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401CF" w14:textId="10A24851" w:rsidR="004D347C" w:rsidRPr="00757A2D" w:rsidRDefault="004D347C" w:rsidP="004D347C">
      <w:pPr>
        <w:shd w:val="clear" w:color="auto" w:fill="FFFFFF"/>
        <w:spacing w:before="100" w:beforeAutospacing="1" w:after="240" w:line="336" w:lineRule="atLeast"/>
        <w:rPr>
          <w:rFonts w:ascii="Verdana" w:eastAsia="Times New Roman" w:hAnsi="Verdana" w:cs="Helvetica"/>
          <w:color w:val="888888"/>
        </w:rPr>
      </w:pPr>
      <w:bookmarkStart w:id="0" w:name="_GoBack"/>
      <w:bookmarkEnd w:id="0"/>
      <w:r>
        <w:rPr>
          <w:rFonts w:ascii="Verdana" w:eastAsia="Times New Roman" w:hAnsi="Verdana" w:cs="Times New Roman"/>
          <w:b/>
          <w:color w:val="25383C"/>
          <w:spacing w:val="-2"/>
          <w:kern w:val="36"/>
          <w:sz w:val="20"/>
          <w:szCs w:val="20"/>
          <w:u w:val="single"/>
        </w:rPr>
        <w:t>Payments to Foreign Vendors</w:t>
      </w:r>
      <w:r w:rsidRPr="00903713">
        <w:rPr>
          <w:rFonts w:ascii="Verdana" w:eastAsia="Times New Roman" w:hAnsi="Verdana" w:cs="Times New Roman"/>
          <w:b/>
          <w:color w:val="25383C"/>
          <w:spacing w:val="-2"/>
          <w:kern w:val="36"/>
          <w:sz w:val="20"/>
          <w:szCs w:val="20"/>
        </w:rPr>
        <w:t xml:space="preserve">                                                             </w:t>
      </w:r>
      <w:r w:rsidRPr="00903713">
        <w:rPr>
          <w:rFonts w:ascii="Verdana" w:eastAsia="Times New Roman" w:hAnsi="Verdana" w:cs="Helvetica"/>
          <w:color w:val="888888"/>
          <w:sz w:val="16"/>
          <w:szCs w:val="16"/>
        </w:rPr>
        <w:t xml:space="preserve">Updated </w:t>
      </w:r>
      <w:r w:rsidR="004C5043">
        <w:rPr>
          <w:rFonts w:ascii="Verdana" w:eastAsia="Times New Roman" w:hAnsi="Verdana" w:cs="Helvetica"/>
          <w:color w:val="888888"/>
          <w:sz w:val="16"/>
          <w:szCs w:val="16"/>
        </w:rPr>
        <w:t>7</w:t>
      </w:r>
      <w:r w:rsidRPr="00903713">
        <w:rPr>
          <w:rFonts w:ascii="Verdana" w:eastAsia="Times New Roman" w:hAnsi="Verdana" w:cs="Helvetica"/>
          <w:color w:val="888888"/>
          <w:sz w:val="16"/>
          <w:szCs w:val="16"/>
        </w:rPr>
        <w:t>/</w:t>
      </w:r>
      <w:r w:rsidR="004C5043">
        <w:rPr>
          <w:rFonts w:ascii="Verdana" w:eastAsia="Times New Roman" w:hAnsi="Verdana" w:cs="Helvetica"/>
          <w:color w:val="888888"/>
          <w:sz w:val="16"/>
          <w:szCs w:val="16"/>
        </w:rPr>
        <w:t>13</w:t>
      </w:r>
      <w:r w:rsidRPr="00903713">
        <w:rPr>
          <w:rFonts w:ascii="Verdana" w:eastAsia="Times New Roman" w:hAnsi="Verdana" w:cs="Helvetica"/>
          <w:color w:val="888888"/>
          <w:sz w:val="16"/>
          <w:szCs w:val="16"/>
        </w:rPr>
        <w:t>/201</w:t>
      </w:r>
      <w:r w:rsidR="004C5043">
        <w:rPr>
          <w:rFonts w:ascii="Verdana" w:eastAsia="Times New Roman" w:hAnsi="Verdana" w:cs="Helvetica"/>
          <w:color w:val="888888"/>
          <w:sz w:val="16"/>
          <w:szCs w:val="16"/>
        </w:rPr>
        <w:t>6</w:t>
      </w:r>
    </w:p>
    <w:p w14:paraId="0F565F42" w14:textId="77777777" w:rsidR="004D347C" w:rsidRPr="00757A2D" w:rsidRDefault="004D347C" w:rsidP="004D347C">
      <w:pPr>
        <w:shd w:val="clear" w:color="auto" w:fill="FFFFFF"/>
        <w:spacing w:before="100" w:beforeAutospacing="1" w:after="240" w:line="336" w:lineRule="atLeast"/>
        <w:rPr>
          <w:rFonts w:ascii="Verdana" w:eastAsia="Times New Roman" w:hAnsi="Verdana" w:cs="Helvetica"/>
          <w:b/>
          <w:bCs/>
          <w:color w:val="25383C"/>
          <w:sz w:val="20"/>
          <w:szCs w:val="20"/>
        </w:rPr>
      </w:pPr>
      <w:r w:rsidRPr="00757A2D">
        <w:rPr>
          <w:rFonts w:ascii="Verdana" w:eastAsia="Times New Roman" w:hAnsi="Verdana" w:cs="Times New Roman"/>
          <w:b/>
          <w:bCs/>
          <w:color w:val="25383C"/>
          <w:sz w:val="20"/>
          <w:szCs w:val="20"/>
        </w:rPr>
        <w:t>Philosophy</w:t>
      </w:r>
      <w:r w:rsidRPr="00757A2D">
        <w:rPr>
          <w:rFonts w:ascii="Verdana" w:eastAsia="Times New Roman" w:hAnsi="Verdana" w:cs="Helvetica"/>
          <w:b/>
          <w:bCs/>
          <w:color w:val="25383C"/>
          <w:sz w:val="20"/>
          <w:szCs w:val="20"/>
        </w:rPr>
        <w:t>:</w:t>
      </w:r>
    </w:p>
    <w:p w14:paraId="7F912098" w14:textId="77777777" w:rsidR="004D347C" w:rsidRPr="00757A2D" w:rsidRDefault="004D347C" w:rsidP="004D347C">
      <w:pPr>
        <w:spacing w:before="100" w:beforeAutospacing="1" w:after="240" w:line="336" w:lineRule="atLeast"/>
        <w:rPr>
          <w:rFonts w:ascii="Verdana" w:hAnsi="Verdana"/>
          <w:color w:val="25383C"/>
          <w:sz w:val="18"/>
          <w:szCs w:val="18"/>
        </w:rPr>
      </w:pPr>
      <w:r w:rsidRPr="00757A2D">
        <w:rPr>
          <w:rFonts w:ascii="Verdana" w:hAnsi="Verdana"/>
          <w:color w:val="25383C"/>
          <w:sz w:val="18"/>
          <w:szCs w:val="18"/>
        </w:rPr>
        <w:t xml:space="preserve">Foreign vendors must provide USF with appropriate Form W-8 described below (forms and instructions are available on the </w:t>
      </w:r>
      <w:hyperlink r:id="rId10" w:history="1">
        <w:r w:rsidRPr="000E3DBC">
          <w:rPr>
            <w:rStyle w:val="Hyperlink"/>
            <w:rFonts w:ascii="Verdana" w:hAnsi="Verdana"/>
            <w:color w:val="0000FF"/>
            <w:sz w:val="18"/>
            <w:szCs w:val="18"/>
          </w:rPr>
          <w:t>IRS web site</w:t>
        </w:r>
      </w:hyperlink>
      <w:r w:rsidRPr="00757A2D">
        <w:rPr>
          <w:rFonts w:ascii="Verdana" w:hAnsi="Verdana"/>
          <w:color w:val="25383C"/>
          <w:sz w:val="18"/>
          <w:szCs w:val="18"/>
        </w:rPr>
        <w:t>).</w:t>
      </w:r>
    </w:p>
    <w:p w14:paraId="7D9C5B34" w14:textId="77777777" w:rsidR="004D347C" w:rsidRDefault="004D347C" w:rsidP="004D347C">
      <w:pPr>
        <w:shd w:val="clear" w:color="auto" w:fill="FFFFFF"/>
        <w:spacing w:before="100" w:beforeAutospacing="1" w:after="240" w:line="336" w:lineRule="atLeast"/>
        <w:rPr>
          <w:rFonts w:ascii="Verdana" w:eastAsia="Times New Roman" w:hAnsi="Verdana" w:cs="Times New Roman"/>
          <w:b/>
          <w:bCs/>
          <w:color w:val="000000"/>
          <w:sz w:val="20"/>
          <w:szCs w:val="20"/>
        </w:rPr>
      </w:pPr>
      <w:r w:rsidRPr="00757A2D">
        <w:rPr>
          <w:rFonts w:ascii="Verdana" w:eastAsia="Times New Roman" w:hAnsi="Verdana" w:cs="Times New Roman"/>
          <w:b/>
          <w:bCs/>
          <w:color w:val="000000"/>
          <w:sz w:val="20"/>
          <w:szCs w:val="20"/>
        </w:rPr>
        <w:t>Process:</w:t>
      </w:r>
    </w:p>
    <w:p w14:paraId="7263E0FC" w14:textId="0B57E380" w:rsidR="004D347C" w:rsidRDefault="004D347C" w:rsidP="004D347C">
      <w:pPr>
        <w:shd w:val="clear" w:color="auto" w:fill="FFFFFF"/>
        <w:spacing w:before="100" w:beforeAutospacing="1" w:after="240" w:line="336" w:lineRule="atLeast"/>
        <w:rPr>
          <w:rFonts w:ascii="Verdana" w:eastAsiaTheme="minorEastAsia" w:hAnsi="Verdana"/>
          <w:sz w:val="18"/>
          <w:szCs w:val="18"/>
        </w:rPr>
      </w:pPr>
      <w:r>
        <w:rPr>
          <w:rFonts w:ascii="Verdana" w:eastAsiaTheme="minorEastAsia" w:hAnsi="Verdana"/>
          <w:sz w:val="18"/>
          <w:szCs w:val="18"/>
        </w:rPr>
        <w:t xml:space="preserve">IRS Forms W-8 are collected via </w:t>
      </w:r>
      <w:hyperlink r:id="rId11" w:history="1">
        <w:r w:rsidRPr="001461ED">
          <w:rPr>
            <w:rStyle w:val="Hyperlink"/>
            <w:rFonts w:ascii="Verdana" w:eastAsiaTheme="minorEastAsia" w:hAnsi="Verdana"/>
            <w:color w:val="0000FF"/>
            <w:sz w:val="18"/>
            <w:szCs w:val="18"/>
          </w:rPr>
          <w:t>AP Vendor Set Up</w:t>
        </w:r>
      </w:hyperlink>
      <w:r>
        <w:rPr>
          <w:rFonts w:ascii="Verdana" w:eastAsiaTheme="minorEastAsia" w:hAnsi="Verdana"/>
          <w:sz w:val="18"/>
          <w:szCs w:val="18"/>
        </w:rPr>
        <w:t xml:space="preserve"> process.</w:t>
      </w:r>
    </w:p>
    <w:p w14:paraId="7CBB1090" w14:textId="77777777" w:rsidR="004D347C" w:rsidRDefault="004D347C" w:rsidP="004D347C">
      <w:pPr>
        <w:shd w:val="clear" w:color="auto" w:fill="FFFFFF"/>
        <w:spacing w:before="100" w:beforeAutospacing="1" w:after="240" w:line="336" w:lineRule="atLeast"/>
        <w:rPr>
          <w:rFonts w:ascii="Verdana" w:eastAsiaTheme="minorEastAsia" w:hAnsi="Verdana"/>
          <w:sz w:val="18"/>
          <w:szCs w:val="18"/>
        </w:rPr>
      </w:pPr>
      <w:r w:rsidRPr="00757A2D">
        <w:rPr>
          <w:rFonts w:ascii="Verdana" w:eastAsiaTheme="minorEastAsia" w:hAnsi="Verdana"/>
          <w:sz w:val="18"/>
          <w:szCs w:val="18"/>
        </w:rPr>
        <w:t xml:space="preserve">The table below provides guidance for processing </w:t>
      </w:r>
      <w:r>
        <w:rPr>
          <w:rFonts w:ascii="Verdana" w:eastAsiaTheme="minorEastAsia" w:hAnsi="Verdana"/>
          <w:sz w:val="18"/>
          <w:szCs w:val="18"/>
        </w:rPr>
        <w:t>payments to foreign vendors</w:t>
      </w:r>
      <w:r w:rsidRPr="00757A2D">
        <w:rPr>
          <w:rFonts w:ascii="Verdana" w:eastAsiaTheme="minorEastAsia" w:hAnsi="Verdana"/>
          <w:sz w:val="18"/>
          <w:szCs w:val="18"/>
        </w:rPr>
        <w:t>.</w:t>
      </w:r>
      <w:r>
        <w:rPr>
          <w:rFonts w:ascii="Verdana" w:eastAsiaTheme="minorEastAsia" w:hAnsi="Verdana"/>
          <w:sz w:val="18"/>
          <w:szCs w:val="18"/>
        </w:rPr>
        <w:t xml:space="preserve"> </w:t>
      </w:r>
    </w:p>
    <w:p w14:paraId="2F776F9B" w14:textId="77777777" w:rsidR="004D347C" w:rsidRDefault="004D347C" w:rsidP="004D347C">
      <w:pPr>
        <w:shd w:val="clear" w:color="auto" w:fill="FFFFFF"/>
        <w:spacing w:before="100" w:beforeAutospacing="1" w:after="240" w:line="336" w:lineRule="atLeast"/>
        <w:rPr>
          <w:rFonts w:ascii="Verdana" w:eastAsiaTheme="minorEastAsia" w:hAnsi="Verdana"/>
          <w:sz w:val="18"/>
          <w:szCs w:val="18"/>
        </w:rPr>
      </w:pPr>
      <w:r>
        <w:rPr>
          <w:rFonts w:ascii="Verdana" w:eastAsiaTheme="minorEastAsia" w:hAnsi="Verdana"/>
          <w:sz w:val="18"/>
          <w:szCs w:val="18"/>
        </w:rPr>
        <w:t>Questions should be directed to:</w:t>
      </w:r>
    </w:p>
    <w:p w14:paraId="14015A90" w14:textId="36FE2259" w:rsidR="004D347C" w:rsidRDefault="002F1EF9" w:rsidP="004D347C">
      <w:pPr>
        <w:shd w:val="clear" w:color="auto" w:fill="FFFFFF"/>
        <w:spacing w:before="100" w:beforeAutospacing="1" w:after="240" w:line="336" w:lineRule="atLeast"/>
        <w:ind w:left="720"/>
        <w:rPr>
          <w:rFonts w:ascii="Verdana" w:eastAsiaTheme="minorEastAsia" w:hAnsi="Verdana"/>
          <w:sz w:val="18"/>
          <w:szCs w:val="18"/>
        </w:rPr>
      </w:pPr>
      <w:hyperlink r:id="rId12" w:history="1">
        <w:r w:rsidR="004D347C" w:rsidRPr="001461ED">
          <w:rPr>
            <w:rStyle w:val="Hyperlink"/>
            <w:rFonts w:ascii="Verdana" w:eastAsiaTheme="minorEastAsia" w:hAnsi="Verdana"/>
            <w:color w:val="0000FF"/>
            <w:sz w:val="18"/>
            <w:szCs w:val="18"/>
          </w:rPr>
          <w:t>Purchasing</w:t>
        </w:r>
      </w:hyperlink>
      <w:r w:rsidR="004D347C">
        <w:rPr>
          <w:rFonts w:ascii="Verdana" w:eastAsiaTheme="minorEastAsia" w:hAnsi="Verdana"/>
          <w:sz w:val="18"/>
          <w:szCs w:val="18"/>
        </w:rPr>
        <w:t xml:space="preserve"> – AOC 200 or </w:t>
      </w:r>
      <w:hyperlink r:id="rId13" w:history="1">
        <w:r w:rsidR="004D347C" w:rsidRPr="001461ED">
          <w:rPr>
            <w:rStyle w:val="Hyperlink"/>
            <w:rFonts w:ascii="Verdana" w:eastAsiaTheme="minorEastAsia" w:hAnsi="Verdana"/>
            <w:color w:val="0000FF"/>
            <w:sz w:val="18"/>
            <w:szCs w:val="18"/>
          </w:rPr>
          <w:t>USFPurchasing@usf.edu</w:t>
        </w:r>
      </w:hyperlink>
      <w:r w:rsidR="004D347C">
        <w:rPr>
          <w:rFonts w:ascii="Verdana" w:eastAsiaTheme="minorEastAsia" w:hAnsi="Verdana"/>
          <w:sz w:val="18"/>
          <w:szCs w:val="18"/>
        </w:rPr>
        <w:t xml:space="preserve">   </w:t>
      </w:r>
    </w:p>
    <w:p w14:paraId="12FC0435" w14:textId="02B09F13" w:rsidR="004D347C" w:rsidRPr="00757A2D" w:rsidRDefault="002F1EF9" w:rsidP="004D347C">
      <w:pPr>
        <w:shd w:val="clear" w:color="auto" w:fill="FFFFFF"/>
        <w:spacing w:before="100" w:beforeAutospacing="1" w:after="240" w:line="336" w:lineRule="atLeast"/>
        <w:ind w:left="720"/>
        <w:rPr>
          <w:rFonts w:ascii="Verdana" w:eastAsia="Times New Roman" w:hAnsi="Verdana" w:cs="Times New Roman"/>
          <w:color w:val="000000"/>
          <w:sz w:val="20"/>
          <w:szCs w:val="20"/>
        </w:rPr>
      </w:pPr>
      <w:hyperlink r:id="rId14" w:history="1">
        <w:r w:rsidR="004D347C" w:rsidRPr="00C84508">
          <w:rPr>
            <w:rStyle w:val="Hyperlink"/>
            <w:rFonts w:ascii="Verdana" w:eastAsiaTheme="minorEastAsia" w:hAnsi="Verdana"/>
            <w:color w:val="0000FF"/>
            <w:sz w:val="18"/>
            <w:szCs w:val="18"/>
          </w:rPr>
          <w:t>Payroll</w:t>
        </w:r>
      </w:hyperlink>
      <w:r w:rsidR="004D347C">
        <w:rPr>
          <w:rFonts w:ascii="Verdana" w:eastAsiaTheme="minorEastAsia" w:hAnsi="Verdana"/>
          <w:sz w:val="18"/>
          <w:szCs w:val="18"/>
        </w:rPr>
        <w:t xml:space="preserve"> - </w:t>
      </w:r>
      <w:r w:rsidR="004D347C" w:rsidRPr="00B77314">
        <w:rPr>
          <w:rFonts w:ascii="Verdana" w:hAnsi="Verdana"/>
          <w:sz w:val="18"/>
          <w:szCs w:val="18"/>
        </w:rPr>
        <w:t xml:space="preserve">ALN 147 or </w:t>
      </w:r>
      <w:hyperlink r:id="rId15" w:history="1">
        <w:r w:rsidR="004D347C" w:rsidRPr="00B77314">
          <w:rPr>
            <w:rFonts w:ascii="Verdana" w:hAnsi="Verdana"/>
            <w:color w:val="0000FF" w:themeColor="hyperlink"/>
            <w:sz w:val="18"/>
            <w:szCs w:val="18"/>
            <w:u w:val="single"/>
          </w:rPr>
          <w:t>UCO_Payroll_Processing@usf.edu</w:t>
        </w:r>
      </w:hyperlink>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69"/>
        <w:gridCol w:w="2208"/>
        <w:gridCol w:w="2326"/>
        <w:gridCol w:w="2537"/>
      </w:tblGrid>
      <w:tr w:rsidR="004D347C" w:rsidRPr="00757A2D" w14:paraId="5CE7C0E0" w14:textId="77777777" w:rsidTr="00B24C78">
        <w:trPr>
          <w:tblHeader/>
        </w:trPr>
        <w:tc>
          <w:tcPr>
            <w:tcW w:w="2330" w:type="dxa"/>
            <w:hideMark/>
          </w:tcPr>
          <w:p w14:paraId="693A1A13"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r w:rsidRPr="00757A2D">
              <w:rPr>
                <w:rFonts w:ascii="Verdana" w:eastAsia="Times New Roman" w:hAnsi="Verdana" w:cs="Times New Roman"/>
                <w:b/>
                <w:color w:val="000000"/>
                <w:sz w:val="18"/>
                <w:szCs w:val="18"/>
              </w:rPr>
              <w:t>Recipient Classification</w:t>
            </w:r>
          </w:p>
        </w:tc>
        <w:tc>
          <w:tcPr>
            <w:tcW w:w="2299" w:type="dxa"/>
            <w:hideMark/>
          </w:tcPr>
          <w:p w14:paraId="75074D46"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r w:rsidRPr="00757A2D">
              <w:rPr>
                <w:rFonts w:ascii="Verdana" w:eastAsia="Times New Roman" w:hAnsi="Verdana" w:cs="Times New Roman"/>
                <w:b/>
                <w:color w:val="000000"/>
                <w:sz w:val="18"/>
                <w:szCs w:val="18"/>
              </w:rPr>
              <w:t>USF Paying For</w:t>
            </w:r>
          </w:p>
        </w:tc>
        <w:tc>
          <w:tcPr>
            <w:tcW w:w="2410" w:type="dxa"/>
            <w:hideMark/>
          </w:tcPr>
          <w:p w14:paraId="342C78BB"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r w:rsidRPr="00757A2D">
              <w:rPr>
                <w:rFonts w:ascii="Verdana" w:eastAsia="Times New Roman" w:hAnsi="Verdana" w:cs="Times New Roman"/>
                <w:b/>
                <w:color w:val="000000"/>
                <w:sz w:val="18"/>
                <w:szCs w:val="18"/>
              </w:rPr>
              <w:t xml:space="preserve">Vendor </w:t>
            </w:r>
            <w:r>
              <w:rPr>
                <w:rFonts w:ascii="Verdana" w:eastAsia="Times New Roman" w:hAnsi="Verdana" w:cs="Times New Roman"/>
                <w:b/>
                <w:color w:val="000000"/>
                <w:sz w:val="18"/>
                <w:szCs w:val="18"/>
              </w:rPr>
              <w:t>Documents Required</w:t>
            </w:r>
          </w:p>
        </w:tc>
        <w:tc>
          <w:tcPr>
            <w:tcW w:w="2537" w:type="dxa"/>
            <w:hideMark/>
          </w:tcPr>
          <w:p w14:paraId="292072FB"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r>
              <w:rPr>
                <w:rFonts w:ascii="Verdana" w:eastAsia="Times New Roman" w:hAnsi="Verdana" w:cs="Times New Roman"/>
                <w:b/>
                <w:color w:val="000000"/>
                <w:sz w:val="18"/>
                <w:szCs w:val="18"/>
              </w:rPr>
              <w:t>Initiate Transaction</w:t>
            </w:r>
            <w:r w:rsidRPr="00757A2D">
              <w:rPr>
                <w:rFonts w:ascii="Verdana" w:eastAsia="Times New Roman" w:hAnsi="Verdana" w:cs="Times New Roman"/>
                <w:b/>
                <w:color w:val="000000"/>
                <w:sz w:val="18"/>
                <w:szCs w:val="18"/>
              </w:rPr>
              <w:t xml:space="preserve"> via</w:t>
            </w:r>
          </w:p>
        </w:tc>
      </w:tr>
      <w:tr w:rsidR="004D347C" w:rsidRPr="00757A2D" w14:paraId="4DFD90B2" w14:textId="77777777" w:rsidTr="00B24C78">
        <w:tc>
          <w:tcPr>
            <w:tcW w:w="2330" w:type="dxa"/>
            <w:hideMark/>
          </w:tcPr>
          <w:p w14:paraId="41DF4C55"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p>
        </w:tc>
        <w:tc>
          <w:tcPr>
            <w:tcW w:w="2299" w:type="dxa"/>
            <w:hideMark/>
          </w:tcPr>
          <w:p w14:paraId="2E80357E"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p>
        </w:tc>
        <w:tc>
          <w:tcPr>
            <w:tcW w:w="2410" w:type="dxa"/>
            <w:hideMark/>
          </w:tcPr>
          <w:p w14:paraId="0790E9BC"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p>
        </w:tc>
        <w:tc>
          <w:tcPr>
            <w:tcW w:w="2537" w:type="dxa"/>
            <w:hideMark/>
          </w:tcPr>
          <w:p w14:paraId="5D63854C"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p>
        </w:tc>
      </w:tr>
      <w:tr w:rsidR="004D347C" w:rsidRPr="00757A2D" w14:paraId="46DB20AA" w14:textId="77777777" w:rsidTr="00B24C78">
        <w:tc>
          <w:tcPr>
            <w:tcW w:w="2330" w:type="dxa"/>
            <w:hideMark/>
          </w:tcPr>
          <w:p w14:paraId="13A4DF93"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r w:rsidRPr="00757A2D">
              <w:rPr>
                <w:rFonts w:ascii="Verdana" w:eastAsia="Times New Roman" w:hAnsi="Verdana" w:cs="Times New Roman"/>
                <w:color w:val="000000"/>
                <w:sz w:val="18"/>
                <w:szCs w:val="18"/>
              </w:rPr>
              <w:t>All foreign entities</w:t>
            </w:r>
          </w:p>
        </w:tc>
        <w:tc>
          <w:tcPr>
            <w:tcW w:w="2299" w:type="dxa"/>
            <w:hideMark/>
          </w:tcPr>
          <w:p w14:paraId="3721B4E3"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r w:rsidRPr="00757A2D">
              <w:rPr>
                <w:rFonts w:ascii="Verdana" w:eastAsia="Times New Roman" w:hAnsi="Verdana" w:cs="Times New Roman"/>
                <w:color w:val="000000"/>
                <w:sz w:val="18"/>
                <w:szCs w:val="18"/>
              </w:rPr>
              <w:t>Goods</w:t>
            </w:r>
          </w:p>
        </w:tc>
        <w:tc>
          <w:tcPr>
            <w:tcW w:w="2410" w:type="dxa"/>
            <w:hideMark/>
          </w:tcPr>
          <w:p w14:paraId="232541EE"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Appropriate W-8 (BEN, </w:t>
            </w:r>
            <w:r w:rsidRPr="00703079">
              <w:rPr>
                <w:rFonts w:ascii="Verdana" w:eastAsia="Times New Roman" w:hAnsi="Verdana" w:cs="Times New Roman"/>
                <w:color w:val="000000"/>
                <w:sz w:val="18"/>
                <w:szCs w:val="18"/>
              </w:rPr>
              <w:t>BEN-E,</w:t>
            </w:r>
            <w:r>
              <w:rPr>
                <w:rFonts w:ascii="Verdana" w:eastAsia="Times New Roman" w:hAnsi="Verdana" w:cs="Times New Roman"/>
                <w:color w:val="000000"/>
                <w:sz w:val="18"/>
                <w:szCs w:val="18"/>
              </w:rPr>
              <w:t xml:space="preserve"> ECI or EXP)</w:t>
            </w:r>
          </w:p>
        </w:tc>
        <w:tc>
          <w:tcPr>
            <w:tcW w:w="2537" w:type="dxa"/>
            <w:hideMark/>
          </w:tcPr>
          <w:p w14:paraId="675F1CA7" w14:textId="403C7F1E" w:rsidR="004D347C" w:rsidRPr="00757A2D" w:rsidRDefault="002F1EF9" w:rsidP="00B24C78">
            <w:pPr>
              <w:spacing w:before="100" w:beforeAutospacing="1" w:after="240" w:line="336" w:lineRule="atLeast"/>
              <w:rPr>
                <w:rFonts w:ascii="Verdana" w:eastAsia="Times New Roman" w:hAnsi="Verdana" w:cs="Times New Roman"/>
                <w:color w:val="000000"/>
                <w:sz w:val="18"/>
                <w:szCs w:val="18"/>
              </w:rPr>
            </w:pPr>
            <w:hyperlink r:id="rId16" w:history="1">
              <w:r w:rsidR="004D347C" w:rsidRPr="001461ED">
                <w:rPr>
                  <w:rStyle w:val="Hyperlink"/>
                  <w:rFonts w:ascii="Verdana" w:eastAsiaTheme="minorEastAsia" w:hAnsi="Verdana"/>
                  <w:color w:val="0000FF"/>
                  <w:sz w:val="18"/>
                  <w:szCs w:val="18"/>
                </w:rPr>
                <w:t>Purchasing</w:t>
              </w:r>
            </w:hyperlink>
            <w:r w:rsidR="004D347C">
              <w:rPr>
                <w:rFonts w:ascii="Verdana" w:eastAsia="Times New Roman" w:hAnsi="Verdana" w:cs="Times New Roman"/>
                <w:color w:val="000000"/>
                <w:sz w:val="18"/>
                <w:szCs w:val="18"/>
              </w:rPr>
              <w:t xml:space="preserve">  - </w:t>
            </w:r>
            <w:r w:rsidR="004D347C">
              <w:rPr>
                <w:rFonts w:ascii="Verdana" w:eastAsiaTheme="minorEastAsia" w:hAnsi="Verdana"/>
                <w:sz w:val="18"/>
                <w:szCs w:val="18"/>
              </w:rPr>
              <w:t xml:space="preserve">AOC 200 or </w:t>
            </w:r>
            <w:hyperlink r:id="rId17" w:history="1">
              <w:r w:rsidR="004D347C" w:rsidRPr="00D248C6">
                <w:rPr>
                  <w:rStyle w:val="Hyperlink"/>
                  <w:rFonts w:ascii="Verdana" w:eastAsiaTheme="minorEastAsia" w:hAnsi="Verdana"/>
                  <w:color w:val="0000FF"/>
                  <w:sz w:val="18"/>
                  <w:szCs w:val="18"/>
                </w:rPr>
                <w:t>USFPurchasing@usf.edu</w:t>
              </w:r>
            </w:hyperlink>
            <w:r w:rsidR="004D347C" w:rsidRPr="00757A2D">
              <w:rPr>
                <w:rFonts w:ascii="Verdana" w:eastAsia="Times New Roman" w:hAnsi="Verdana" w:cs="Times New Roman"/>
                <w:b/>
                <w:color w:val="000000"/>
                <w:sz w:val="18"/>
                <w:szCs w:val="18"/>
              </w:rPr>
              <w:t>*</w:t>
            </w:r>
          </w:p>
        </w:tc>
      </w:tr>
      <w:tr w:rsidR="004D347C" w:rsidRPr="00757A2D" w14:paraId="69292F0F" w14:textId="77777777" w:rsidTr="00B24C78">
        <w:tc>
          <w:tcPr>
            <w:tcW w:w="2330" w:type="dxa"/>
            <w:hideMark/>
          </w:tcPr>
          <w:p w14:paraId="5F80E61C"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r w:rsidRPr="00757A2D">
              <w:rPr>
                <w:rFonts w:ascii="Verdana" w:eastAsia="Times New Roman" w:hAnsi="Verdana" w:cs="Times New Roman"/>
                <w:color w:val="000000"/>
                <w:sz w:val="18"/>
                <w:szCs w:val="18"/>
              </w:rPr>
              <w:t>Foreign corporation or partnership</w:t>
            </w:r>
          </w:p>
        </w:tc>
        <w:tc>
          <w:tcPr>
            <w:tcW w:w="2299" w:type="dxa"/>
            <w:hideMark/>
          </w:tcPr>
          <w:p w14:paraId="6F089D88"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r w:rsidRPr="00757A2D">
              <w:rPr>
                <w:rFonts w:ascii="Verdana" w:eastAsia="Times New Roman" w:hAnsi="Verdana" w:cs="Times New Roman"/>
                <w:color w:val="000000"/>
                <w:sz w:val="18"/>
                <w:szCs w:val="18"/>
              </w:rPr>
              <w:t>Services entirely performed outside U.S.</w:t>
            </w:r>
            <w:r>
              <w:rPr>
                <w:rFonts w:ascii="Verdana" w:eastAsia="Times New Roman" w:hAnsi="Verdana" w:cs="Times New Roman"/>
                <w:color w:val="000000"/>
                <w:sz w:val="18"/>
                <w:szCs w:val="18"/>
              </w:rPr>
              <w:t>**</w:t>
            </w:r>
          </w:p>
        </w:tc>
        <w:tc>
          <w:tcPr>
            <w:tcW w:w="2410" w:type="dxa"/>
            <w:hideMark/>
          </w:tcPr>
          <w:p w14:paraId="389050AF"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r w:rsidRPr="00703079">
              <w:rPr>
                <w:rFonts w:ascii="Verdana" w:eastAsia="Times New Roman" w:hAnsi="Verdana" w:cs="Times New Roman"/>
                <w:color w:val="000000"/>
                <w:sz w:val="18"/>
                <w:szCs w:val="18"/>
              </w:rPr>
              <w:t>W-8BEN-E</w:t>
            </w:r>
            <w:r w:rsidRPr="00757A2D">
              <w:rPr>
                <w:rFonts w:ascii="Verdana" w:eastAsia="Times New Roman" w:hAnsi="Verdana" w:cs="Times New Roman"/>
                <w:color w:val="000000"/>
                <w:sz w:val="18"/>
                <w:szCs w:val="18"/>
              </w:rPr>
              <w:t xml:space="preserve"> or W-8ECI</w:t>
            </w:r>
          </w:p>
        </w:tc>
        <w:tc>
          <w:tcPr>
            <w:tcW w:w="2537" w:type="dxa"/>
            <w:hideMark/>
          </w:tcPr>
          <w:p w14:paraId="1374212B" w14:textId="4A849733" w:rsidR="004D347C" w:rsidRPr="00757A2D" w:rsidRDefault="002F1EF9" w:rsidP="00B24C78">
            <w:pPr>
              <w:spacing w:before="100" w:beforeAutospacing="1" w:after="240" w:line="336" w:lineRule="atLeast"/>
              <w:rPr>
                <w:rFonts w:ascii="Verdana" w:eastAsia="Times New Roman" w:hAnsi="Verdana" w:cs="Times New Roman"/>
                <w:color w:val="000000"/>
                <w:sz w:val="18"/>
                <w:szCs w:val="18"/>
              </w:rPr>
            </w:pPr>
            <w:hyperlink r:id="rId18" w:history="1">
              <w:r w:rsidR="004D347C" w:rsidRPr="001461ED">
                <w:rPr>
                  <w:rStyle w:val="Hyperlink"/>
                  <w:rFonts w:ascii="Verdana" w:eastAsiaTheme="minorEastAsia" w:hAnsi="Verdana"/>
                  <w:color w:val="0000FF"/>
                  <w:sz w:val="18"/>
                  <w:szCs w:val="18"/>
                </w:rPr>
                <w:t>Purchasing</w:t>
              </w:r>
            </w:hyperlink>
            <w:r w:rsidR="004D347C">
              <w:rPr>
                <w:rFonts w:ascii="Verdana" w:eastAsia="Times New Roman" w:hAnsi="Verdana" w:cs="Times New Roman"/>
                <w:color w:val="000000"/>
                <w:sz w:val="18"/>
                <w:szCs w:val="18"/>
              </w:rPr>
              <w:t xml:space="preserve">  - </w:t>
            </w:r>
            <w:r w:rsidR="004D347C">
              <w:rPr>
                <w:rFonts w:ascii="Verdana" w:eastAsiaTheme="minorEastAsia" w:hAnsi="Verdana"/>
                <w:sz w:val="18"/>
                <w:szCs w:val="18"/>
              </w:rPr>
              <w:t xml:space="preserve">AOC 200 or </w:t>
            </w:r>
            <w:hyperlink r:id="rId19" w:history="1">
              <w:r w:rsidR="004D347C" w:rsidRPr="00D248C6">
                <w:rPr>
                  <w:rStyle w:val="Hyperlink"/>
                  <w:rFonts w:ascii="Verdana" w:eastAsiaTheme="minorEastAsia" w:hAnsi="Verdana"/>
                  <w:color w:val="0000FF"/>
                  <w:sz w:val="18"/>
                  <w:szCs w:val="18"/>
                </w:rPr>
                <w:t>USFPurchasing@usf.edu</w:t>
              </w:r>
            </w:hyperlink>
            <w:r w:rsidR="004D347C" w:rsidRPr="00757A2D">
              <w:rPr>
                <w:rFonts w:ascii="Verdana" w:eastAsia="Times New Roman" w:hAnsi="Verdana" w:cs="Times New Roman"/>
                <w:b/>
                <w:color w:val="000000"/>
                <w:sz w:val="18"/>
                <w:szCs w:val="18"/>
              </w:rPr>
              <w:t>*</w:t>
            </w:r>
          </w:p>
        </w:tc>
      </w:tr>
      <w:tr w:rsidR="004D347C" w:rsidRPr="00757A2D" w14:paraId="2C8E8769" w14:textId="77777777" w:rsidTr="00B24C78">
        <w:tc>
          <w:tcPr>
            <w:tcW w:w="2330" w:type="dxa"/>
            <w:hideMark/>
          </w:tcPr>
          <w:p w14:paraId="6BFF3461"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r w:rsidRPr="00757A2D">
              <w:rPr>
                <w:rFonts w:ascii="Verdana" w:eastAsia="Times New Roman" w:hAnsi="Verdana" w:cs="Times New Roman"/>
                <w:color w:val="000000"/>
                <w:sz w:val="18"/>
                <w:szCs w:val="18"/>
              </w:rPr>
              <w:t>Foreign corporation, partnership, trust, private foundation or estate</w:t>
            </w:r>
          </w:p>
        </w:tc>
        <w:tc>
          <w:tcPr>
            <w:tcW w:w="2299" w:type="dxa"/>
            <w:hideMark/>
          </w:tcPr>
          <w:p w14:paraId="38895697"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r w:rsidRPr="00757A2D">
              <w:rPr>
                <w:rFonts w:ascii="Verdana" w:eastAsia="Times New Roman" w:hAnsi="Verdana" w:cs="Times New Roman"/>
                <w:color w:val="000000"/>
                <w:sz w:val="18"/>
                <w:szCs w:val="18"/>
              </w:rPr>
              <w:t>All or a portion of services performed in the U.S.</w:t>
            </w:r>
            <w:r>
              <w:rPr>
                <w:rFonts w:ascii="Verdana" w:eastAsia="Times New Roman" w:hAnsi="Verdana" w:cs="Times New Roman"/>
                <w:color w:val="000000"/>
                <w:sz w:val="18"/>
                <w:szCs w:val="18"/>
              </w:rPr>
              <w:t>**</w:t>
            </w:r>
          </w:p>
        </w:tc>
        <w:tc>
          <w:tcPr>
            <w:tcW w:w="2410" w:type="dxa"/>
            <w:hideMark/>
          </w:tcPr>
          <w:p w14:paraId="07CBA12C"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r w:rsidRPr="00703079">
              <w:rPr>
                <w:rFonts w:ascii="Verdana" w:eastAsia="Times New Roman" w:hAnsi="Verdana" w:cs="Times New Roman"/>
                <w:color w:val="000000"/>
                <w:sz w:val="18"/>
                <w:szCs w:val="18"/>
              </w:rPr>
              <w:t>W-8BEN-E</w:t>
            </w:r>
            <w:r w:rsidRPr="00757A2D">
              <w:rPr>
                <w:rFonts w:ascii="Verdana" w:eastAsia="Times New Roman" w:hAnsi="Verdana" w:cs="Times New Roman"/>
                <w:color w:val="000000"/>
                <w:sz w:val="18"/>
                <w:szCs w:val="18"/>
              </w:rPr>
              <w:t xml:space="preserve"> or W-8 ECI</w:t>
            </w:r>
          </w:p>
        </w:tc>
        <w:tc>
          <w:tcPr>
            <w:tcW w:w="2537" w:type="dxa"/>
            <w:hideMark/>
          </w:tcPr>
          <w:p w14:paraId="29F2BEF2" w14:textId="11F9C62A" w:rsidR="004D347C" w:rsidRDefault="002F1EF9" w:rsidP="00B24C78">
            <w:pPr>
              <w:spacing w:before="100" w:beforeAutospacing="1" w:after="240" w:line="336" w:lineRule="atLeast"/>
              <w:rPr>
                <w:rFonts w:ascii="Verdana" w:eastAsia="Times New Roman" w:hAnsi="Verdana" w:cs="Times New Roman"/>
                <w:color w:val="000000"/>
                <w:sz w:val="18"/>
                <w:szCs w:val="18"/>
              </w:rPr>
            </w:pPr>
            <w:hyperlink r:id="rId20" w:history="1">
              <w:r w:rsidR="004D347C" w:rsidRPr="001461ED">
                <w:rPr>
                  <w:rStyle w:val="Hyperlink"/>
                  <w:rFonts w:ascii="Verdana" w:eastAsiaTheme="minorEastAsia" w:hAnsi="Verdana"/>
                  <w:color w:val="0000FF"/>
                  <w:sz w:val="18"/>
                  <w:szCs w:val="18"/>
                </w:rPr>
                <w:t>Purchasing</w:t>
              </w:r>
            </w:hyperlink>
            <w:r w:rsidR="004D347C">
              <w:rPr>
                <w:rFonts w:ascii="Verdana" w:eastAsia="Times New Roman" w:hAnsi="Verdana" w:cs="Times New Roman"/>
                <w:color w:val="000000"/>
                <w:sz w:val="18"/>
                <w:szCs w:val="18"/>
              </w:rPr>
              <w:t xml:space="preserve"> - </w:t>
            </w:r>
            <w:r w:rsidR="004D347C">
              <w:rPr>
                <w:rFonts w:ascii="Verdana" w:eastAsiaTheme="minorEastAsia" w:hAnsi="Verdana"/>
                <w:sz w:val="18"/>
                <w:szCs w:val="18"/>
              </w:rPr>
              <w:t xml:space="preserve">AOC 200 or </w:t>
            </w:r>
            <w:hyperlink r:id="rId21" w:history="1">
              <w:r w:rsidR="004D347C" w:rsidRPr="001461ED">
                <w:rPr>
                  <w:rStyle w:val="Hyperlink"/>
                  <w:rFonts w:ascii="Verdana" w:eastAsiaTheme="minorEastAsia" w:hAnsi="Verdana"/>
                  <w:color w:val="0000FF"/>
                  <w:sz w:val="18"/>
                  <w:szCs w:val="18"/>
                </w:rPr>
                <w:t>USFPurchasing@usf.edu</w:t>
              </w:r>
              <w:r w:rsidR="004D347C" w:rsidRPr="001461ED">
                <w:rPr>
                  <w:rStyle w:val="Hyperlink"/>
                  <w:rFonts w:ascii="Verdana" w:eastAsia="Times New Roman" w:hAnsi="Verdana" w:cs="Times New Roman"/>
                  <w:color w:val="auto"/>
                  <w:sz w:val="18"/>
                  <w:szCs w:val="18"/>
                  <w:u w:val="none"/>
                </w:rPr>
                <w:t>*</w:t>
              </w:r>
            </w:hyperlink>
          </w:p>
          <w:p w14:paraId="609418F6"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Payroll review memo must be attached</w:t>
            </w:r>
          </w:p>
        </w:tc>
      </w:tr>
      <w:tr w:rsidR="004D347C" w:rsidRPr="00757A2D" w14:paraId="0DCE6650" w14:textId="77777777" w:rsidTr="00B24C78">
        <w:tc>
          <w:tcPr>
            <w:tcW w:w="2330" w:type="dxa"/>
            <w:hideMark/>
          </w:tcPr>
          <w:p w14:paraId="72ED8C27"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r w:rsidRPr="00757A2D">
              <w:rPr>
                <w:rFonts w:ascii="Verdana" w:eastAsia="Times New Roman" w:hAnsi="Verdana" w:cs="Times New Roman"/>
                <w:color w:val="000000"/>
                <w:sz w:val="18"/>
                <w:szCs w:val="18"/>
              </w:rPr>
              <w:t>Foreign Government or Exempt Organization</w:t>
            </w:r>
          </w:p>
        </w:tc>
        <w:tc>
          <w:tcPr>
            <w:tcW w:w="2299" w:type="dxa"/>
            <w:hideMark/>
          </w:tcPr>
          <w:p w14:paraId="1E26992C"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r w:rsidRPr="00757A2D">
              <w:rPr>
                <w:rFonts w:ascii="Verdana" w:eastAsia="Times New Roman" w:hAnsi="Verdana" w:cs="Times New Roman"/>
                <w:color w:val="000000"/>
                <w:sz w:val="18"/>
                <w:szCs w:val="18"/>
              </w:rPr>
              <w:t>All or a portion of services performed in the U.S.</w:t>
            </w:r>
            <w:r>
              <w:rPr>
                <w:rFonts w:ascii="Verdana" w:eastAsia="Times New Roman" w:hAnsi="Verdana" w:cs="Times New Roman"/>
                <w:color w:val="000000"/>
                <w:sz w:val="18"/>
                <w:szCs w:val="18"/>
              </w:rPr>
              <w:t>**</w:t>
            </w:r>
          </w:p>
        </w:tc>
        <w:tc>
          <w:tcPr>
            <w:tcW w:w="2410" w:type="dxa"/>
            <w:hideMark/>
          </w:tcPr>
          <w:p w14:paraId="49CF0121"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r w:rsidRPr="00757A2D">
              <w:rPr>
                <w:rFonts w:ascii="Verdana" w:eastAsia="Times New Roman" w:hAnsi="Verdana" w:cs="Times New Roman"/>
                <w:color w:val="000000"/>
                <w:sz w:val="18"/>
                <w:szCs w:val="18"/>
              </w:rPr>
              <w:t>W-8EXP</w:t>
            </w:r>
          </w:p>
        </w:tc>
        <w:tc>
          <w:tcPr>
            <w:tcW w:w="2537" w:type="dxa"/>
            <w:hideMark/>
          </w:tcPr>
          <w:p w14:paraId="256B2828" w14:textId="15BCA622" w:rsidR="004D347C" w:rsidRDefault="002F1EF9" w:rsidP="00B24C78">
            <w:pPr>
              <w:spacing w:before="100" w:beforeAutospacing="1" w:after="240" w:line="336" w:lineRule="atLeast"/>
              <w:rPr>
                <w:rFonts w:ascii="Verdana" w:eastAsia="Times New Roman" w:hAnsi="Verdana" w:cs="Times New Roman"/>
                <w:color w:val="000000"/>
                <w:sz w:val="18"/>
                <w:szCs w:val="18"/>
              </w:rPr>
            </w:pPr>
            <w:hyperlink r:id="rId22" w:history="1">
              <w:r w:rsidR="004D347C" w:rsidRPr="001461ED">
                <w:rPr>
                  <w:rStyle w:val="Hyperlink"/>
                  <w:rFonts w:ascii="Verdana" w:eastAsiaTheme="minorEastAsia" w:hAnsi="Verdana"/>
                  <w:color w:val="0000FF"/>
                  <w:sz w:val="18"/>
                  <w:szCs w:val="18"/>
                </w:rPr>
                <w:t>Purchasing</w:t>
              </w:r>
            </w:hyperlink>
            <w:r w:rsidR="004D347C">
              <w:rPr>
                <w:rFonts w:ascii="Verdana" w:eastAsia="Times New Roman" w:hAnsi="Verdana" w:cs="Times New Roman"/>
                <w:color w:val="000000"/>
                <w:sz w:val="18"/>
                <w:szCs w:val="18"/>
              </w:rPr>
              <w:t xml:space="preserve">  - </w:t>
            </w:r>
            <w:r w:rsidR="004D347C">
              <w:rPr>
                <w:rFonts w:ascii="Verdana" w:eastAsiaTheme="minorEastAsia" w:hAnsi="Verdana"/>
                <w:sz w:val="18"/>
                <w:szCs w:val="18"/>
              </w:rPr>
              <w:t xml:space="preserve">AOC 200 or </w:t>
            </w:r>
            <w:hyperlink r:id="rId23" w:history="1">
              <w:r w:rsidR="004D347C" w:rsidRPr="001461ED">
                <w:rPr>
                  <w:rStyle w:val="Hyperlink"/>
                  <w:rFonts w:ascii="Verdana" w:eastAsiaTheme="minorEastAsia" w:hAnsi="Verdana"/>
                  <w:color w:val="0000FF"/>
                  <w:sz w:val="18"/>
                  <w:szCs w:val="18"/>
                </w:rPr>
                <w:t>USFPurchasing@usf.edu</w:t>
              </w:r>
              <w:r w:rsidR="004D347C" w:rsidRPr="001461ED">
                <w:rPr>
                  <w:rStyle w:val="Hyperlink"/>
                  <w:rFonts w:ascii="Verdana" w:eastAsia="Times New Roman" w:hAnsi="Verdana" w:cs="Times New Roman"/>
                  <w:color w:val="auto"/>
                  <w:sz w:val="18"/>
                  <w:szCs w:val="18"/>
                  <w:u w:val="none"/>
                </w:rPr>
                <w:t>*</w:t>
              </w:r>
            </w:hyperlink>
          </w:p>
          <w:p w14:paraId="1AF03FDB"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lastRenderedPageBreak/>
              <w:t>Payroll review memo must be attached</w:t>
            </w:r>
          </w:p>
        </w:tc>
      </w:tr>
      <w:tr w:rsidR="004D347C" w:rsidRPr="00757A2D" w14:paraId="685D441D" w14:textId="77777777" w:rsidTr="00B24C78">
        <w:tc>
          <w:tcPr>
            <w:tcW w:w="2330" w:type="dxa"/>
          </w:tcPr>
          <w:p w14:paraId="4237D5EB"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lastRenderedPageBreak/>
              <w:t>Foreign Individual</w:t>
            </w:r>
          </w:p>
        </w:tc>
        <w:tc>
          <w:tcPr>
            <w:tcW w:w="2299" w:type="dxa"/>
          </w:tcPr>
          <w:p w14:paraId="73165D74"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All or a portion of services performed in the U.S.**</w:t>
            </w:r>
          </w:p>
        </w:tc>
        <w:tc>
          <w:tcPr>
            <w:tcW w:w="2410" w:type="dxa"/>
          </w:tcPr>
          <w:p w14:paraId="3C0C171D" w14:textId="77777777" w:rsidR="004D347C" w:rsidRDefault="004D347C" w:rsidP="00B24C78">
            <w:pPr>
              <w:spacing w:before="100" w:beforeAutospacing="1" w:after="240" w:line="336" w:lineRule="atLeast"/>
            </w:pPr>
            <w:r w:rsidRPr="00006A13">
              <w:t>Appropriate W-8 (BEN or ECI)</w:t>
            </w:r>
          </w:p>
          <w:p w14:paraId="36DF83A2" w14:textId="1CB6C673" w:rsidR="004D347C" w:rsidRPr="00757A2D" w:rsidRDefault="002F1EF9" w:rsidP="005D5165">
            <w:pPr>
              <w:shd w:val="clear" w:color="auto" w:fill="FFFFFF"/>
              <w:spacing w:before="100" w:beforeAutospacing="1" w:after="240" w:line="336" w:lineRule="atLeast"/>
              <w:rPr>
                <w:rFonts w:ascii="Verdana" w:eastAsia="Times New Roman" w:hAnsi="Verdana" w:cs="Times New Roman"/>
                <w:color w:val="000000"/>
                <w:sz w:val="18"/>
                <w:szCs w:val="18"/>
              </w:rPr>
            </w:pPr>
            <w:hyperlink r:id="rId24" w:history="1">
              <w:r w:rsidR="005D5165">
                <w:rPr>
                  <w:rFonts w:ascii="Verdana" w:hAnsi="Verdana" w:cs="Helvetica"/>
                  <w:color w:val="0000FF"/>
                  <w:sz w:val="18"/>
                  <w:szCs w:val="18"/>
                  <w:u w:val="single"/>
                </w:rPr>
                <w:t>Independent Contractor Consulting &amp; Professional Services Worksheet and Instructions</w:t>
              </w:r>
            </w:hyperlink>
            <w:r w:rsidR="004D347C" w:rsidRPr="00BC50BE">
              <w:t xml:space="preserve"> </w:t>
            </w:r>
            <w:r w:rsidR="004D347C" w:rsidRPr="00BC50BE">
              <w:rPr>
                <w:rFonts w:ascii="Verdana" w:hAnsi="Verdana" w:cs="Helvetica"/>
                <w:color w:val="25383C"/>
                <w:sz w:val="18"/>
                <w:szCs w:val="18"/>
              </w:rPr>
              <w:t>(</w:t>
            </w:r>
            <w:r w:rsidR="005D5165">
              <w:rPr>
                <w:rFonts w:ascii="Verdana" w:hAnsi="Verdana" w:cs="Helvetica"/>
                <w:color w:val="25383C"/>
                <w:sz w:val="18"/>
                <w:szCs w:val="18"/>
              </w:rPr>
              <w:t>links at top of page</w:t>
            </w:r>
            <w:r w:rsidR="004D347C" w:rsidRPr="00BC50BE">
              <w:rPr>
                <w:rFonts w:ascii="Verdana" w:hAnsi="Verdana" w:cs="Helvetica"/>
                <w:color w:val="25383C"/>
                <w:sz w:val="18"/>
                <w:szCs w:val="18"/>
              </w:rPr>
              <w:t>)</w:t>
            </w:r>
          </w:p>
        </w:tc>
        <w:tc>
          <w:tcPr>
            <w:tcW w:w="2537" w:type="dxa"/>
          </w:tcPr>
          <w:p w14:paraId="37C9BE5C" w14:textId="494D6B36" w:rsidR="004D347C" w:rsidRDefault="002F1EF9" w:rsidP="00B24C78">
            <w:pPr>
              <w:spacing w:before="100" w:beforeAutospacing="1" w:after="240" w:line="336" w:lineRule="atLeast"/>
              <w:rPr>
                <w:rStyle w:val="Hyperlink"/>
                <w:rFonts w:ascii="Verdana" w:eastAsia="Times New Roman" w:hAnsi="Verdana" w:cs="Times New Roman"/>
                <w:color w:val="auto"/>
                <w:sz w:val="18"/>
                <w:szCs w:val="18"/>
                <w:u w:val="none"/>
              </w:rPr>
            </w:pPr>
            <w:hyperlink r:id="rId25" w:history="1">
              <w:r w:rsidR="004D347C" w:rsidRPr="001461ED">
                <w:rPr>
                  <w:rStyle w:val="Hyperlink"/>
                  <w:rFonts w:ascii="Verdana" w:eastAsiaTheme="minorEastAsia" w:hAnsi="Verdana"/>
                  <w:color w:val="0000FF"/>
                  <w:sz w:val="18"/>
                  <w:szCs w:val="18"/>
                </w:rPr>
                <w:t>Purchasing</w:t>
              </w:r>
            </w:hyperlink>
            <w:r w:rsidR="004D347C">
              <w:rPr>
                <w:rFonts w:ascii="Verdana" w:eastAsia="Times New Roman" w:hAnsi="Verdana" w:cs="Times New Roman"/>
                <w:color w:val="000000"/>
                <w:sz w:val="18"/>
                <w:szCs w:val="18"/>
              </w:rPr>
              <w:t xml:space="preserve">- </w:t>
            </w:r>
            <w:r w:rsidR="004D347C">
              <w:rPr>
                <w:rFonts w:ascii="Verdana" w:eastAsiaTheme="minorEastAsia" w:hAnsi="Verdana"/>
                <w:sz w:val="18"/>
                <w:szCs w:val="18"/>
              </w:rPr>
              <w:t xml:space="preserve">AOC 200 or </w:t>
            </w:r>
            <w:hyperlink r:id="rId26" w:history="1">
              <w:r w:rsidR="004D347C" w:rsidRPr="001461ED">
                <w:rPr>
                  <w:rStyle w:val="Hyperlink"/>
                  <w:rFonts w:ascii="Verdana" w:eastAsiaTheme="minorEastAsia" w:hAnsi="Verdana"/>
                  <w:color w:val="0000FF"/>
                  <w:sz w:val="18"/>
                  <w:szCs w:val="18"/>
                </w:rPr>
                <w:t>USFPurchasing@usf.edu</w:t>
              </w:r>
              <w:r w:rsidR="004D347C" w:rsidRPr="001461ED">
                <w:rPr>
                  <w:rStyle w:val="Hyperlink"/>
                  <w:rFonts w:ascii="Verdana" w:eastAsia="Times New Roman" w:hAnsi="Verdana" w:cs="Times New Roman"/>
                  <w:color w:val="auto"/>
                  <w:sz w:val="18"/>
                  <w:szCs w:val="18"/>
                  <w:u w:val="none"/>
                </w:rPr>
                <w:t>*</w:t>
              </w:r>
            </w:hyperlink>
          </w:p>
          <w:p w14:paraId="5198A776"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Payroll review memo must be attached</w:t>
            </w:r>
          </w:p>
        </w:tc>
      </w:tr>
      <w:tr w:rsidR="004D347C" w:rsidRPr="00757A2D" w14:paraId="3A73346A" w14:textId="77777777" w:rsidTr="00B24C78">
        <w:tc>
          <w:tcPr>
            <w:tcW w:w="2330" w:type="dxa"/>
          </w:tcPr>
          <w:p w14:paraId="5D0AFC1A"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Foreign Individual</w:t>
            </w:r>
          </w:p>
        </w:tc>
        <w:tc>
          <w:tcPr>
            <w:tcW w:w="2299" w:type="dxa"/>
          </w:tcPr>
          <w:p w14:paraId="09765D0C"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Services entirely performed outside U.S.**</w:t>
            </w:r>
          </w:p>
        </w:tc>
        <w:tc>
          <w:tcPr>
            <w:tcW w:w="2410" w:type="dxa"/>
          </w:tcPr>
          <w:p w14:paraId="1CDC428B" w14:textId="77777777" w:rsidR="004D347C" w:rsidRDefault="004D347C" w:rsidP="00B24C78">
            <w:pPr>
              <w:spacing w:before="100" w:beforeAutospacing="1" w:after="240" w:line="336" w:lineRule="atLeast"/>
            </w:pPr>
            <w:r w:rsidRPr="00006A13">
              <w:t>Appropriate W-8 (BEN or ECI)</w:t>
            </w:r>
          </w:p>
          <w:p w14:paraId="48F19647" w14:textId="4D21293E" w:rsidR="004D347C" w:rsidRPr="00982019" w:rsidRDefault="002F1EF9" w:rsidP="005D5165">
            <w:pPr>
              <w:spacing w:before="100" w:beforeAutospacing="1" w:after="240" w:line="336" w:lineRule="atLeast"/>
              <w:rPr>
                <w:rFonts w:ascii="Times New Roman" w:eastAsia="Times New Roman" w:hAnsi="Times New Roman" w:cs="Times New Roman"/>
                <w:color w:val="0000FF"/>
                <w:sz w:val="24"/>
                <w:szCs w:val="24"/>
              </w:rPr>
            </w:pPr>
            <w:hyperlink r:id="rId27" w:history="1">
              <w:r w:rsidR="005D5165">
                <w:rPr>
                  <w:rFonts w:ascii="Verdana" w:hAnsi="Verdana" w:cs="Helvetica"/>
                  <w:color w:val="0000FF"/>
                  <w:sz w:val="18"/>
                  <w:szCs w:val="18"/>
                  <w:u w:val="single"/>
                </w:rPr>
                <w:t>Independent Contractor Consulting &amp; Professional Services Worksheet and Instructions</w:t>
              </w:r>
            </w:hyperlink>
            <w:r w:rsidR="004D347C" w:rsidRPr="00F63DFC">
              <w:rPr>
                <w:color w:val="0000FF"/>
              </w:rPr>
              <w:t xml:space="preserve"> </w:t>
            </w:r>
            <w:r w:rsidR="004D347C" w:rsidRPr="005D5165">
              <w:rPr>
                <w:rFonts w:ascii="Verdana" w:hAnsi="Verdana" w:cs="Helvetica"/>
                <w:sz w:val="18"/>
                <w:szCs w:val="18"/>
              </w:rPr>
              <w:t>(</w:t>
            </w:r>
            <w:r w:rsidR="005D5165" w:rsidRPr="005D5165">
              <w:rPr>
                <w:rFonts w:ascii="Verdana" w:hAnsi="Verdana" w:cs="Helvetica"/>
                <w:sz w:val="18"/>
                <w:szCs w:val="18"/>
              </w:rPr>
              <w:t>l</w:t>
            </w:r>
            <w:r w:rsidR="005D5165">
              <w:rPr>
                <w:rFonts w:ascii="Verdana" w:hAnsi="Verdana" w:cs="Helvetica"/>
                <w:color w:val="25383C"/>
                <w:sz w:val="18"/>
                <w:szCs w:val="18"/>
              </w:rPr>
              <w:t>inks at top of page</w:t>
            </w:r>
            <w:r w:rsidR="004D347C" w:rsidRPr="00BC50BE">
              <w:rPr>
                <w:rFonts w:ascii="Verdana" w:hAnsi="Verdana" w:cs="Helvetica"/>
                <w:color w:val="25383C"/>
                <w:sz w:val="18"/>
                <w:szCs w:val="18"/>
              </w:rPr>
              <w:t>)</w:t>
            </w:r>
          </w:p>
        </w:tc>
        <w:tc>
          <w:tcPr>
            <w:tcW w:w="2537" w:type="dxa"/>
          </w:tcPr>
          <w:p w14:paraId="771EFC14" w14:textId="5A979402" w:rsidR="004D347C" w:rsidRDefault="002F1EF9" w:rsidP="00B24C78">
            <w:pPr>
              <w:spacing w:before="100" w:beforeAutospacing="1" w:after="240" w:line="336" w:lineRule="atLeast"/>
              <w:rPr>
                <w:rFonts w:ascii="Verdana" w:eastAsia="Times New Roman" w:hAnsi="Verdana" w:cs="Times New Roman"/>
                <w:color w:val="000000"/>
                <w:sz w:val="18"/>
                <w:szCs w:val="18"/>
              </w:rPr>
            </w:pPr>
            <w:hyperlink r:id="rId28" w:history="1">
              <w:r w:rsidR="004D347C" w:rsidRPr="001461ED">
                <w:rPr>
                  <w:rStyle w:val="Hyperlink"/>
                  <w:rFonts w:ascii="Verdana" w:eastAsiaTheme="minorEastAsia" w:hAnsi="Verdana"/>
                  <w:color w:val="0000FF"/>
                  <w:sz w:val="18"/>
                  <w:szCs w:val="18"/>
                </w:rPr>
                <w:t>Purchasing</w:t>
              </w:r>
            </w:hyperlink>
            <w:r w:rsidR="004D347C">
              <w:rPr>
                <w:rFonts w:ascii="Verdana" w:eastAsia="Times New Roman" w:hAnsi="Verdana" w:cs="Times New Roman"/>
                <w:color w:val="000000"/>
                <w:sz w:val="18"/>
                <w:szCs w:val="18"/>
              </w:rPr>
              <w:t xml:space="preserve">  - </w:t>
            </w:r>
            <w:r w:rsidR="004D347C">
              <w:rPr>
                <w:rFonts w:ascii="Verdana" w:eastAsiaTheme="minorEastAsia" w:hAnsi="Verdana"/>
                <w:sz w:val="18"/>
                <w:szCs w:val="18"/>
              </w:rPr>
              <w:t xml:space="preserve">AOC 200 or </w:t>
            </w:r>
            <w:hyperlink r:id="rId29" w:history="1">
              <w:r w:rsidR="004D347C" w:rsidRPr="001461ED">
                <w:rPr>
                  <w:rStyle w:val="Hyperlink"/>
                  <w:rFonts w:ascii="Verdana" w:eastAsiaTheme="minorEastAsia" w:hAnsi="Verdana"/>
                  <w:color w:val="0000FF"/>
                  <w:sz w:val="18"/>
                  <w:szCs w:val="18"/>
                </w:rPr>
                <w:t>USFPurchasing@usf.edu</w:t>
              </w:r>
              <w:r w:rsidR="004D347C" w:rsidRPr="001461ED">
                <w:rPr>
                  <w:rStyle w:val="Hyperlink"/>
                  <w:rFonts w:ascii="Verdana" w:eastAsia="Times New Roman" w:hAnsi="Verdana" w:cs="Times New Roman"/>
                  <w:color w:val="auto"/>
                  <w:sz w:val="18"/>
                  <w:szCs w:val="18"/>
                  <w:u w:val="none"/>
                </w:rPr>
                <w:t>*</w:t>
              </w:r>
            </w:hyperlink>
          </w:p>
          <w:p w14:paraId="7AB986BF" w14:textId="77777777" w:rsidR="004D347C" w:rsidRPr="00757A2D" w:rsidRDefault="004D347C" w:rsidP="00B24C78">
            <w:pPr>
              <w:spacing w:before="100" w:beforeAutospacing="1" w:after="240" w:line="336" w:lineRule="atLeast"/>
              <w:rPr>
                <w:rFonts w:ascii="Verdana" w:eastAsia="Times New Roman" w:hAnsi="Verdana" w:cs="Times New Roman"/>
                <w:color w:val="000000"/>
                <w:sz w:val="18"/>
                <w:szCs w:val="18"/>
              </w:rPr>
            </w:pPr>
          </w:p>
        </w:tc>
      </w:tr>
    </w:tbl>
    <w:p w14:paraId="70AE970E" w14:textId="0A66506B" w:rsidR="004D347C" w:rsidRPr="00EE4C4B" w:rsidRDefault="004D347C" w:rsidP="004D347C">
      <w:pPr>
        <w:shd w:val="clear" w:color="auto" w:fill="FFFFFF"/>
        <w:spacing w:before="100" w:beforeAutospacing="1" w:after="240" w:line="336" w:lineRule="atLeast"/>
        <w:rPr>
          <w:rFonts w:ascii="Verdana" w:eastAsia="Times New Roman" w:hAnsi="Verdana" w:cs="Times New Roman"/>
          <w:color w:val="000000"/>
          <w:sz w:val="18"/>
          <w:szCs w:val="18"/>
        </w:rPr>
      </w:pPr>
      <w:r w:rsidRPr="00EE4C4B">
        <w:rPr>
          <w:rFonts w:ascii="Verdana" w:eastAsia="Times New Roman" w:hAnsi="Verdana" w:cs="Times New Roman"/>
          <w:b/>
          <w:color w:val="000000"/>
          <w:sz w:val="18"/>
          <w:szCs w:val="18"/>
        </w:rPr>
        <w:t>*</w:t>
      </w:r>
      <w:r>
        <w:rPr>
          <w:rFonts w:ascii="Verdana" w:eastAsia="Times New Roman" w:hAnsi="Verdana" w:cs="Times New Roman"/>
          <w:b/>
          <w:color w:val="000000"/>
          <w:sz w:val="18"/>
          <w:szCs w:val="18"/>
        </w:rPr>
        <w:t xml:space="preserve">- </w:t>
      </w:r>
      <w:r w:rsidRPr="00EE4C4B">
        <w:rPr>
          <w:rFonts w:ascii="Verdana" w:eastAsia="Times New Roman" w:hAnsi="Verdana" w:cs="Times New Roman"/>
          <w:color w:val="000000"/>
          <w:sz w:val="18"/>
          <w:szCs w:val="18"/>
        </w:rPr>
        <w:t xml:space="preserve">USF departments initiating a </w:t>
      </w:r>
      <w:hyperlink r:id="rId30" w:history="1">
        <w:r w:rsidRPr="00F63DFC">
          <w:rPr>
            <w:rStyle w:val="Hyperlink"/>
            <w:rFonts w:ascii="Verdana" w:eastAsia="Times New Roman" w:hAnsi="Verdana" w:cs="Times New Roman"/>
            <w:color w:val="0000FF"/>
            <w:sz w:val="18"/>
            <w:szCs w:val="18"/>
          </w:rPr>
          <w:t>requisition</w:t>
        </w:r>
      </w:hyperlink>
      <w:r w:rsidRPr="00EE4C4B">
        <w:rPr>
          <w:rFonts w:ascii="Verdana" w:eastAsia="Times New Roman" w:hAnsi="Verdana" w:cs="Times New Roman"/>
          <w:color w:val="000000"/>
          <w:sz w:val="18"/>
          <w:szCs w:val="18"/>
        </w:rPr>
        <w:t xml:space="preserve"> for foreign vendors must note on the requisition header comments (for internal purposes only) whether services are performed (1) inside the U.S. (2) outside the U.S. or (3) both inside and outside the U.S. </w:t>
      </w:r>
      <w:r w:rsidRPr="00EE4C4B">
        <w:rPr>
          <w:rFonts w:ascii="Verdana" w:eastAsia="Times New Roman" w:hAnsi="Verdana" w:cs="Times New Roman"/>
          <w:color w:val="000000"/>
          <w:sz w:val="18"/>
          <w:szCs w:val="18"/>
          <w:u w:val="single"/>
        </w:rPr>
        <w:t>and</w:t>
      </w:r>
      <w:r w:rsidRPr="00EE4C4B">
        <w:rPr>
          <w:rFonts w:ascii="Verdana" w:eastAsia="Times New Roman" w:hAnsi="Verdana" w:cs="Times New Roman"/>
          <w:color w:val="000000"/>
          <w:sz w:val="18"/>
          <w:szCs w:val="18"/>
        </w:rPr>
        <w:t xml:space="preserve"> provide documentation outlining exactly what USF is paying for.</w:t>
      </w:r>
    </w:p>
    <w:p w14:paraId="74E5D80A" w14:textId="77777777" w:rsidR="004D347C" w:rsidRPr="00494A50" w:rsidRDefault="004D347C" w:rsidP="004D347C">
      <w:pPr>
        <w:rPr>
          <w:rFonts w:ascii="Verdana" w:hAnsi="Verdana"/>
          <w:sz w:val="18"/>
          <w:szCs w:val="18"/>
        </w:rPr>
      </w:pPr>
      <w:r>
        <w:rPr>
          <w:rFonts w:ascii="Verdana" w:eastAsia="Times New Roman" w:hAnsi="Verdana" w:cs="Times New Roman"/>
          <w:color w:val="000000"/>
          <w:sz w:val="18"/>
          <w:szCs w:val="18"/>
        </w:rPr>
        <w:t>** - Questions about whether services are performed inside or outside the U.S. should be directed to</w:t>
      </w:r>
      <w:r w:rsidRPr="00494A50">
        <w:rPr>
          <w:rFonts w:ascii="Verdana" w:hAnsi="Verdana"/>
          <w:sz w:val="18"/>
          <w:szCs w:val="18"/>
        </w:rPr>
        <w:t xml:space="preserve"> Payroll* - ALN 147 or </w:t>
      </w:r>
      <w:hyperlink r:id="rId31" w:history="1">
        <w:r w:rsidRPr="00494A50">
          <w:rPr>
            <w:rFonts w:ascii="Verdana" w:hAnsi="Verdana"/>
            <w:color w:val="0000FF" w:themeColor="hyperlink"/>
            <w:sz w:val="18"/>
            <w:szCs w:val="18"/>
            <w:u w:val="single"/>
          </w:rPr>
          <w:t>UCO_Payroll_Processing@usf.edu</w:t>
        </w:r>
      </w:hyperlink>
      <w:r>
        <w:rPr>
          <w:rFonts w:ascii="Verdana" w:hAnsi="Verdana"/>
          <w:color w:val="0000FF" w:themeColor="hyperlink"/>
          <w:sz w:val="18"/>
          <w:szCs w:val="18"/>
          <w:u w:val="single"/>
        </w:rPr>
        <w:t xml:space="preserve"> </w:t>
      </w:r>
      <w:r w:rsidRPr="00F63DFC">
        <w:rPr>
          <w:rFonts w:ascii="Verdana" w:hAnsi="Verdana"/>
          <w:sz w:val="18"/>
          <w:szCs w:val="18"/>
        </w:rPr>
        <w:t>(POs for equipment or software purchases including installation or other services to be performed in the U.S. must include Payroll review memo)</w:t>
      </w:r>
      <w:r w:rsidRPr="00F63DFC">
        <w:rPr>
          <w:rFonts w:ascii="Verdana" w:hAnsi="Verdana"/>
          <w:sz w:val="18"/>
          <w:szCs w:val="18"/>
          <w:u w:val="single"/>
        </w:rPr>
        <w:t xml:space="preserve"> </w:t>
      </w:r>
    </w:p>
    <w:p w14:paraId="309DDD50" w14:textId="77777777" w:rsidR="004D347C" w:rsidRPr="00757A2D" w:rsidRDefault="004D347C" w:rsidP="004D347C">
      <w:pPr>
        <w:shd w:val="clear" w:color="auto" w:fill="FFFFFF"/>
        <w:spacing w:before="100" w:beforeAutospacing="1" w:after="240" w:line="336" w:lineRule="atLeast"/>
        <w:rPr>
          <w:rFonts w:ascii="Verdana" w:eastAsia="Times New Roman" w:hAnsi="Verdana" w:cs="Times New Roman"/>
          <w:b/>
          <w:color w:val="000000"/>
          <w:sz w:val="20"/>
          <w:szCs w:val="20"/>
        </w:rPr>
      </w:pPr>
      <w:r>
        <w:rPr>
          <w:rFonts w:ascii="Verdana" w:eastAsia="Times New Roman" w:hAnsi="Verdana" w:cs="Times New Roman"/>
          <w:color w:val="000000"/>
          <w:sz w:val="18"/>
          <w:szCs w:val="18"/>
        </w:rPr>
        <w:t xml:space="preserve"> </w:t>
      </w:r>
      <w:r w:rsidRPr="00757A2D">
        <w:rPr>
          <w:rFonts w:ascii="Verdana" w:eastAsia="Times New Roman" w:hAnsi="Verdana" w:cs="Times New Roman"/>
          <w:b/>
          <w:color w:val="000000"/>
          <w:sz w:val="20"/>
          <w:szCs w:val="20"/>
        </w:rPr>
        <w:t>IRS Forms W-8</w:t>
      </w:r>
    </w:p>
    <w:p w14:paraId="33400C45" w14:textId="77777777" w:rsidR="004D347C" w:rsidRDefault="004D347C" w:rsidP="004D347C">
      <w:pPr>
        <w:shd w:val="clear" w:color="auto" w:fill="FFFFFF"/>
        <w:spacing w:before="100" w:beforeAutospacing="1" w:after="240" w:line="336" w:lineRule="atLeast"/>
        <w:rPr>
          <w:rFonts w:ascii="Verdana" w:eastAsia="Times New Roman" w:hAnsi="Verdana" w:cs="Times New Roman"/>
          <w:color w:val="000000"/>
          <w:sz w:val="18"/>
          <w:szCs w:val="18"/>
        </w:rPr>
      </w:pPr>
      <w:r w:rsidRPr="00757A2D">
        <w:rPr>
          <w:rFonts w:ascii="Verdana" w:eastAsia="Times New Roman" w:hAnsi="Verdana" w:cs="Times New Roman"/>
          <w:b/>
          <w:color w:val="000000"/>
          <w:sz w:val="18"/>
          <w:szCs w:val="18"/>
        </w:rPr>
        <w:t>W-8 BEN</w:t>
      </w:r>
      <w:r w:rsidRPr="00757A2D">
        <w:rPr>
          <w:rFonts w:ascii="Verdana" w:eastAsia="Times New Roman" w:hAnsi="Verdana" w:cs="Times New Roman"/>
          <w:color w:val="000000"/>
          <w:sz w:val="18"/>
          <w:szCs w:val="18"/>
        </w:rPr>
        <w:t xml:space="preserve"> - used by foreign person who is the beneficial owner of an amount subject to withholding to establish that you are not a U.S. person and, if applicable, claim a reduced rate of, or exemption from, withholding as a resident of a foreign country with which the U.S. has an income tax treaty. If you </w:t>
      </w:r>
      <w:r w:rsidRPr="00757A2D">
        <w:rPr>
          <w:rFonts w:ascii="Verdana" w:eastAsia="Times New Roman" w:hAnsi="Verdana" w:cs="Times New Roman"/>
          <w:color w:val="000000"/>
          <w:sz w:val="18"/>
          <w:szCs w:val="18"/>
        </w:rPr>
        <w:lastRenderedPageBreak/>
        <w:t>become a U.S. citizen or resident alien after you submit Form W-8BEN you must notify USF within 30 days of becoming a U.S. citizen or resident alien. Form W-8BEN expires on the last day of the third succeeding calendar year after the date the form is signed.</w:t>
      </w:r>
    </w:p>
    <w:p w14:paraId="3B239479" w14:textId="77777777" w:rsidR="004D347C" w:rsidRPr="00757A2D" w:rsidRDefault="004D347C" w:rsidP="004D347C">
      <w:pPr>
        <w:shd w:val="clear" w:color="auto" w:fill="FFFFFF"/>
        <w:spacing w:before="100" w:beforeAutospacing="1" w:after="240" w:line="336" w:lineRule="atLeast"/>
        <w:rPr>
          <w:rFonts w:ascii="Verdana" w:eastAsia="Times New Roman" w:hAnsi="Verdana" w:cs="Times New Roman"/>
          <w:color w:val="000000"/>
          <w:sz w:val="18"/>
          <w:szCs w:val="18"/>
        </w:rPr>
      </w:pPr>
      <w:r w:rsidRPr="00703079">
        <w:rPr>
          <w:rFonts w:ascii="Verdana" w:eastAsia="Times New Roman" w:hAnsi="Verdana" w:cs="Times New Roman"/>
          <w:b/>
          <w:color w:val="000000"/>
          <w:sz w:val="18"/>
          <w:szCs w:val="18"/>
        </w:rPr>
        <w:t>W-8 BEN-E</w:t>
      </w:r>
      <w:r>
        <w:rPr>
          <w:rFonts w:ascii="Verdana" w:eastAsia="Times New Roman" w:hAnsi="Verdana" w:cs="Times New Roman"/>
          <w:color w:val="000000"/>
          <w:sz w:val="18"/>
          <w:szCs w:val="18"/>
        </w:rPr>
        <w:t xml:space="preserve"> – used by foreign entities to document their status as a beneficial owner under chapter 3  and, if applicable, claim a reduced rate of, or exemption from, withholding as a resident of a foreign country with which the U.S. has an income tax treaty and document status as a payee under chapter 4 (FATCA) for withholding purposes. If a change in circumstances makes any information on the Form W-8BEN-E incorrect for purposes of either chapter 3 or chapter 4, you must notify the withholding agent or financial institution maintaining your account within 30 days of the change in circumstances and you must file a new Form W-8BEN-E (or other appropriate form as applicable). </w:t>
      </w:r>
      <w:r w:rsidRPr="00757A2D">
        <w:rPr>
          <w:rFonts w:ascii="Verdana" w:eastAsia="Times New Roman" w:hAnsi="Verdana" w:cs="Times New Roman"/>
          <w:color w:val="000000"/>
          <w:sz w:val="18"/>
          <w:szCs w:val="18"/>
        </w:rPr>
        <w:t>Form W-8BEN expires on the last day of the third succeeding calendar year after the date the form is signed.</w:t>
      </w:r>
    </w:p>
    <w:p w14:paraId="5F03C4E4" w14:textId="77777777" w:rsidR="004D347C" w:rsidRPr="00757A2D" w:rsidRDefault="004D347C" w:rsidP="004D347C">
      <w:pPr>
        <w:shd w:val="clear" w:color="auto" w:fill="FFFFFF"/>
        <w:spacing w:before="100" w:beforeAutospacing="1" w:after="240" w:line="336" w:lineRule="atLeast"/>
        <w:rPr>
          <w:rFonts w:ascii="Verdana" w:eastAsia="Times New Roman" w:hAnsi="Verdana" w:cs="Times New Roman"/>
          <w:color w:val="000000"/>
          <w:sz w:val="18"/>
          <w:szCs w:val="18"/>
        </w:rPr>
      </w:pPr>
      <w:r w:rsidRPr="00757A2D">
        <w:rPr>
          <w:rFonts w:ascii="Verdana" w:eastAsia="Times New Roman" w:hAnsi="Verdana" w:cs="Times New Roman"/>
          <w:b/>
          <w:color w:val="000000"/>
          <w:sz w:val="18"/>
          <w:szCs w:val="18"/>
        </w:rPr>
        <w:t>W-8 ECI</w:t>
      </w:r>
      <w:r w:rsidRPr="00757A2D">
        <w:rPr>
          <w:rFonts w:ascii="Verdana" w:eastAsia="Times New Roman" w:hAnsi="Verdana" w:cs="Times New Roman"/>
          <w:color w:val="000000"/>
          <w:sz w:val="18"/>
          <w:szCs w:val="18"/>
        </w:rPr>
        <w:t xml:space="preserve"> - used by a foreign person who is the beneficial owner of U.S. source income that is (or is deemed to be) effectively connected with the conduct of a trade or business within the U.S. If a change in circumstances makes any information on the Form W-8ECI you have submitted incorrect, you must notify USF within 30 days of the change in circumstances and you must file a new Form W-8ECIor other appropriate form. Form W-8ECI expires on the last day of the third succeeding calendar year after the date the form is signed.</w:t>
      </w:r>
    </w:p>
    <w:p w14:paraId="2EA53DFD" w14:textId="77777777" w:rsidR="004D347C" w:rsidRDefault="004D347C" w:rsidP="004D347C">
      <w:pPr>
        <w:shd w:val="clear" w:color="auto" w:fill="FFFFFF"/>
        <w:spacing w:before="100" w:beforeAutospacing="1" w:after="240" w:line="336" w:lineRule="atLeast"/>
        <w:rPr>
          <w:rFonts w:ascii="Verdana" w:eastAsia="Times New Roman" w:hAnsi="Verdana" w:cs="Times New Roman"/>
          <w:color w:val="000000"/>
          <w:sz w:val="18"/>
          <w:szCs w:val="18"/>
        </w:rPr>
      </w:pPr>
      <w:r w:rsidRPr="00757A2D">
        <w:rPr>
          <w:rFonts w:ascii="Verdana" w:eastAsia="Times New Roman" w:hAnsi="Verdana" w:cs="Times New Roman"/>
          <w:b/>
          <w:color w:val="000000"/>
          <w:sz w:val="18"/>
          <w:szCs w:val="18"/>
        </w:rPr>
        <w:t>W-8 EXP</w:t>
      </w:r>
      <w:r w:rsidRPr="00757A2D">
        <w:rPr>
          <w:rFonts w:ascii="Verdana" w:eastAsia="Times New Roman" w:hAnsi="Verdana" w:cs="Times New Roman"/>
          <w:color w:val="000000"/>
          <w:sz w:val="18"/>
          <w:szCs w:val="18"/>
        </w:rPr>
        <w:t xml:space="preserve"> - used by foreign government, international organization, foreign central bank of issue, foreign tax-exempt organization, foreign private foundation, or government of a U.S. possession. If you do not provide this form, USF may have to withhold tax at the 30% rate. If a change in circumstances makes any information on the Form W-8EXP you have submitted incorrect, you must notify USF within 30 days of the change in circumstances and you must file a new Form W-8EXP or other appropriate form. Generally, form W-8EXP expires on the last day of the third succeeding calendar year after the date the form is signed.</w:t>
      </w:r>
    </w:p>
    <w:p w14:paraId="1447E09D" w14:textId="77777777" w:rsidR="004D347C" w:rsidRPr="00757A2D" w:rsidRDefault="004D347C" w:rsidP="004D347C">
      <w:pPr>
        <w:spacing w:before="100" w:beforeAutospacing="1" w:after="240" w:line="336" w:lineRule="atLeast"/>
        <w:rPr>
          <w:rFonts w:ascii="Verdana" w:hAnsi="Verdana"/>
          <w:sz w:val="18"/>
          <w:szCs w:val="18"/>
        </w:rPr>
      </w:pPr>
    </w:p>
    <w:p w14:paraId="304940D0" w14:textId="100B996D" w:rsidR="00757A2D" w:rsidRPr="004D347C" w:rsidRDefault="00757A2D" w:rsidP="004D347C"/>
    <w:sectPr w:rsidR="00757A2D" w:rsidRPr="004D34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940D3" w14:textId="77777777" w:rsidR="00C71AA4" w:rsidRDefault="00C71AA4" w:rsidP="00C71AA4">
      <w:pPr>
        <w:spacing w:after="0" w:line="240" w:lineRule="auto"/>
      </w:pPr>
      <w:r>
        <w:separator/>
      </w:r>
    </w:p>
  </w:endnote>
  <w:endnote w:type="continuationSeparator" w:id="0">
    <w:p w14:paraId="304940D4" w14:textId="77777777" w:rsidR="00C71AA4" w:rsidRDefault="00C71AA4" w:rsidP="00C7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940D1" w14:textId="77777777" w:rsidR="00C71AA4" w:rsidRDefault="00C71AA4" w:rsidP="00C71AA4">
      <w:pPr>
        <w:spacing w:after="0" w:line="240" w:lineRule="auto"/>
      </w:pPr>
      <w:r>
        <w:separator/>
      </w:r>
    </w:p>
  </w:footnote>
  <w:footnote w:type="continuationSeparator" w:id="0">
    <w:p w14:paraId="304940D2" w14:textId="77777777" w:rsidR="00C71AA4" w:rsidRDefault="00C71AA4" w:rsidP="00C71A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2D"/>
    <w:rsid w:val="000B7E8E"/>
    <w:rsid w:val="000D6388"/>
    <w:rsid w:val="000E3DBC"/>
    <w:rsid w:val="00120B0B"/>
    <w:rsid w:val="001F6A70"/>
    <w:rsid w:val="002E7542"/>
    <w:rsid w:val="002F1EF9"/>
    <w:rsid w:val="00343F09"/>
    <w:rsid w:val="004C5043"/>
    <w:rsid w:val="004D347C"/>
    <w:rsid w:val="0050053D"/>
    <w:rsid w:val="005D5165"/>
    <w:rsid w:val="00622E40"/>
    <w:rsid w:val="0067639C"/>
    <w:rsid w:val="006F2163"/>
    <w:rsid w:val="00706171"/>
    <w:rsid w:val="00757A2D"/>
    <w:rsid w:val="00782722"/>
    <w:rsid w:val="007F5C7B"/>
    <w:rsid w:val="00862693"/>
    <w:rsid w:val="0092695F"/>
    <w:rsid w:val="00976B4F"/>
    <w:rsid w:val="00983FC5"/>
    <w:rsid w:val="009F73E1"/>
    <w:rsid w:val="00AF346B"/>
    <w:rsid w:val="00B51C2D"/>
    <w:rsid w:val="00BC50BE"/>
    <w:rsid w:val="00C71AA4"/>
    <w:rsid w:val="00C834BA"/>
    <w:rsid w:val="00C84508"/>
    <w:rsid w:val="00CD650B"/>
    <w:rsid w:val="00D5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409B"/>
  <w15:docId w15:val="{F6BE3248-D74A-4717-A37E-62E16D85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A2D"/>
    <w:rPr>
      <w:color w:val="0E53A7"/>
      <w:u w:val="single"/>
    </w:rPr>
  </w:style>
  <w:style w:type="paragraph" w:styleId="BalloonText">
    <w:name w:val="Balloon Text"/>
    <w:basedOn w:val="Normal"/>
    <w:link w:val="BalloonTextChar"/>
    <w:uiPriority w:val="99"/>
    <w:semiHidden/>
    <w:unhideWhenUsed/>
    <w:rsid w:val="00B51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C2D"/>
    <w:rPr>
      <w:rFonts w:ascii="Tahoma" w:hAnsi="Tahoma" w:cs="Tahoma"/>
      <w:sz w:val="16"/>
      <w:szCs w:val="16"/>
    </w:rPr>
  </w:style>
  <w:style w:type="paragraph" w:styleId="Header">
    <w:name w:val="header"/>
    <w:basedOn w:val="Normal"/>
    <w:link w:val="HeaderChar"/>
    <w:uiPriority w:val="99"/>
    <w:unhideWhenUsed/>
    <w:rsid w:val="00C71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AA4"/>
  </w:style>
  <w:style w:type="paragraph" w:styleId="Footer">
    <w:name w:val="footer"/>
    <w:basedOn w:val="Normal"/>
    <w:link w:val="FooterChar"/>
    <w:uiPriority w:val="99"/>
    <w:unhideWhenUsed/>
    <w:rsid w:val="00C71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AA4"/>
  </w:style>
  <w:style w:type="character" w:styleId="FollowedHyperlink">
    <w:name w:val="FollowedHyperlink"/>
    <w:basedOn w:val="DefaultParagraphFont"/>
    <w:uiPriority w:val="99"/>
    <w:semiHidden/>
    <w:unhideWhenUsed/>
    <w:rsid w:val="007827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70154">
      <w:bodyDiv w:val="1"/>
      <w:marLeft w:val="0"/>
      <w:marRight w:val="0"/>
      <w:marTop w:val="0"/>
      <w:marBottom w:val="0"/>
      <w:divBdr>
        <w:top w:val="none" w:sz="0" w:space="0" w:color="auto"/>
        <w:left w:val="none" w:sz="0" w:space="0" w:color="auto"/>
        <w:bottom w:val="none" w:sz="0" w:space="0" w:color="auto"/>
        <w:right w:val="none" w:sz="0" w:space="0" w:color="auto"/>
      </w:divBdr>
      <w:divsChild>
        <w:div w:id="1408914141">
          <w:marLeft w:val="0"/>
          <w:marRight w:val="0"/>
          <w:marTop w:val="0"/>
          <w:marBottom w:val="0"/>
          <w:divBdr>
            <w:top w:val="single" w:sz="6" w:space="0" w:color="DDDDDD"/>
            <w:left w:val="single" w:sz="6" w:space="8" w:color="DDDDDD"/>
            <w:bottom w:val="none" w:sz="0" w:space="0" w:color="auto"/>
            <w:right w:val="single" w:sz="6" w:space="0" w:color="DDDDDD"/>
          </w:divBdr>
          <w:divsChild>
            <w:div w:id="437334198">
              <w:marLeft w:val="0"/>
              <w:marRight w:val="120"/>
              <w:marTop w:val="0"/>
              <w:marBottom w:val="0"/>
              <w:divBdr>
                <w:top w:val="none" w:sz="0" w:space="0" w:color="auto"/>
                <w:left w:val="none" w:sz="0" w:space="0" w:color="auto"/>
                <w:bottom w:val="none" w:sz="0" w:space="0" w:color="auto"/>
                <w:right w:val="none" w:sz="0" w:space="0" w:color="auto"/>
              </w:divBdr>
              <w:divsChild>
                <w:div w:id="1291126134">
                  <w:marLeft w:val="0"/>
                  <w:marRight w:val="0"/>
                  <w:marTop w:val="0"/>
                  <w:marBottom w:val="0"/>
                  <w:divBdr>
                    <w:top w:val="none" w:sz="0" w:space="0" w:color="auto"/>
                    <w:left w:val="none" w:sz="0" w:space="0" w:color="auto"/>
                    <w:bottom w:val="none" w:sz="0" w:space="0" w:color="auto"/>
                    <w:right w:val="none" w:sz="0" w:space="0" w:color="auto"/>
                  </w:divBdr>
                  <w:divsChild>
                    <w:div w:id="18122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72088">
      <w:bodyDiv w:val="1"/>
      <w:marLeft w:val="0"/>
      <w:marRight w:val="0"/>
      <w:marTop w:val="0"/>
      <w:marBottom w:val="0"/>
      <w:divBdr>
        <w:top w:val="none" w:sz="0" w:space="0" w:color="auto"/>
        <w:left w:val="none" w:sz="0" w:space="0" w:color="auto"/>
        <w:bottom w:val="none" w:sz="0" w:space="0" w:color="auto"/>
        <w:right w:val="none" w:sz="0" w:space="0" w:color="auto"/>
      </w:divBdr>
      <w:divsChild>
        <w:div w:id="1023167387">
          <w:marLeft w:val="0"/>
          <w:marRight w:val="0"/>
          <w:marTop w:val="0"/>
          <w:marBottom w:val="0"/>
          <w:divBdr>
            <w:top w:val="single" w:sz="6" w:space="0" w:color="DDDDDD"/>
            <w:left w:val="single" w:sz="6" w:space="8" w:color="DDDDDD"/>
            <w:bottom w:val="none" w:sz="0" w:space="0" w:color="auto"/>
            <w:right w:val="single" w:sz="6" w:space="0" w:color="DDDDDD"/>
          </w:divBdr>
          <w:divsChild>
            <w:div w:id="1421215773">
              <w:marLeft w:val="0"/>
              <w:marRight w:val="120"/>
              <w:marTop w:val="0"/>
              <w:marBottom w:val="0"/>
              <w:divBdr>
                <w:top w:val="none" w:sz="0" w:space="0" w:color="auto"/>
                <w:left w:val="none" w:sz="0" w:space="0" w:color="auto"/>
                <w:bottom w:val="none" w:sz="0" w:space="0" w:color="auto"/>
                <w:right w:val="none" w:sz="0" w:space="0" w:color="auto"/>
              </w:divBdr>
              <w:divsChild>
                <w:div w:id="1016080629">
                  <w:marLeft w:val="0"/>
                  <w:marRight w:val="0"/>
                  <w:marTop w:val="0"/>
                  <w:marBottom w:val="0"/>
                  <w:divBdr>
                    <w:top w:val="none" w:sz="0" w:space="0" w:color="auto"/>
                    <w:left w:val="none" w:sz="0" w:space="0" w:color="auto"/>
                    <w:bottom w:val="none" w:sz="0" w:space="0" w:color="auto"/>
                    <w:right w:val="none" w:sz="0" w:space="0" w:color="auto"/>
                  </w:divBdr>
                  <w:divsChild>
                    <w:div w:id="19007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93758">
      <w:bodyDiv w:val="1"/>
      <w:marLeft w:val="0"/>
      <w:marRight w:val="0"/>
      <w:marTop w:val="0"/>
      <w:marBottom w:val="0"/>
      <w:divBdr>
        <w:top w:val="none" w:sz="0" w:space="0" w:color="auto"/>
        <w:left w:val="none" w:sz="0" w:space="0" w:color="auto"/>
        <w:bottom w:val="none" w:sz="0" w:space="0" w:color="auto"/>
        <w:right w:val="none" w:sz="0" w:space="0" w:color="auto"/>
      </w:divBdr>
      <w:divsChild>
        <w:div w:id="776366904">
          <w:marLeft w:val="0"/>
          <w:marRight w:val="0"/>
          <w:marTop w:val="0"/>
          <w:marBottom w:val="0"/>
          <w:divBdr>
            <w:top w:val="single" w:sz="6" w:space="0" w:color="DDDDDD"/>
            <w:left w:val="single" w:sz="6" w:space="8" w:color="DDDDDD"/>
            <w:bottom w:val="none" w:sz="0" w:space="0" w:color="auto"/>
            <w:right w:val="single" w:sz="6" w:space="0" w:color="DDDDDD"/>
          </w:divBdr>
          <w:divsChild>
            <w:div w:id="320698257">
              <w:marLeft w:val="0"/>
              <w:marRight w:val="120"/>
              <w:marTop w:val="0"/>
              <w:marBottom w:val="0"/>
              <w:divBdr>
                <w:top w:val="none" w:sz="0" w:space="0" w:color="auto"/>
                <w:left w:val="none" w:sz="0" w:space="0" w:color="auto"/>
                <w:bottom w:val="none" w:sz="0" w:space="0" w:color="auto"/>
                <w:right w:val="none" w:sz="0" w:space="0" w:color="auto"/>
              </w:divBdr>
              <w:divsChild>
                <w:div w:id="867645204">
                  <w:marLeft w:val="0"/>
                  <w:marRight w:val="0"/>
                  <w:marTop w:val="0"/>
                  <w:marBottom w:val="0"/>
                  <w:divBdr>
                    <w:top w:val="none" w:sz="0" w:space="0" w:color="auto"/>
                    <w:left w:val="none" w:sz="0" w:space="0" w:color="auto"/>
                    <w:bottom w:val="none" w:sz="0" w:space="0" w:color="auto"/>
                    <w:right w:val="none" w:sz="0" w:space="0" w:color="auto"/>
                  </w:divBdr>
                  <w:divsChild>
                    <w:div w:id="7185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SFPurchasing@usf.edu" TargetMode="External"/><Relationship Id="rId18" Type="http://schemas.openxmlformats.org/officeDocument/2006/relationships/hyperlink" Target="http://www.usf.edu/business-finance/purchasing/contact-us/index.aspx" TargetMode="External"/><Relationship Id="rId26" Type="http://schemas.openxmlformats.org/officeDocument/2006/relationships/hyperlink" Target="mailto:USFPurchasing@usf.edu*" TargetMode="External"/><Relationship Id="rId3" Type="http://schemas.openxmlformats.org/officeDocument/2006/relationships/customXml" Target="../customXml/item3.xml"/><Relationship Id="rId21" Type="http://schemas.openxmlformats.org/officeDocument/2006/relationships/hyperlink" Target="mailto:USFPurchasing@usf.edu*" TargetMode="External"/><Relationship Id="rId7" Type="http://schemas.openxmlformats.org/officeDocument/2006/relationships/webSettings" Target="webSettings.xml"/><Relationship Id="rId12" Type="http://schemas.openxmlformats.org/officeDocument/2006/relationships/hyperlink" Target="http://www.usf.edu/business-finance/purchasing/contact-us/index.aspx" TargetMode="External"/><Relationship Id="rId17" Type="http://schemas.openxmlformats.org/officeDocument/2006/relationships/hyperlink" Target="mailto:USFPurchasing@usf.edu" TargetMode="External"/><Relationship Id="rId25" Type="http://schemas.openxmlformats.org/officeDocument/2006/relationships/hyperlink" Target="http://www.usf.edu/business-finance/purchasing/contact-us/index.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sf.edu/business-finance/purchasing/contact-us/index.aspx" TargetMode="External"/><Relationship Id="rId20" Type="http://schemas.openxmlformats.org/officeDocument/2006/relationships/hyperlink" Target="http://www.usf.edu/business-finance/purchasing/contact-us/index.aspx" TargetMode="External"/><Relationship Id="rId29" Type="http://schemas.openxmlformats.org/officeDocument/2006/relationships/hyperlink" Target="mailto:USFPurchasing@usf.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f.edu/business-finance/controller/payment-services/vendors.aspx" TargetMode="External"/><Relationship Id="rId24" Type="http://schemas.openxmlformats.org/officeDocument/2006/relationships/hyperlink" Target="http://www.usf.edu/business-finance/purchasing/staff-procedures/purchasing/ic.information.aspx"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UCO_Payroll_Processing@usf.edu" TargetMode="External"/><Relationship Id="rId23" Type="http://schemas.openxmlformats.org/officeDocument/2006/relationships/hyperlink" Target="mailto:USFPurchasing@usf.edu*" TargetMode="External"/><Relationship Id="rId28" Type="http://schemas.openxmlformats.org/officeDocument/2006/relationships/hyperlink" Target="http://www.usf.edu/business-finance/purchasing/contact-us/index.aspx" TargetMode="External"/><Relationship Id="rId10" Type="http://schemas.openxmlformats.org/officeDocument/2006/relationships/hyperlink" Target="http://www.irs.gov/" TargetMode="External"/><Relationship Id="rId19" Type="http://schemas.openxmlformats.org/officeDocument/2006/relationships/hyperlink" Target="mailto:USFPurchasing@usf.edu" TargetMode="External"/><Relationship Id="rId31" Type="http://schemas.openxmlformats.org/officeDocument/2006/relationships/hyperlink" Target="mailto:UCO_Payroll_Processing@usf.ed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usf.edu/business-finance/controller/payroll/index.aspx" TargetMode="External"/><Relationship Id="rId22" Type="http://schemas.openxmlformats.org/officeDocument/2006/relationships/hyperlink" Target="http://www.usf.edu/business-finance/purchasing/contact-us/index.aspx" TargetMode="External"/><Relationship Id="rId27" Type="http://schemas.openxmlformats.org/officeDocument/2006/relationships/hyperlink" Target="http://www.usf.edu/business-finance/purchasing/staff-procedures/purchasing/ic.information.aspx" TargetMode="External"/><Relationship Id="rId30" Type="http://schemas.openxmlformats.org/officeDocument/2006/relationships/hyperlink" Target="http://www.usf.edu/business-finance/purchasing/staff-procedures/purchasing/pur-po-procedur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_x0020_Category xmlns="7c23daf1-005c-402d-ba13-0989febc509c">none</Sub_x0020_Category>
    <USF_x0020_Department xmlns="7c23daf1-005c-402d-ba13-0989febc509c">USF Controllers Office</USF_x0020_Department>
    <Category xmlns="7c23daf1-005c-402d-ba13-0989febc509c">Tax Advisory Services</Category>
    <fw8p xmlns="5cadd6b3-69e8-4a74-b944-2fe0e8ff8e4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2A21B78AB00142B2E4F4012CAE8380" ma:contentTypeVersion="4" ma:contentTypeDescription="Create a new document." ma:contentTypeScope="" ma:versionID="fa5065fc9e1445207e8a88fb1c18a7d0">
  <xsd:schema xmlns:xsd="http://www.w3.org/2001/XMLSchema" xmlns:xs="http://www.w3.org/2001/XMLSchema" xmlns:p="http://schemas.microsoft.com/office/2006/metadata/properties" xmlns:ns2="7c23daf1-005c-402d-ba13-0989febc509c" xmlns:ns3="5cadd6b3-69e8-4a74-b944-2fe0e8ff8e4f" targetNamespace="http://schemas.microsoft.com/office/2006/metadata/properties" ma:root="true" ma:fieldsID="bf9fb8204304472800a6deac3bb2058e" ns2:_="" ns3:_="">
    <xsd:import namespace="7c23daf1-005c-402d-ba13-0989febc509c"/>
    <xsd:import namespace="5cadd6b3-69e8-4a74-b944-2fe0e8ff8e4f"/>
    <xsd:element name="properties">
      <xsd:complexType>
        <xsd:sequence>
          <xsd:element name="documentManagement">
            <xsd:complexType>
              <xsd:all>
                <xsd:element ref="ns2:USF_x0020_Department"/>
                <xsd:element ref="ns2:Category"/>
                <xsd:element ref="ns2:Sub_x0020_Category"/>
                <xsd:element ref="ns3:fw8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3daf1-005c-402d-ba13-0989febc509c" elementFormDefault="qualified">
    <xsd:import namespace="http://schemas.microsoft.com/office/2006/documentManagement/types"/>
    <xsd:import namespace="http://schemas.microsoft.com/office/infopath/2007/PartnerControls"/>
    <xsd:element name="USF_x0020_Department" ma:index="8" ma:displayName="USF Department" ma:internalName="USF_x0020_Department">
      <xsd:simpleType>
        <xsd:restriction base="dms:Text">
          <xsd:maxLength value="255"/>
        </xsd:restriction>
      </xsd:simpleType>
    </xsd:element>
    <xsd:element name="Category" ma:index="9" ma:displayName="Category" ma:internalName="Category">
      <xsd:simpleType>
        <xsd:restriction base="dms:Text">
          <xsd:maxLength value="255"/>
        </xsd:restriction>
      </xsd:simpleType>
    </xsd:element>
    <xsd:element name="Sub_x0020_Category" ma:index="10" ma:displayName="Subcategory" ma:internalName="Sub_x0020_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add6b3-69e8-4a74-b944-2fe0e8ff8e4f" elementFormDefault="qualified">
    <xsd:import namespace="http://schemas.microsoft.com/office/2006/documentManagement/types"/>
    <xsd:import namespace="http://schemas.microsoft.com/office/infopath/2007/PartnerControls"/>
    <xsd:element name="fw8p" ma:index="11" nillable="true" ma:displayName="Date and Time" ma:internalName="fw8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5D1E8-836D-4273-98BA-4AEAAD533635}">
  <ds:schemaRefs>
    <ds:schemaRef ds:uri="http://purl.org/dc/dcmitype/"/>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5cadd6b3-69e8-4a74-b944-2fe0e8ff8e4f"/>
    <ds:schemaRef ds:uri="7c23daf1-005c-402d-ba13-0989febc509c"/>
    <ds:schemaRef ds:uri="http://schemas.microsoft.com/office/2006/metadata/properties"/>
  </ds:schemaRefs>
</ds:datastoreItem>
</file>

<file path=customXml/itemProps2.xml><?xml version="1.0" encoding="utf-8"?>
<ds:datastoreItem xmlns:ds="http://schemas.openxmlformats.org/officeDocument/2006/customXml" ds:itemID="{748E80EF-10C4-4690-9557-E1EC6BAEF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3daf1-005c-402d-ba13-0989febc509c"/>
    <ds:schemaRef ds:uri="5cadd6b3-69e8-4a74-b944-2fe0e8ff8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9BC5B-4A28-4611-A5DD-4C9887401146}">
  <ds:schemaRefs>
    <ds:schemaRef ds:uri="http://schemas.microsoft.com/sharepoint/v3/contenttype/forms"/>
  </ds:schemaRefs>
</ds:datastoreItem>
</file>

<file path=customXml/itemProps4.xml><?xml version="1.0" encoding="utf-8"?>
<ds:datastoreItem xmlns:ds="http://schemas.openxmlformats.org/officeDocument/2006/customXml" ds:itemID="{72D2F8C8-2D0E-476A-9F3A-61EA80BF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Payments to Foreign Vendors</vt:lpstr>
    </vt:vector>
  </TitlesOfParts>
  <Company>University of South Florida</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Payments to Foreign Vendors</dc:title>
  <dc:creator>Jetmundsen, Anne</dc:creator>
  <cp:lastModifiedBy>Devore, Mark</cp:lastModifiedBy>
  <cp:revision>2</cp:revision>
  <cp:lastPrinted>2013-06-03T13:38:00Z</cp:lastPrinted>
  <dcterms:created xsi:type="dcterms:W3CDTF">2016-07-29T13:25:00Z</dcterms:created>
  <dcterms:modified xsi:type="dcterms:W3CDTF">2016-07-29T13:25:00Z</dcterms:modified>
  <cp:category>USF Controllers Office</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0x010100932A21B78AB00142B2E4F4012CAE8380</vt:lpwstr>
  </property>
  <property fmtid="{D5CDD505-2E9C-101B-9397-08002B2CF9AE}" pid="3" name="USF Department">
    <vt:lpwstr>USF Controllers Office</vt:lpwstr>
  </property>
  <property fmtid="{D5CDD505-2E9C-101B-9397-08002B2CF9AE}" pid="4" name="Category">
    <vt:lpwstr>USF Controllers Office</vt:lpwstr>
  </property>
  <property fmtid="{D5CDD505-2E9C-101B-9397-08002B2CF9AE}" pid="5" name="Sub Category">
    <vt:lpwstr>none</vt:lpwstr>
  </property>
</Properties>
</file>