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FF" w:rsidRPr="006847F7" w:rsidRDefault="001449FF" w:rsidP="0027720D">
      <w:pPr>
        <w:jc w:val="both"/>
        <w:rPr>
          <w:rFonts w:ascii="Arial" w:hAnsi="Arial" w:cs="Arial"/>
          <w:i/>
        </w:rPr>
      </w:pPr>
      <w:bookmarkStart w:id="0" w:name="_GoBack"/>
      <w:bookmarkEnd w:id="0"/>
      <w:r w:rsidRPr="006847F7">
        <w:rPr>
          <w:rFonts w:ascii="Arial" w:hAnsi="Arial" w:cs="Arial"/>
          <w:i/>
          <w:highlight w:val="yellow"/>
        </w:rPr>
        <w:t>A hard copy shall also be posted at the entrance of the Facilities management building.</w:t>
      </w:r>
    </w:p>
    <w:p w:rsidR="001449FF" w:rsidRPr="00244231" w:rsidRDefault="001449FF" w:rsidP="0027720D">
      <w:pPr>
        <w:jc w:val="both"/>
        <w:rPr>
          <w:rFonts w:ascii="Arial" w:hAnsi="Arial" w:cs="Arial"/>
          <w:b/>
        </w:rPr>
      </w:pPr>
    </w:p>
    <w:p w:rsidR="00244231" w:rsidRDefault="00244231" w:rsidP="0027720D">
      <w:pPr>
        <w:jc w:val="both"/>
        <w:rPr>
          <w:rFonts w:ascii="Arial" w:hAnsi="Arial" w:cs="Arial"/>
          <w:b/>
        </w:rPr>
      </w:pPr>
    </w:p>
    <w:p w:rsidR="00244231" w:rsidRDefault="00244231" w:rsidP="0027720D">
      <w:pPr>
        <w:jc w:val="both"/>
        <w:rPr>
          <w:rFonts w:ascii="Arial" w:hAnsi="Arial" w:cs="Arial"/>
          <w:b/>
        </w:rPr>
      </w:pPr>
    </w:p>
    <w:p w:rsidR="00244231" w:rsidRDefault="00244231" w:rsidP="0027720D">
      <w:pPr>
        <w:jc w:val="both"/>
        <w:rPr>
          <w:rFonts w:ascii="Arial" w:hAnsi="Arial" w:cs="Arial"/>
          <w:b/>
        </w:rPr>
      </w:pPr>
    </w:p>
    <w:p w:rsidR="001449FF" w:rsidRPr="006847F7" w:rsidRDefault="00244231" w:rsidP="0027720D">
      <w:pPr>
        <w:jc w:val="both"/>
        <w:rPr>
          <w:rFonts w:ascii="Arial" w:hAnsi="Arial" w:cs="Arial"/>
          <w:b/>
          <w:sz w:val="28"/>
        </w:rPr>
      </w:pPr>
      <w:r w:rsidRPr="006847F7">
        <w:rPr>
          <w:rFonts w:ascii="Arial" w:hAnsi="Arial" w:cs="Arial"/>
          <w:b/>
          <w:sz w:val="28"/>
        </w:rPr>
        <w:t>Continuing Service Provider Test and Balance selection 2017</w:t>
      </w:r>
    </w:p>
    <w:p w:rsidR="00244231" w:rsidRPr="006847F7" w:rsidRDefault="00244231" w:rsidP="0027720D">
      <w:pPr>
        <w:jc w:val="both"/>
        <w:rPr>
          <w:rFonts w:ascii="Arial" w:hAnsi="Arial" w:cs="Arial"/>
          <w:b/>
          <w:sz w:val="28"/>
        </w:rPr>
      </w:pPr>
    </w:p>
    <w:p w:rsidR="00244231" w:rsidRPr="006847F7" w:rsidRDefault="00244231" w:rsidP="0027720D">
      <w:pPr>
        <w:jc w:val="both"/>
        <w:rPr>
          <w:rFonts w:ascii="Arial" w:hAnsi="Arial" w:cs="Arial"/>
          <w:b/>
          <w:sz w:val="28"/>
        </w:rPr>
      </w:pPr>
      <w:r w:rsidRPr="006847F7">
        <w:rPr>
          <w:rFonts w:ascii="Arial" w:hAnsi="Arial" w:cs="Arial"/>
          <w:b/>
          <w:sz w:val="28"/>
        </w:rPr>
        <w:t>The Continuing Service Provider Selection Committee met on Friday - March 24, 2017.</w:t>
      </w:r>
    </w:p>
    <w:p w:rsidR="00244231" w:rsidRPr="006847F7" w:rsidRDefault="00244231" w:rsidP="0027720D">
      <w:pPr>
        <w:jc w:val="both"/>
        <w:rPr>
          <w:rFonts w:ascii="Arial" w:hAnsi="Arial" w:cs="Arial"/>
          <w:b/>
          <w:sz w:val="28"/>
        </w:rPr>
      </w:pPr>
    </w:p>
    <w:p w:rsidR="00F4585C" w:rsidRPr="006847F7" w:rsidRDefault="00F4585C" w:rsidP="0027720D">
      <w:pPr>
        <w:jc w:val="both"/>
        <w:rPr>
          <w:rFonts w:ascii="Arial" w:hAnsi="Arial" w:cs="Arial"/>
          <w:b/>
          <w:sz w:val="28"/>
        </w:rPr>
      </w:pPr>
      <w:r w:rsidRPr="006847F7">
        <w:rPr>
          <w:rFonts w:ascii="Arial" w:hAnsi="Arial" w:cs="Arial"/>
          <w:b/>
          <w:sz w:val="28"/>
        </w:rPr>
        <w:t xml:space="preserve">Notice of decision to shortlist the following firms for oral interviews for </w:t>
      </w:r>
      <w:r w:rsidR="00B97130" w:rsidRPr="006847F7">
        <w:rPr>
          <w:rFonts w:ascii="Arial" w:hAnsi="Arial" w:cs="Arial"/>
          <w:b/>
          <w:sz w:val="28"/>
        </w:rPr>
        <w:t xml:space="preserve">Test &amp; Balance </w:t>
      </w:r>
      <w:r w:rsidRPr="006847F7">
        <w:rPr>
          <w:rFonts w:ascii="Arial" w:hAnsi="Arial" w:cs="Arial"/>
          <w:b/>
          <w:sz w:val="28"/>
        </w:rPr>
        <w:t>Continuing Services Selection</w:t>
      </w:r>
      <w:r w:rsidR="0027720D" w:rsidRPr="006847F7">
        <w:rPr>
          <w:rFonts w:ascii="Arial" w:hAnsi="Arial" w:cs="Arial"/>
          <w:b/>
          <w:sz w:val="28"/>
        </w:rPr>
        <w:t xml:space="preserve"> for Minor Projects</w:t>
      </w:r>
      <w:r w:rsidRPr="006847F7">
        <w:rPr>
          <w:rFonts w:ascii="Arial" w:hAnsi="Arial" w:cs="Arial"/>
          <w:b/>
          <w:sz w:val="28"/>
        </w:rPr>
        <w:t>:</w:t>
      </w:r>
    </w:p>
    <w:p w:rsidR="0027720D" w:rsidRPr="006847F7" w:rsidRDefault="0027720D" w:rsidP="0027720D">
      <w:pPr>
        <w:pStyle w:val="ListParagraph"/>
        <w:widowControl w:val="0"/>
        <w:overflowPunct/>
        <w:autoSpaceDE/>
        <w:autoSpaceDN/>
        <w:adjustRightInd/>
        <w:ind w:left="1440"/>
        <w:contextualSpacing w:val="0"/>
        <w:textAlignment w:val="auto"/>
        <w:rPr>
          <w:rFonts w:cs="Arial"/>
          <w:b/>
          <w:sz w:val="28"/>
          <w:szCs w:val="22"/>
        </w:rPr>
      </w:pPr>
      <w:r w:rsidRPr="006847F7">
        <w:rPr>
          <w:rFonts w:cs="Arial"/>
          <w:b/>
          <w:bCs/>
          <w:noProof/>
          <w:sz w:val="28"/>
          <w:szCs w:val="22"/>
        </w:rPr>
        <w:tab/>
      </w:r>
    </w:p>
    <w:p w:rsidR="00B97130" w:rsidRPr="006847F7" w:rsidRDefault="00B97130" w:rsidP="0027720D">
      <w:pPr>
        <w:widowControl w:val="0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eastAsia="Times New Roman" w:hAnsi="Arial" w:cs="Arial"/>
          <w:b/>
          <w:bCs/>
          <w:noProof/>
          <w:sz w:val="28"/>
        </w:rPr>
      </w:pPr>
      <w:r w:rsidRPr="006847F7">
        <w:rPr>
          <w:rFonts w:ascii="Arial" w:eastAsia="Times New Roman" w:hAnsi="Arial" w:cs="Arial"/>
          <w:b/>
          <w:bCs/>
          <w:noProof/>
          <w:sz w:val="28"/>
        </w:rPr>
        <w:t>The Phoenix Agency</w:t>
      </w:r>
    </w:p>
    <w:p w:rsidR="0027720D" w:rsidRPr="006847F7" w:rsidRDefault="00B97130" w:rsidP="0027720D">
      <w:pPr>
        <w:widowControl w:val="0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eastAsia="Times New Roman" w:hAnsi="Arial" w:cs="Arial"/>
          <w:b/>
          <w:bCs/>
          <w:noProof/>
          <w:sz w:val="28"/>
        </w:rPr>
      </w:pPr>
      <w:r w:rsidRPr="006847F7">
        <w:rPr>
          <w:rFonts w:ascii="Arial" w:eastAsia="Times New Roman" w:hAnsi="Arial" w:cs="Arial"/>
          <w:b/>
          <w:bCs/>
          <w:noProof/>
          <w:sz w:val="28"/>
        </w:rPr>
        <w:t>Southern Independent Testing Agency, Inc. (SITA)</w:t>
      </w:r>
    </w:p>
    <w:p w:rsidR="00B97130" w:rsidRPr="006847F7" w:rsidRDefault="00B97130" w:rsidP="0027720D">
      <w:pPr>
        <w:widowControl w:val="0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eastAsia="Times New Roman" w:hAnsi="Arial" w:cs="Arial"/>
          <w:b/>
          <w:bCs/>
          <w:noProof/>
          <w:sz w:val="28"/>
        </w:rPr>
      </w:pPr>
      <w:r w:rsidRPr="006847F7">
        <w:rPr>
          <w:rFonts w:ascii="Arial" w:eastAsia="Times New Roman" w:hAnsi="Arial" w:cs="Arial"/>
          <w:b/>
          <w:bCs/>
          <w:noProof/>
          <w:sz w:val="28"/>
        </w:rPr>
        <w:t>Test and Balance Corporation (TABC)</w:t>
      </w:r>
    </w:p>
    <w:p w:rsidR="0027720D" w:rsidRPr="006847F7" w:rsidRDefault="0027720D" w:rsidP="0027720D">
      <w:pPr>
        <w:widowControl w:val="0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eastAsia="Times New Roman" w:hAnsi="Arial" w:cs="Arial"/>
          <w:b/>
          <w:sz w:val="28"/>
        </w:rPr>
      </w:pPr>
      <w:r w:rsidRPr="006847F7">
        <w:rPr>
          <w:rFonts w:ascii="Arial" w:eastAsia="Times New Roman" w:hAnsi="Arial" w:cs="Arial"/>
          <w:b/>
          <w:bCs/>
          <w:noProof/>
          <w:sz w:val="28"/>
        </w:rPr>
        <w:tab/>
      </w:r>
    </w:p>
    <w:p w:rsidR="00F4585C" w:rsidRPr="006847F7" w:rsidRDefault="00F4585C" w:rsidP="0027720D">
      <w:pPr>
        <w:ind w:left="720" w:hanging="360"/>
        <w:jc w:val="both"/>
        <w:rPr>
          <w:rFonts w:ascii="Arial" w:hAnsi="Arial" w:cs="Arial"/>
          <w:b/>
          <w:sz w:val="28"/>
        </w:rPr>
      </w:pPr>
    </w:p>
    <w:p w:rsidR="007B0A33" w:rsidRPr="006847F7" w:rsidRDefault="0027720D" w:rsidP="0027720D">
      <w:pPr>
        <w:jc w:val="both"/>
        <w:rPr>
          <w:rFonts w:ascii="Arial" w:hAnsi="Arial" w:cs="Arial"/>
          <w:b/>
          <w:sz w:val="28"/>
        </w:rPr>
      </w:pPr>
      <w:r w:rsidRPr="006847F7">
        <w:rPr>
          <w:rFonts w:ascii="Arial" w:hAnsi="Arial" w:cs="Arial"/>
          <w:b/>
          <w:sz w:val="28"/>
        </w:rPr>
        <w:t>“</w:t>
      </w:r>
      <w:r w:rsidR="00F4585C" w:rsidRPr="006847F7">
        <w:rPr>
          <w:rFonts w:ascii="Arial" w:hAnsi="Arial" w:cs="Arial"/>
          <w:b/>
          <w:sz w:val="28"/>
        </w:rPr>
        <w:t xml:space="preserve">Failure to file a protest within the time prescribed in Section </w:t>
      </w:r>
      <w:r w:rsidRPr="006847F7">
        <w:rPr>
          <w:rFonts w:ascii="Arial" w:hAnsi="Arial" w:cs="Arial"/>
          <w:b/>
          <w:bCs/>
          <w:color w:val="000000"/>
          <w:sz w:val="28"/>
        </w:rPr>
        <w:t>§</w:t>
      </w:r>
      <w:r w:rsidR="00F4585C" w:rsidRPr="006847F7">
        <w:rPr>
          <w:rFonts w:ascii="Arial" w:hAnsi="Arial" w:cs="Arial"/>
          <w:b/>
          <w:sz w:val="28"/>
        </w:rPr>
        <w:t>120.57(3), Florida Stat</w:t>
      </w:r>
      <w:r w:rsidR="00F4585C" w:rsidRPr="006847F7">
        <w:rPr>
          <w:rFonts w:ascii="Arial" w:hAnsi="Arial" w:cs="Arial"/>
          <w:b/>
          <w:sz w:val="28"/>
        </w:rPr>
        <w:lastRenderedPageBreak/>
        <w:t>utes, or failure to post bond or other security required by law within the time allowed for filing a bond shall constitute a waiver of proceedings under Chapter 120, Florida Statutes</w:t>
      </w:r>
      <w:r w:rsidR="001449FF" w:rsidRPr="006847F7">
        <w:rPr>
          <w:rFonts w:ascii="Arial" w:hAnsi="Arial" w:cs="Arial"/>
          <w:b/>
          <w:sz w:val="28"/>
        </w:rPr>
        <w:t>.”</w:t>
      </w:r>
    </w:p>
    <w:p w:rsidR="00F4585C" w:rsidRPr="006847F7" w:rsidRDefault="00F4585C" w:rsidP="0027720D">
      <w:pPr>
        <w:jc w:val="both"/>
        <w:rPr>
          <w:sz w:val="28"/>
        </w:rPr>
      </w:pPr>
    </w:p>
    <w:p w:rsidR="00F4585C" w:rsidRPr="006847F7" w:rsidRDefault="00F4585C" w:rsidP="0027720D">
      <w:pPr>
        <w:jc w:val="both"/>
        <w:rPr>
          <w:sz w:val="28"/>
        </w:rPr>
      </w:pPr>
    </w:p>
    <w:p w:rsidR="0027720D" w:rsidRPr="006847F7" w:rsidRDefault="0027720D" w:rsidP="0027720D">
      <w:pPr>
        <w:jc w:val="both"/>
        <w:rPr>
          <w:sz w:val="28"/>
        </w:rPr>
      </w:pPr>
    </w:p>
    <w:p w:rsidR="0027720D" w:rsidRDefault="0027720D" w:rsidP="0027720D">
      <w:pPr>
        <w:jc w:val="both"/>
      </w:pPr>
    </w:p>
    <w:p w:rsidR="0027720D" w:rsidRDefault="0027720D" w:rsidP="0027720D">
      <w:pPr>
        <w:jc w:val="both"/>
      </w:pPr>
    </w:p>
    <w:p w:rsidR="0027720D" w:rsidRDefault="0027720D" w:rsidP="0027720D">
      <w:pPr>
        <w:jc w:val="both"/>
      </w:pPr>
    </w:p>
    <w:p w:rsidR="0027720D" w:rsidRDefault="0027720D" w:rsidP="0027720D">
      <w:pPr>
        <w:jc w:val="both"/>
      </w:pPr>
    </w:p>
    <w:p w:rsidR="0027720D" w:rsidRDefault="0027720D" w:rsidP="0027720D">
      <w:pPr>
        <w:jc w:val="both"/>
      </w:pPr>
    </w:p>
    <w:p w:rsidR="00F4585C" w:rsidRDefault="00F4585C" w:rsidP="0027720D">
      <w:pPr>
        <w:jc w:val="both"/>
      </w:pPr>
    </w:p>
    <w:p w:rsidR="00F4585C" w:rsidRDefault="00F4585C" w:rsidP="00F4585C"/>
    <w:sectPr w:rsidR="00F4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121D"/>
    <w:multiLevelType w:val="multilevel"/>
    <w:tmpl w:val="1BB09A30"/>
    <w:lvl w:ilvl="0">
      <w:start w:val="1"/>
      <w:numFmt w:val="upperLetter"/>
      <w:lvlText w:val="%1."/>
      <w:lvlJc w:val="left"/>
      <w:pPr>
        <w:ind w:left="810" w:hanging="360"/>
      </w:pPr>
      <w:rPr>
        <w:rFonts w:ascii="Arial Black" w:hAnsi="Arial Black" w:hint="default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99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5C"/>
    <w:rsid w:val="00000EAB"/>
    <w:rsid w:val="000B74CA"/>
    <w:rsid w:val="001449FF"/>
    <w:rsid w:val="00244231"/>
    <w:rsid w:val="0027720D"/>
    <w:rsid w:val="002851D5"/>
    <w:rsid w:val="00313662"/>
    <w:rsid w:val="006847F7"/>
    <w:rsid w:val="007B0A33"/>
    <w:rsid w:val="00AE2298"/>
    <w:rsid w:val="00B97130"/>
    <w:rsid w:val="00F4585C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1DE4B-83B9-431F-B0E5-09224D73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20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Hanke, Ronald</dc:creator>
  <cp:keywords/>
  <dc:description/>
  <cp:lastModifiedBy>DellaPorte, Nancy</cp:lastModifiedBy>
  <cp:revision>2</cp:revision>
  <cp:lastPrinted>2016-03-28T15:23:00Z</cp:lastPrinted>
  <dcterms:created xsi:type="dcterms:W3CDTF">2017-03-31T17:29:00Z</dcterms:created>
  <dcterms:modified xsi:type="dcterms:W3CDTF">2017-03-31T17:29:00Z</dcterms:modified>
</cp:coreProperties>
</file>