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10AA" w:rsidRPr="00E761E8" w:rsidTr="003644DE">
        <w:tc>
          <w:tcPr>
            <w:tcW w:w="9360" w:type="dxa"/>
            <w:vAlign w:val="center"/>
          </w:tcPr>
          <w:p w:rsidR="002110AA" w:rsidRPr="00E761E8" w:rsidRDefault="002110AA" w:rsidP="00687640">
            <w:bookmarkStart w:id="0" w:name="_GoBack"/>
            <w:bookmarkEnd w:id="0"/>
            <w:r w:rsidRPr="00E761E8">
              <w:rPr>
                <w:color w:val="538135" w:themeColor="accent6" w:themeShade="BF"/>
                <w:sz w:val="56"/>
              </w:rPr>
              <w:t>INNOVATIVE EDUCATION</w:t>
            </w:r>
          </w:p>
        </w:tc>
      </w:tr>
      <w:tr w:rsidR="002110AA" w:rsidRPr="002B7385" w:rsidTr="003644DE">
        <w:trPr>
          <w:trHeight w:val="4409"/>
        </w:trPr>
        <w:tc>
          <w:tcPr>
            <w:tcW w:w="9360" w:type="dxa"/>
            <w:vAlign w:val="bottom"/>
          </w:tcPr>
          <w:p w:rsidR="002110AA" w:rsidRPr="002B7385" w:rsidRDefault="002110AA" w:rsidP="00687640">
            <w:pPr>
              <w:rPr>
                <w:color w:val="808080" w:themeColor="background1" w:themeShade="80"/>
              </w:rPr>
            </w:pPr>
            <w:r w:rsidRPr="002B7385">
              <w:rPr>
                <w:color w:val="808080" w:themeColor="background1" w:themeShade="80"/>
                <w:sz w:val="36"/>
              </w:rPr>
              <w:t>MARKET RESEARCH BRIEF</w:t>
            </w:r>
            <w:r>
              <w:rPr>
                <w:color w:val="808080" w:themeColor="background1" w:themeShade="80"/>
                <w:sz w:val="36"/>
              </w:rPr>
              <w:br/>
            </w:r>
          </w:p>
        </w:tc>
      </w:tr>
      <w:tr w:rsidR="002110AA" w:rsidRPr="00E761E8" w:rsidTr="003644DE">
        <w:trPr>
          <w:trHeight w:val="7559"/>
        </w:trPr>
        <w:tc>
          <w:tcPr>
            <w:tcW w:w="9360" w:type="dxa"/>
          </w:tcPr>
          <w:p w:rsidR="002110AA" w:rsidRDefault="002110AA" w:rsidP="00687640">
            <w:pPr>
              <w:rPr>
                <w:color w:val="538135" w:themeColor="accent6" w:themeShade="BF"/>
                <w:sz w:val="56"/>
              </w:rPr>
            </w:pPr>
            <w:r w:rsidRPr="00E761E8">
              <w:rPr>
                <w:color w:val="538135" w:themeColor="accent6" w:themeShade="BF"/>
                <w:sz w:val="56"/>
              </w:rPr>
              <w:t xml:space="preserve">Market </w:t>
            </w:r>
            <w:r>
              <w:rPr>
                <w:color w:val="538135" w:themeColor="accent6" w:themeShade="BF"/>
                <w:sz w:val="56"/>
              </w:rPr>
              <w:t>Research</w:t>
            </w:r>
            <w:r w:rsidRPr="00E761E8">
              <w:rPr>
                <w:color w:val="538135" w:themeColor="accent6" w:themeShade="BF"/>
                <w:sz w:val="56"/>
              </w:rPr>
              <w:t xml:space="preserve"> for </w:t>
            </w:r>
            <w:r>
              <w:rPr>
                <w:color w:val="538135" w:themeColor="accent6" w:themeShade="BF"/>
                <w:sz w:val="56"/>
              </w:rPr>
              <w:t xml:space="preserve">the </w:t>
            </w:r>
          </w:p>
          <w:p w:rsidR="006E62FB" w:rsidRDefault="001B0955" w:rsidP="003F73A0">
            <w:pPr>
              <w:rPr>
                <w:b/>
                <w:color w:val="FFC000" w:themeColor="accent4"/>
                <w:sz w:val="56"/>
              </w:rPr>
            </w:pPr>
            <w:r>
              <w:rPr>
                <w:b/>
                <w:color w:val="FFC000" w:themeColor="accent4"/>
                <w:sz w:val="56"/>
              </w:rPr>
              <w:t>Online</w:t>
            </w:r>
            <w:r w:rsidR="002110AA" w:rsidRPr="002110AA">
              <w:rPr>
                <w:b/>
                <w:color w:val="FFC000" w:themeColor="accent4"/>
                <w:sz w:val="56"/>
              </w:rPr>
              <w:t xml:space="preserve"> </w:t>
            </w:r>
            <w:r>
              <w:rPr>
                <w:b/>
                <w:color w:val="FFC000" w:themeColor="accent4"/>
                <w:sz w:val="56"/>
              </w:rPr>
              <w:t>Master</w:t>
            </w:r>
            <w:r w:rsidR="006D7455">
              <w:rPr>
                <w:b/>
                <w:color w:val="FFC000" w:themeColor="accent4"/>
                <w:sz w:val="56"/>
              </w:rPr>
              <w:t>s</w:t>
            </w:r>
            <w:r>
              <w:rPr>
                <w:b/>
                <w:color w:val="FFC000" w:themeColor="accent4"/>
                <w:sz w:val="56"/>
              </w:rPr>
              <w:t xml:space="preserve"> of Education </w:t>
            </w:r>
          </w:p>
          <w:p w:rsidR="003F73A0" w:rsidRPr="002110AA" w:rsidRDefault="006E62FB" w:rsidP="003F73A0">
            <w:pPr>
              <w:rPr>
                <w:b/>
                <w:color w:val="FFC000"/>
                <w:sz w:val="56"/>
              </w:rPr>
            </w:pPr>
            <w:r>
              <w:rPr>
                <w:b/>
                <w:color w:val="FFC000" w:themeColor="accent4"/>
                <w:sz w:val="56"/>
              </w:rPr>
              <w:t xml:space="preserve">Curriculum and Instruction with </w:t>
            </w:r>
            <w:r w:rsidR="001B0955" w:rsidRPr="006E62FB">
              <w:rPr>
                <w:b/>
                <w:i/>
                <w:color w:val="FFC000" w:themeColor="accent4"/>
                <w:sz w:val="56"/>
              </w:rPr>
              <w:t>Instructional Technology Specialization</w:t>
            </w:r>
          </w:p>
          <w:p w:rsidR="002110AA" w:rsidRDefault="002110AA" w:rsidP="00687640">
            <w:pPr>
              <w:rPr>
                <w:b/>
                <w:color w:val="538135" w:themeColor="accent6" w:themeShade="BF"/>
                <w:sz w:val="56"/>
              </w:rPr>
            </w:pPr>
            <w:r w:rsidRPr="002110AA">
              <w:rPr>
                <w:b/>
                <w:color w:val="FFC000"/>
                <w:sz w:val="56"/>
              </w:rPr>
              <w:br/>
            </w:r>
          </w:p>
          <w:p w:rsidR="00777098" w:rsidRDefault="00777098" w:rsidP="00687640">
            <w:pPr>
              <w:rPr>
                <w:b/>
                <w:color w:val="538135" w:themeColor="accent6" w:themeShade="BF"/>
                <w:sz w:val="56"/>
              </w:rPr>
            </w:pPr>
          </w:p>
          <w:p w:rsidR="00777098" w:rsidRDefault="00777098" w:rsidP="00687640">
            <w:pPr>
              <w:rPr>
                <w:b/>
                <w:color w:val="538135" w:themeColor="accent6" w:themeShade="BF"/>
                <w:sz w:val="56"/>
              </w:rPr>
            </w:pPr>
          </w:p>
          <w:p w:rsidR="00777098" w:rsidRDefault="00777098" w:rsidP="00687640">
            <w:pPr>
              <w:rPr>
                <w:b/>
                <w:color w:val="538135" w:themeColor="accent6" w:themeShade="BF"/>
                <w:sz w:val="56"/>
              </w:rPr>
            </w:pPr>
          </w:p>
          <w:p w:rsidR="00777098" w:rsidRDefault="00777098" w:rsidP="00687640">
            <w:pPr>
              <w:rPr>
                <w:b/>
                <w:color w:val="538135" w:themeColor="accent6" w:themeShade="BF"/>
                <w:sz w:val="56"/>
              </w:rPr>
            </w:pPr>
          </w:p>
          <w:p w:rsidR="00DC65B4" w:rsidRPr="00274873" w:rsidRDefault="00274873" w:rsidP="00274873">
            <w:pPr>
              <w:jc w:val="right"/>
              <w:rPr>
                <w:b/>
                <w:color w:val="538135" w:themeColor="accent6" w:themeShade="BF"/>
                <w:sz w:val="36"/>
                <w:szCs w:val="36"/>
              </w:rPr>
            </w:pPr>
            <w:r>
              <w:rPr>
                <w:b/>
                <w:color w:val="538135" w:themeColor="accent6" w:themeShade="BF"/>
                <w:sz w:val="36"/>
                <w:szCs w:val="36"/>
              </w:rPr>
              <w:t>July 2016</w:t>
            </w:r>
          </w:p>
        </w:tc>
      </w:tr>
    </w:tbl>
    <w:sdt>
      <w:sdtPr>
        <w:rPr>
          <w:rFonts w:asciiTheme="minorHAnsi" w:eastAsiaTheme="minorHAnsi" w:hAnsiTheme="minorHAnsi" w:cstheme="minorBidi"/>
          <w:b w:val="0"/>
          <w:color w:val="auto"/>
          <w:sz w:val="22"/>
          <w:szCs w:val="22"/>
        </w:rPr>
        <w:id w:val="330187144"/>
        <w:docPartObj>
          <w:docPartGallery w:val="Table of Contents"/>
          <w:docPartUnique/>
        </w:docPartObj>
      </w:sdtPr>
      <w:sdtEndPr>
        <w:rPr>
          <w:bCs/>
          <w:noProof/>
        </w:rPr>
      </w:sdtEndPr>
      <w:sdtContent>
        <w:p w:rsidR="002349F0" w:rsidRDefault="002349F0">
          <w:pPr>
            <w:pStyle w:val="TOCHeading"/>
          </w:pPr>
          <w:r>
            <w:t>Table of Contents</w:t>
          </w:r>
        </w:p>
        <w:p w:rsidR="00833D66" w:rsidRDefault="002349F0">
          <w:pPr>
            <w:pStyle w:val="TOC1"/>
            <w:rPr>
              <w:rFonts w:eastAsiaTheme="minorEastAsia"/>
              <w:noProof/>
            </w:rPr>
          </w:pPr>
          <w:r>
            <w:fldChar w:fldCharType="begin"/>
          </w:r>
          <w:r>
            <w:instrText xml:space="preserve"> TOC \o "1-3" \h \z \u </w:instrText>
          </w:r>
          <w:r>
            <w:fldChar w:fldCharType="separate"/>
          </w:r>
          <w:hyperlink w:anchor="_Toc458071082" w:history="1">
            <w:r w:rsidR="00833D66" w:rsidRPr="00D61AEE">
              <w:rPr>
                <w:rStyle w:val="Hyperlink"/>
                <w:noProof/>
              </w:rPr>
              <w:t>1)</w:t>
            </w:r>
            <w:r w:rsidR="00833D66">
              <w:rPr>
                <w:rFonts w:eastAsiaTheme="minorEastAsia"/>
                <w:noProof/>
              </w:rPr>
              <w:tab/>
            </w:r>
            <w:r w:rsidR="00833D66" w:rsidRPr="00D61AEE">
              <w:rPr>
                <w:rStyle w:val="Hyperlink"/>
                <w:noProof/>
              </w:rPr>
              <w:t>Executive Summary</w:t>
            </w:r>
            <w:r w:rsidR="00833D66">
              <w:rPr>
                <w:noProof/>
                <w:webHidden/>
              </w:rPr>
              <w:tab/>
            </w:r>
            <w:r w:rsidR="00833D66">
              <w:rPr>
                <w:noProof/>
                <w:webHidden/>
              </w:rPr>
              <w:fldChar w:fldCharType="begin"/>
            </w:r>
            <w:r w:rsidR="00833D66">
              <w:rPr>
                <w:noProof/>
                <w:webHidden/>
              </w:rPr>
              <w:instrText xml:space="preserve"> PAGEREF _Toc458071082 \h </w:instrText>
            </w:r>
            <w:r w:rsidR="00833D66">
              <w:rPr>
                <w:noProof/>
                <w:webHidden/>
              </w:rPr>
            </w:r>
            <w:r w:rsidR="00833D66">
              <w:rPr>
                <w:noProof/>
                <w:webHidden/>
              </w:rPr>
              <w:fldChar w:fldCharType="separate"/>
            </w:r>
            <w:r w:rsidR="00833D66">
              <w:rPr>
                <w:noProof/>
                <w:webHidden/>
              </w:rPr>
              <w:t>3</w:t>
            </w:r>
            <w:r w:rsidR="00833D66">
              <w:rPr>
                <w:noProof/>
                <w:webHidden/>
              </w:rPr>
              <w:fldChar w:fldCharType="end"/>
            </w:r>
          </w:hyperlink>
        </w:p>
        <w:p w:rsidR="00833D66" w:rsidRDefault="00A90B06">
          <w:pPr>
            <w:pStyle w:val="TOC2"/>
            <w:rPr>
              <w:rFonts w:eastAsiaTheme="minorEastAsia"/>
              <w:noProof/>
            </w:rPr>
          </w:pPr>
          <w:hyperlink w:anchor="_Toc458071083" w:history="1">
            <w:r w:rsidR="00833D66" w:rsidRPr="00D61AEE">
              <w:rPr>
                <w:rStyle w:val="Hyperlink"/>
                <w:noProof/>
              </w:rPr>
              <w:t>Research Conclusions</w:t>
            </w:r>
            <w:r w:rsidR="00833D66">
              <w:rPr>
                <w:noProof/>
                <w:webHidden/>
              </w:rPr>
              <w:tab/>
            </w:r>
            <w:r w:rsidR="00833D66">
              <w:rPr>
                <w:noProof/>
                <w:webHidden/>
              </w:rPr>
              <w:fldChar w:fldCharType="begin"/>
            </w:r>
            <w:r w:rsidR="00833D66">
              <w:rPr>
                <w:noProof/>
                <w:webHidden/>
              </w:rPr>
              <w:instrText xml:space="preserve"> PAGEREF _Toc458071083 \h </w:instrText>
            </w:r>
            <w:r w:rsidR="00833D66">
              <w:rPr>
                <w:noProof/>
                <w:webHidden/>
              </w:rPr>
            </w:r>
            <w:r w:rsidR="00833D66">
              <w:rPr>
                <w:noProof/>
                <w:webHidden/>
              </w:rPr>
              <w:fldChar w:fldCharType="separate"/>
            </w:r>
            <w:r w:rsidR="00833D66">
              <w:rPr>
                <w:noProof/>
                <w:webHidden/>
              </w:rPr>
              <w:t>3</w:t>
            </w:r>
            <w:r w:rsidR="00833D66">
              <w:rPr>
                <w:noProof/>
                <w:webHidden/>
              </w:rPr>
              <w:fldChar w:fldCharType="end"/>
            </w:r>
          </w:hyperlink>
        </w:p>
        <w:p w:rsidR="00833D66" w:rsidRDefault="00A90B06">
          <w:pPr>
            <w:pStyle w:val="TOC1"/>
            <w:rPr>
              <w:rFonts w:eastAsiaTheme="minorEastAsia"/>
              <w:noProof/>
            </w:rPr>
          </w:pPr>
          <w:hyperlink w:anchor="_Toc458071084" w:history="1">
            <w:r w:rsidR="00833D66" w:rsidRPr="00D61AEE">
              <w:rPr>
                <w:rStyle w:val="Hyperlink"/>
                <w:noProof/>
              </w:rPr>
              <w:t>2)</w:t>
            </w:r>
            <w:r w:rsidR="00833D66">
              <w:rPr>
                <w:rFonts w:eastAsiaTheme="minorEastAsia"/>
                <w:noProof/>
              </w:rPr>
              <w:tab/>
            </w:r>
            <w:r w:rsidR="00833D66" w:rsidRPr="00D61AEE">
              <w:rPr>
                <w:rStyle w:val="Hyperlink"/>
                <w:noProof/>
              </w:rPr>
              <w:t>Research Purpose and Methodology</w:t>
            </w:r>
            <w:r w:rsidR="00833D66">
              <w:rPr>
                <w:noProof/>
                <w:webHidden/>
              </w:rPr>
              <w:tab/>
            </w:r>
            <w:r w:rsidR="00833D66">
              <w:rPr>
                <w:noProof/>
                <w:webHidden/>
              </w:rPr>
              <w:fldChar w:fldCharType="begin"/>
            </w:r>
            <w:r w:rsidR="00833D66">
              <w:rPr>
                <w:noProof/>
                <w:webHidden/>
              </w:rPr>
              <w:instrText xml:space="preserve"> PAGEREF _Toc458071084 \h </w:instrText>
            </w:r>
            <w:r w:rsidR="00833D66">
              <w:rPr>
                <w:noProof/>
                <w:webHidden/>
              </w:rPr>
            </w:r>
            <w:r w:rsidR="00833D66">
              <w:rPr>
                <w:noProof/>
                <w:webHidden/>
              </w:rPr>
              <w:fldChar w:fldCharType="separate"/>
            </w:r>
            <w:r w:rsidR="00833D66">
              <w:rPr>
                <w:noProof/>
                <w:webHidden/>
              </w:rPr>
              <w:t>5</w:t>
            </w:r>
            <w:r w:rsidR="00833D66">
              <w:rPr>
                <w:noProof/>
                <w:webHidden/>
              </w:rPr>
              <w:fldChar w:fldCharType="end"/>
            </w:r>
          </w:hyperlink>
        </w:p>
        <w:p w:rsidR="00833D66" w:rsidRDefault="00A90B06">
          <w:pPr>
            <w:pStyle w:val="TOC2"/>
            <w:rPr>
              <w:rFonts w:eastAsiaTheme="minorEastAsia"/>
              <w:noProof/>
            </w:rPr>
          </w:pPr>
          <w:hyperlink w:anchor="_Toc458071085" w:history="1">
            <w:r w:rsidR="00833D66" w:rsidRPr="00D61AEE">
              <w:rPr>
                <w:rStyle w:val="Hyperlink"/>
                <w:noProof/>
              </w:rPr>
              <w:t>Task</w:t>
            </w:r>
            <w:r w:rsidR="00833D66">
              <w:rPr>
                <w:noProof/>
                <w:webHidden/>
              </w:rPr>
              <w:tab/>
            </w:r>
            <w:r w:rsidR="00833D66">
              <w:rPr>
                <w:noProof/>
                <w:webHidden/>
              </w:rPr>
              <w:fldChar w:fldCharType="begin"/>
            </w:r>
            <w:r w:rsidR="00833D66">
              <w:rPr>
                <w:noProof/>
                <w:webHidden/>
              </w:rPr>
              <w:instrText xml:space="preserve"> PAGEREF _Toc458071085 \h </w:instrText>
            </w:r>
            <w:r w:rsidR="00833D66">
              <w:rPr>
                <w:noProof/>
                <w:webHidden/>
              </w:rPr>
            </w:r>
            <w:r w:rsidR="00833D66">
              <w:rPr>
                <w:noProof/>
                <w:webHidden/>
              </w:rPr>
              <w:fldChar w:fldCharType="separate"/>
            </w:r>
            <w:r w:rsidR="00833D66">
              <w:rPr>
                <w:noProof/>
                <w:webHidden/>
              </w:rPr>
              <w:t>5</w:t>
            </w:r>
            <w:r w:rsidR="00833D66">
              <w:rPr>
                <w:noProof/>
                <w:webHidden/>
              </w:rPr>
              <w:fldChar w:fldCharType="end"/>
            </w:r>
          </w:hyperlink>
        </w:p>
        <w:p w:rsidR="00833D66" w:rsidRDefault="00A90B06">
          <w:pPr>
            <w:pStyle w:val="TOC2"/>
            <w:rPr>
              <w:rFonts w:eastAsiaTheme="minorEastAsia"/>
              <w:noProof/>
            </w:rPr>
          </w:pPr>
          <w:hyperlink w:anchor="_Toc458071086" w:history="1">
            <w:r w:rsidR="00833D66" w:rsidRPr="00D61AEE">
              <w:rPr>
                <w:rStyle w:val="Hyperlink"/>
                <w:noProof/>
              </w:rPr>
              <w:t>Methodology</w:t>
            </w:r>
            <w:r w:rsidR="00833D66">
              <w:rPr>
                <w:noProof/>
                <w:webHidden/>
              </w:rPr>
              <w:tab/>
            </w:r>
            <w:r w:rsidR="00833D66">
              <w:rPr>
                <w:noProof/>
                <w:webHidden/>
              </w:rPr>
              <w:fldChar w:fldCharType="begin"/>
            </w:r>
            <w:r w:rsidR="00833D66">
              <w:rPr>
                <w:noProof/>
                <w:webHidden/>
              </w:rPr>
              <w:instrText xml:space="preserve"> PAGEREF _Toc458071086 \h </w:instrText>
            </w:r>
            <w:r w:rsidR="00833D66">
              <w:rPr>
                <w:noProof/>
                <w:webHidden/>
              </w:rPr>
            </w:r>
            <w:r w:rsidR="00833D66">
              <w:rPr>
                <w:noProof/>
                <w:webHidden/>
              </w:rPr>
              <w:fldChar w:fldCharType="separate"/>
            </w:r>
            <w:r w:rsidR="00833D66">
              <w:rPr>
                <w:noProof/>
                <w:webHidden/>
              </w:rPr>
              <w:t>5</w:t>
            </w:r>
            <w:r w:rsidR="00833D66">
              <w:rPr>
                <w:noProof/>
                <w:webHidden/>
              </w:rPr>
              <w:fldChar w:fldCharType="end"/>
            </w:r>
          </w:hyperlink>
        </w:p>
        <w:p w:rsidR="00833D66" w:rsidRDefault="00A90B06">
          <w:pPr>
            <w:pStyle w:val="TOC2"/>
            <w:rPr>
              <w:rFonts w:eastAsiaTheme="minorEastAsia"/>
              <w:noProof/>
            </w:rPr>
          </w:pPr>
          <w:hyperlink w:anchor="_Toc458071087" w:history="1">
            <w:r w:rsidR="00833D66" w:rsidRPr="00D61AEE">
              <w:rPr>
                <w:rStyle w:val="Hyperlink"/>
                <w:noProof/>
              </w:rPr>
              <w:t>Research Challenges</w:t>
            </w:r>
            <w:r w:rsidR="00833D66">
              <w:rPr>
                <w:noProof/>
                <w:webHidden/>
              </w:rPr>
              <w:tab/>
            </w:r>
            <w:r w:rsidR="00833D66">
              <w:rPr>
                <w:noProof/>
                <w:webHidden/>
              </w:rPr>
              <w:fldChar w:fldCharType="begin"/>
            </w:r>
            <w:r w:rsidR="00833D66">
              <w:rPr>
                <w:noProof/>
                <w:webHidden/>
              </w:rPr>
              <w:instrText xml:space="preserve"> PAGEREF _Toc458071087 \h </w:instrText>
            </w:r>
            <w:r w:rsidR="00833D66">
              <w:rPr>
                <w:noProof/>
                <w:webHidden/>
              </w:rPr>
            </w:r>
            <w:r w:rsidR="00833D66">
              <w:rPr>
                <w:noProof/>
                <w:webHidden/>
              </w:rPr>
              <w:fldChar w:fldCharType="separate"/>
            </w:r>
            <w:r w:rsidR="00833D66">
              <w:rPr>
                <w:noProof/>
                <w:webHidden/>
              </w:rPr>
              <w:t>5</w:t>
            </w:r>
            <w:r w:rsidR="00833D66">
              <w:rPr>
                <w:noProof/>
                <w:webHidden/>
              </w:rPr>
              <w:fldChar w:fldCharType="end"/>
            </w:r>
          </w:hyperlink>
        </w:p>
        <w:p w:rsidR="00833D66" w:rsidRDefault="00A90B06">
          <w:pPr>
            <w:pStyle w:val="TOC1"/>
            <w:rPr>
              <w:rFonts w:eastAsiaTheme="minorEastAsia"/>
              <w:noProof/>
            </w:rPr>
          </w:pPr>
          <w:hyperlink w:anchor="_Toc458071088" w:history="1">
            <w:r w:rsidR="00833D66" w:rsidRPr="00D61AEE">
              <w:rPr>
                <w:rStyle w:val="Hyperlink"/>
                <w:noProof/>
              </w:rPr>
              <w:t>3)</w:t>
            </w:r>
            <w:r w:rsidR="00833D66">
              <w:rPr>
                <w:rFonts w:eastAsiaTheme="minorEastAsia"/>
                <w:noProof/>
              </w:rPr>
              <w:tab/>
            </w:r>
            <w:r w:rsidR="00833D66" w:rsidRPr="00D61AEE">
              <w:rPr>
                <w:rStyle w:val="Hyperlink"/>
                <w:noProof/>
              </w:rPr>
              <w:t>Factors Considered for Online Degree Market</w:t>
            </w:r>
            <w:r w:rsidR="00833D66">
              <w:rPr>
                <w:noProof/>
                <w:webHidden/>
              </w:rPr>
              <w:tab/>
            </w:r>
            <w:r w:rsidR="00833D66">
              <w:rPr>
                <w:noProof/>
                <w:webHidden/>
              </w:rPr>
              <w:fldChar w:fldCharType="begin"/>
            </w:r>
            <w:r w:rsidR="00833D66">
              <w:rPr>
                <w:noProof/>
                <w:webHidden/>
              </w:rPr>
              <w:instrText xml:space="preserve"> PAGEREF _Toc458071088 \h </w:instrText>
            </w:r>
            <w:r w:rsidR="00833D66">
              <w:rPr>
                <w:noProof/>
                <w:webHidden/>
              </w:rPr>
            </w:r>
            <w:r w:rsidR="00833D66">
              <w:rPr>
                <w:noProof/>
                <w:webHidden/>
              </w:rPr>
              <w:fldChar w:fldCharType="separate"/>
            </w:r>
            <w:r w:rsidR="00833D66">
              <w:rPr>
                <w:noProof/>
                <w:webHidden/>
              </w:rPr>
              <w:t>6</w:t>
            </w:r>
            <w:r w:rsidR="00833D66">
              <w:rPr>
                <w:noProof/>
                <w:webHidden/>
              </w:rPr>
              <w:fldChar w:fldCharType="end"/>
            </w:r>
          </w:hyperlink>
        </w:p>
        <w:p w:rsidR="00833D66" w:rsidRDefault="00A90B06">
          <w:pPr>
            <w:pStyle w:val="TOC1"/>
            <w:rPr>
              <w:rFonts w:eastAsiaTheme="minorEastAsia"/>
              <w:noProof/>
            </w:rPr>
          </w:pPr>
          <w:hyperlink w:anchor="_Toc458071089" w:history="1">
            <w:r w:rsidR="00833D66" w:rsidRPr="00D61AEE">
              <w:rPr>
                <w:rStyle w:val="Hyperlink"/>
                <w:noProof/>
              </w:rPr>
              <w:t>4)</w:t>
            </w:r>
            <w:r w:rsidR="00833D66">
              <w:rPr>
                <w:rFonts w:eastAsiaTheme="minorEastAsia"/>
                <w:noProof/>
              </w:rPr>
              <w:tab/>
            </w:r>
            <w:r w:rsidR="00833D66" w:rsidRPr="00D61AEE">
              <w:rPr>
                <w:rStyle w:val="Hyperlink"/>
                <w:noProof/>
              </w:rPr>
              <w:t>Job Market and Salary for Instructional Technology</w:t>
            </w:r>
            <w:r w:rsidR="00833D66">
              <w:rPr>
                <w:noProof/>
                <w:webHidden/>
              </w:rPr>
              <w:tab/>
            </w:r>
            <w:r w:rsidR="00833D66">
              <w:rPr>
                <w:noProof/>
                <w:webHidden/>
              </w:rPr>
              <w:fldChar w:fldCharType="begin"/>
            </w:r>
            <w:r w:rsidR="00833D66">
              <w:rPr>
                <w:noProof/>
                <w:webHidden/>
              </w:rPr>
              <w:instrText xml:space="preserve"> PAGEREF _Toc458071089 \h </w:instrText>
            </w:r>
            <w:r w:rsidR="00833D66">
              <w:rPr>
                <w:noProof/>
                <w:webHidden/>
              </w:rPr>
            </w:r>
            <w:r w:rsidR="00833D66">
              <w:rPr>
                <w:noProof/>
                <w:webHidden/>
              </w:rPr>
              <w:fldChar w:fldCharType="separate"/>
            </w:r>
            <w:r w:rsidR="00833D66">
              <w:rPr>
                <w:noProof/>
                <w:webHidden/>
              </w:rPr>
              <w:t>7</w:t>
            </w:r>
            <w:r w:rsidR="00833D66">
              <w:rPr>
                <w:noProof/>
                <w:webHidden/>
              </w:rPr>
              <w:fldChar w:fldCharType="end"/>
            </w:r>
          </w:hyperlink>
        </w:p>
        <w:p w:rsidR="00833D66" w:rsidRDefault="00A90B06">
          <w:pPr>
            <w:pStyle w:val="TOC2"/>
            <w:rPr>
              <w:rFonts w:eastAsiaTheme="minorEastAsia"/>
              <w:noProof/>
            </w:rPr>
          </w:pPr>
          <w:hyperlink w:anchor="_Toc458071090" w:history="1">
            <w:r w:rsidR="00833D66" w:rsidRPr="00D61AEE">
              <w:rPr>
                <w:rStyle w:val="Hyperlink"/>
                <w:noProof/>
              </w:rPr>
              <w:t>Outlook for Masters in Instructional Technology</w:t>
            </w:r>
            <w:r w:rsidR="00833D66">
              <w:rPr>
                <w:noProof/>
                <w:webHidden/>
              </w:rPr>
              <w:tab/>
            </w:r>
            <w:r w:rsidR="00833D66">
              <w:rPr>
                <w:noProof/>
                <w:webHidden/>
              </w:rPr>
              <w:fldChar w:fldCharType="begin"/>
            </w:r>
            <w:r w:rsidR="00833D66">
              <w:rPr>
                <w:noProof/>
                <w:webHidden/>
              </w:rPr>
              <w:instrText xml:space="preserve"> PAGEREF _Toc458071090 \h </w:instrText>
            </w:r>
            <w:r w:rsidR="00833D66">
              <w:rPr>
                <w:noProof/>
                <w:webHidden/>
              </w:rPr>
            </w:r>
            <w:r w:rsidR="00833D66">
              <w:rPr>
                <w:noProof/>
                <w:webHidden/>
              </w:rPr>
              <w:fldChar w:fldCharType="separate"/>
            </w:r>
            <w:r w:rsidR="00833D66">
              <w:rPr>
                <w:noProof/>
                <w:webHidden/>
              </w:rPr>
              <w:t>7</w:t>
            </w:r>
            <w:r w:rsidR="00833D66">
              <w:rPr>
                <w:noProof/>
                <w:webHidden/>
              </w:rPr>
              <w:fldChar w:fldCharType="end"/>
            </w:r>
          </w:hyperlink>
        </w:p>
        <w:p w:rsidR="00833D66" w:rsidRDefault="00A90B06">
          <w:pPr>
            <w:pStyle w:val="TOC2"/>
            <w:rPr>
              <w:rFonts w:eastAsiaTheme="minorEastAsia"/>
              <w:noProof/>
            </w:rPr>
          </w:pPr>
          <w:hyperlink w:anchor="_Toc458071091" w:history="1">
            <w:r w:rsidR="00833D66" w:rsidRPr="00D61AEE">
              <w:rPr>
                <w:rStyle w:val="Hyperlink"/>
                <w:noProof/>
              </w:rPr>
              <w:t>Job Titles for Instructional Technology</w:t>
            </w:r>
            <w:r w:rsidR="00833D66">
              <w:rPr>
                <w:noProof/>
                <w:webHidden/>
              </w:rPr>
              <w:tab/>
            </w:r>
            <w:r w:rsidR="00833D66">
              <w:rPr>
                <w:noProof/>
                <w:webHidden/>
              </w:rPr>
              <w:fldChar w:fldCharType="begin"/>
            </w:r>
            <w:r w:rsidR="00833D66">
              <w:rPr>
                <w:noProof/>
                <w:webHidden/>
              </w:rPr>
              <w:instrText xml:space="preserve"> PAGEREF _Toc458071091 \h </w:instrText>
            </w:r>
            <w:r w:rsidR="00833D66">
              <w:rPr>
                <w:noProof/>
                <w:webHidden/>
              </w:rPr>
            </w:r>
            <w:r w:rsidR="00833D66">
              <w:rPr>
                <w:noProof/>
                <w:webHidden/>
              </w:rPr>
              <w:fldChar w:fldCharType="separate"/>
            </w:r>
            <w:r w:rsidR="00833D66">
              <w:rPr>
                <w:noProof/>
                <w:webHidden/>
              </w:rPr>
              <w:t>7</w:t>
            </w:r>
            <w:r w:rsidR="00833D66">
              <w:rPr>
                <w:noProof/>
                <w:webHidden/>
              </w:rPr>
              <w:fldChar w:fldCharType="end"/>
            </w:r>
          </w:hyperlink>
        </w:p>
        <w:p w:rsidR="00833D66" w:rsidRDefault="00A90B06">
          <w:pPr>
            <w:pStyle w:val="TOC2"/>
            <w:rPr>
              <w:rFonts w:eastAsiaTheme="minorEastAsia"/>
              <w:noProof/>
            </w:rPr>
          </w:pPr>
          <w:hyperlink w:anchor="_Toc458071092" w:history="1">
            <w:r w:rsidR="00833D66" w:rsidRPr="00D61AEE">
              <w:rPr>
                <w:rStyle w:val="Hyperlink"/>
                <w:noProof/>
              </w:rPr>
              <w:t>Projected Job Growth in Instructional Technology</w:t>
            </w:r>
            <w:r w:rsidR="00833D66">
              <w:rPr>
                <w:noProof/>
                <w:webHidden/>
              </w:rPr>
              <w:tab/>
            </w:r>
            <w:r w:rsidR="00833D66">
              <w:rPr>
                <w:noProof/>
                <w:webHidden/>
              </w:rPr>
              <w:fldChar w:fldCharType="begin"/>
            </w:r>
            <w:r w:rsidR="00833D66">
              <w:rPr>
                <w:noProof/>
                <w:webHidden/>
              </w:rPr>
              <w:instrText xml:space="preserve"> PAGEREF _Toc458071092 \h </w:instrText>
            </w:r>
            <w:r w:rsidR="00833D66">
              <w:rPr>
                <w:noProof/>
                <w:webHidden/>
              </w:rPr>
            </w:r>
            <w:r w:rsidR="00833D66">
              <w:rPr>
                <w:noProof/>
                <w:webHidden/>
              </w:rPr>
              <w:fldChar w:fldCharType="separate"/>
            </w:r>
            <w:r w:rsidR="00833D66">
              <w:rPr>
                <w:noProof/>
                <w:webHidden/>
              </w:rPr>
              <w:t>7</w:t>
            </w:r>
            <w:r w:rsidR="00833D66">
              <w:rPr>
                <w:noProof/>
                <w:webHidden/>
              </w:rPr>
              <w:fldChar w:fldCharType="end"/>
            </w:r>
          </w:hyperlink>
        </w:p>
        <w:p w:rsidR="00833D66" w:rsidRDefault="00A90B06">
          <w:pPr>
            <w:pStyle w:val="TOC2"/>
            <w:rPr>
              <w:rFonts w:eastAsiaTheme="minorEastAsia"/>
              <w:noProof/>
            </w:rPr>
          </w:pPr>
          <w:hyperlink w:anchor="_Toc458071093" w:history="1">
            <w:r w:rsidR="00833D66" w:rsidRPr="00D61AEE">
              <w:rPr>
                <w:rStyle w:val="Hyperlink"/>
                <w:noProof/>
              </w:rPr>
              <w:t>Florida Population Growth</w:t>
            </w:r>
            <w:r w:rsidR="00833D66">
              <w:rPr>
                <w:noProof/>
                <w:webHidden/>
              </w:rPr>
              <w:tab/>
            </w:r>
            <w:r w:rsidR="00833D66">
              <w:rPr>
                <w:noProof/>
                <w:webHidden/>
              </w:rPr>
              <w:fldChar w:fldCharType="begin"/>
            </w:r>
            <w:r w:rsidR="00833D66">
              <w:rPr>
                <w:noProof/>
                <w:webHidden/>
              </w:rPr>
              <w:instrText xml:space="preserve"> PAGEREF _Toc458071093 \h </w:instrText>
            </w:r>
            <w:r w:rsidR="00833D66">
              <w:rPr>
                <w:noProof/>
                <w:webHidden/>
              </w:rPr>
            </w:r>
            <w:r w:rsidR="00833D66">
              <w:rPr>
                <w:noProof/>
                <w:webHidden/>
              </w:rPr>
              <w:fldChar w:fldCharType="separate"/>
            </w:r>
            <w:r w:rsidR="00833D66">
              <w:rPr>
                <w:noProof/>
                <w:webHidden/>
              </w:rPr>
              <w:t>8</w:t>
            </w:r>
            <w:r w:rsidR="00833D66">
              <w:rPr>
                <w:noProof/>
                <w:webHidden/>
              </w:rPr>
              <w:fldChar w:fldCharType="end"/>
            </w:r>
          </w:hyperlink>
        </w:p>
        <w:p w:rsidR="00833D66" w:rsidRDefault="00A90B06">
          <w:pPr>
            <w:pStyle w:val="TOC2"/>
            <w:rPr>
              <w:rFonts w:eastAsiaTheme="minorEastAsia"/>
              <w:noProof/>
            </w:rPr>
          </w:pPr>
          <w:hyperlink w:anchor="_Toc458071094" w:history="1">
            <w:r w:rsidR="00833D66" w:rsidRPr="00D61AEE">
              <w:rPr>
                <w:rStyle w:val="Hyperlink"/>
                <w:noProof/>
              </w:rPr>
              <w:t>Salary Data for Instructional Technology</w:t>
            </w:r>
            <w:r w:rsidR="00833D66">
              <w:rPr>
                <w:noProof/>
                <w:webHidden/>
              </w:rPr>
              <w:tab/>
            </w:r>
            <w:r w:rsidR="00833D66">
              <w:rPr>
                <w:noProof/>
                <w:webHidden/>
              </w:rPr>
              <w:fldChar w:fldCharType="begin"/>
            </w:r>
            <w:r w:rsidR="00833D66">
              <w:rPr>
                <w:noProof/>
                <w:webHidden/>
              </w:rPr>
              <w:instrText xml:space="preserve"> PAGEREF _Toc458071094 \h </w:instrText>
            </w:r>
            <w:r w:rsidR="00833D66">
              <w:rPr>
                <w:noProof/>
                <w:webHidden/>
              </w:rPr>
            </w:r>
            <w:r w:rsidR="00833D66">
              <w:rPr>
                <w:noProof/>
                <w:webHidden/>
              </w:rPr>
              <w:fldChar w:fldCharType="separate"/>
            </w:r>
            <w:r w:rsidR="00833D66">
              <w:rPr>
                <w:noProof/>
                <w:webHidden/>
              </w:rPr>
              <w:t>8</w:t>
            </w:r>
            <w:r w:rsidR="00833D66">
              <w:rPr>
                <w:noProof/>
                <w:webHidden/>
              </w:rPr>
              <w:fldChar w:fldCharType="end"/>
            </w:r>
          </w:hyperlink>
        </w:p>
        <w:p w:rsidR="00833D66" w:rsidRDefault="00A90B06">
          <w:pPr>
            <w:pStyle w:val="TOC1"/>
            <w:rPr>
              <w:rFonts w:eastAsiaTheme="minorEastAsia"/>
              <w:noProof/>
            </w:rPr>
          </w:pPr>
          <w:hyperlink w:anchor="_Toc458071095" w:history="1">
            <w:r w:rsidR="00833D66" w:rsidRPr="00D61AEE">
              <w:rPr>
                <w:rStyle w:val="Hyperlink"/>
                <w:noProof/>
              </w:rPr>
              <w:t>5)</w:t>
            </w:r>
            <w:r w:rsidR="00833D66">
              <w:rPr>
                <w:rFonts w:eastAsiaTheme="minorEastAsia"/>
                <w:noProof/>
              </w:rPr>
              <w:tab/>
            </w:r>
            <w:r w:rsidR="00833D66" w:rsidRPr="00D61AEE">
              <w:rPr>
                <w:rStyle w:val="Hyperlink"/>
                <w:noProof/>
              </w:rPr>
              <w:t>Choice of Universities and Programs for Comparison</w:t>
            </w:r>
            <w:r w:rsidR="00833D66">
              <w:rPr>
                <w:noProof/>
                <w:webHidden/>
              </w:rPr>
              <w:tab/>
            </w:r>
            <w:r w:rsidR="00833D66">
              <w:rPr>
                <w:noProof/>
                <w:webHidden/>
              </w:rPr>
              <w:fldChar w:fldCharType="begin"/>
            </w:r>
            <w:r w:rsidR="00833D66">
              <w:rPr>
                <w:noProof/>
                <w:webHidden/>
              </w:rPr>
              <w:instrText xml:space="preserve"> PAGEREF _Toc458071095 \h </w:instrText>
            </w:r>
            <w:r w:rsidR="00833D66">
              <w:rPr>
                <w:noProof/>
                <w:webHidden/>
              </w:rPr>
            </w:r>
            <w:r w:rsidR="00833D66">
              <w:rPr>
                <w:noProof/>
                <w:webHidden/>
              </w:rPr>
              <w:fldChar w:fldCharType="separate"/>
            </w:r>
            <w:r w:rsidR="00833D66">
              <w:rPr>
                <w:noProof/>
                <w:webHidden/>
              </w:rPr>
              <w:t>10</w:t>
            </w:r>
            <w:r w:rsidR="00833D66">
              <w:rPr>
                <w:noProof/>
                <w:webHidden/>
              </w:rPr>
              <w:fldChar w:fldCharType="end"/>
            </w:r>
          </w:hyperlink>
        </w:p>
        <w:p w:rsidR="00833D66" w:rsidRDefault="00A90B06">
          <w:pPr>
            <w:pStyle w:val="TOC2"/>
            <w:rPr>
              <w:rFonts w:eastAsiaTheme="minorEastAsia"/>
              <w:noProof/>
            </w:rPr>
          </w:pPr>
          <w:hyperlink w:anchor="_Toc458071096" w:history="1">
            <w:r w:rsidR="00833D66" w:rsidRPr="00D61AEE">
              <w:rPr>
                <w:rStyle w:val="Hyperlink"/>
                <w:noProof/>
              </w:rPr>
              <w:t>Profiled Universities for Instructional Technology Program Comparison with USF</w:t>
            </w:r>
            <w:r w:rsidR="00833D66">
              <w:rPr>
                <w:noProof/>
                <w:webHidden/>
              </w:rPr>
              <w:tab/>
            </w:r>
            <w:r w:rsidR="00833D66">
              <w:rPr>
                <w:noProof/>
                <w:webHidden/>
              </w:rPr>
              <w:fldChar w:fldCharType="begin"/>
            </w:r>
            <w:r w:rsidR="00833D66">
              <w:rPr>
                <w:noProof/>
                <w:webHidden/>
              </w:rPr>
              <w:instrText xml:space="preserve"> PAGEREF _Toc458071096 \h </w:instrText>
            </w:r>
            <w:r w:rsidR="00833D66">
              <w:rPr>
                <w:noProof/>
                <w:webHidden/>
              </w:rPr>
            </w:r>
            <w:r w:rsidR="00833D66">
              <w:rPr>
                <w:noProof/>
                <w:webHidden/>
              </w:rPr>
              <w:fldChar w:fldCharType="separate"/>
            </w:r>
            <w:r w:rsidR="00833D66">
              <w:rPr>
                <w:noProof/>
                <w:webHidden/>
              </w:rPr>
              <w:t>10</w:t>
            </w:r>
            <w:r w:rsidR="00833D66">
              <w:rPr>
                <w:noProof/>
                <w:webHidden/>
              </w:rPr>
              <w:fldChar w:fldCharType="end"/>
            </w:r>
          </w:hyperlink>
        </w:p>
        <w:p w:rsidR="00833D66" w:rsidRDefault="00A90B06">
          <w:pPr>
            <w:pStyle w:val="TOC2"/>
            <w:rPr>
              <w:rFonts w:eastAsiaTheme="minorEastAsia"/>
              <w:noProof/>
            </w:rPr>
          </w:pPr>
          <w:hyperlink w:anchor="_Toc458071097" w:history="1">
            <w:r w:rsidR="00833D66" w:rsidRPr="00D61AEE">
              <w:rPr>
                <w:rStyle w:val="Hyperlink"/>
                <w:noProof/>
              </w:rPr>
              <w:t>Program Curriculum Information</w:t>
            </w:r>
            <w:r w:rsidR="00833D66">
              <w:rPr>
                <w:noProof/>
                <w:webHidden/>
              </w:rPr>
              <w:tab/>
            </w:r>
            <w:r w:rsidR="00833D66">
              <w:rPr>
                <w:noProof/>
                <w:webHidden/>
              </w:rPr>
              <w:fldChar w:fldCharType="begin"/>
            </w:r>
            <w:r w:rsidR="00833D66">
              <w:rPr>
                <w:noProof/>
                <w:webHidden/>
              </w:rPr>
              <w:instrText xml:space="preserve"> PAGEREF _Toc458071097 \h </w:instrText>
            </w:r>
            <w:r w:rsidR="00833D66">
              <w:rPr>
                <w:noProof/>
                <w:webHidden/>
              </w:rPr>
            </w:r>
            <w:r w:rsidR="00833D66">
              <w:rPr>
                <w:noProof/>
                <w:webHidden/>
              </w:rPr>
              <w:fldChar w:fldCharType="separate"/>
            </w:r>
            <w:r w:rsidR="00833D66">
              <w:rPr>
                <w:noProof/>
                <w:webHidden/>
              </w:rPr>
              <w:t>10</w:t>
            </w:r>
            <w:r w:rsidR="00833D66">
              <w:rPr>
                <w:noProof/>
                <w:webHidden/>
              </w:rPr>
              <w:fldChar w:fldCharType="end"/>
            </w:r>
          </w:hyperlink>
        </w:p>
        <w:p w:rsidR="00833D66" w:rsidRDefault="00A90B06">
          <w:pPr>
            <w:pStyle w:val="TOC2"/>
            <w:rPr>
              <w:rFonts w:eastAsiaTheme="minorEastAsia"/>
              <w:noProof/>
            </w:rPr>
          </w:pPr>
          <w:hyperlink w:anchor="_Toc458071098" w:history="1">
            <w:r w:rsidR="00833D66" w:rsidRPr="00D61AEE">
              <w:rPr>
                <w:rStyle w:val="Hyperlink"/>
                <w:noProof/>
              </w:rPr>
              <w:t>Application and Admission Requirements</w:t>
            </w:r>
            <w:r w:rsidR="00833D66">
              <w:rPr>
                <w:noProof/>
                <w:webHidden/>
              </w:rPr>
              <w:tab/>
            </w:r>
            <w:r w:rsidR="00833D66">
              <w:rPr>
                <w:noProof/>
                <w:webHidden/>
              </w:rPr>
              <w:fldChar w:fldCharType="begin"/>
            </w:r>
            <w:r w:rsidR="00833D66">
              <w:rPr>
                <w:noProof/>
                <w:webHidden/>
              </w:rPr>
              <w:instrText xml:space="preserve"> PAGEREF _Toc458071098 \h </w:instrText>
            </w:r>
            <w:r w:rsidR="00833D66">
              <w:rPr>
                <w:noProof/>
                <w:webHidden/>
              </w:rPr>
            </w:r>
            <w:r w:rsidR="00833D66">
              <w:rPr>
                <w:noProof/>
                <w:webHidden/>
              </w:rPr>
              <w:fldChar w:fldCharType="separate"/>
            </w:r>
            <w:r w:rsidR="00833D66">
              <w:rPr>
                <w:noProof/>
                <w:webHidden/>
              </w:rPr>
              <w:t>12</w:t>
            </w:r>
            <w:r w:rsidR="00833D66">
              <w:rPr>
                <w:noProof/>
                <w:webHidden/>
              </w:rPr>
              <w:fldChar w:fldCharType="end"/>
            </w:r>
          </w:hyperlink>
        </w:p>
        <w:p w:rsidR="00833D66" w:rsidRDefault="00A90B06">
          <w:pPr>
            <w:pStyle w:val="TOC2"/>
            <w:rPr>
              <w:rFonts w:eastAsiaTheme="minorEastAsia"/>
              <w:noProof/>
            </w:rPr>
          </w:pPr>
          <w:hyperlink w:anchor="_Toc458071099" w:history="1">
            <w:r w:rsidR="00833D66" w:rsidRPr="00D61AEE">
              <w:rPr>
                <w:rStyle w:val="Hyperlink"/>
                <w:noProof/>
              </w:rPr>
              <w:t>Cost of Program</w:t>
            </w:r>
            <w:r w:rsidR="00833D66">
              <w:rPr>
                <w:noProof/>
                <w:webHidden/>
              </w:rPr>
              <w:tab/>
            </w:r>
            <w:r w:rsidR="00833D66">
              <w:rPr>
                <w:noProof/>
                <w:webHidden/>
              </w:rPr>
              <w:fldChar w:fldCharType="begin"/>
            </w:r>
            <w:r w:rsidR="00833D66">
              <w:rPr>
                <w:noProof/>
                <w:webHidden/>
              </w:rPr>
              <w:instrText xml:space="preserve"> PAGEREF _Toc458071099 \h </w:instrText>
            </w:r>
            <w:r w:rsidR="00833D66">
              <w:rPr>
                <w:noProof/>
                <w:webHidden/>
              </w:rPr>
            </w:r>
            <w:r w:rsidR="00833D66">
              <w:rPr>
                <w:noProof/>
                <w:webHidden/>
              </w:rPr>
              <w:fldChar w:fldCharType="separate"/>
            </w:r>
            <w:r w:rsidR="00833D66">
              <w:rPr>
                <w:noProof/>
                <w:webHidden/>
              </w:rPr>
              <w:t>13</w:t>
            </w:r>
            <w:r w:rsidR="00833D66">
              <w:rPr>
                <w:noProof/>
                <w:webHidden/>
              </w:rPr>
              <w:fldChar w:fldCharType="end"/>
            </w:r>
          </w:hyperlink>
        </w:p>
        <w:p w:rsidR="00833D66" w:rsidRDefault="00A90B06">
          <w:pPr>
            <w:pStyle w:val="TOC1"/>
            <w:rPr>
              <w:rFonts w:eastAsiaTheme="minorEastAsia"/>
              <w:noProof/>
            </w:rPr>
          </w:pPr>
          <w:hyperlink w:anchor="_Toc458071100" w:history="1">
            <w:r w:rsidR="00833D66" w:rsidRPr="00D61AEE">
              <w:rPr>
                <w:rStyle w:val="Hyperlink"/>
                <w:noProof/>
              </w:rPr>
              <w:t>6)</w:t>
            </w:r>
            <w:r w:rsidR="00833D66">
              <w:rPr>
                <w:rFonts w:eastAsiaTheme="minorEastAsia"/>
                <w:noProof/>
              </w:rPr>
              <w:tab/>
            </w:r>
            <w:r w:rsidR="00833D66" w:rsidRPr="00D61AEE">
              <w:rPr>
                <w:rStyle w:val="Hyperlink"/>
                <w:noProof/>
              </w:rPr>
              <w:t>Candidate Outreach</w:t>
            </w:r>
            <w:r w:rsidR="00833D66">
              <w:rPr>
                <w:noProof/>
                <w:webHidden/>
              </w:rPr>
              <w:tab/>
            </w:r>
            <w:r w:rsidR="00833D66">
              <w:rPr>
                <w:noProof/>
                <w:webHidden/>
              </w:rPr>
              <w:fldChar w:fldCharType="begin"/>
            </w:r>
            <w:r w:rsidR="00833D66">
              <w:rPr>
                <w:noProof/>
                <w:webHidden/>
              </w:rPr>
              <w:instrText xml:space="preserve"> PAGEREF _Toc458071100 \h </w:instrText>
            </w:r>
            <w:r w:rsidR="00833D66">
              <w:rPr>
                <w:noProof/>
                <w:webHidden/>
              </w:rPr>
            </w:r>
            <w:r w:rsidR="00833D66">
              <w:rPr>
                <w:noProof/>
                <w:webHidden/>
              </w:rPr>
              <w:fldChar w:fldCharType="separate"/>
            </w:r>
            <w:r w:rsidR="00833D66">
              <w:rPr>
                <w:noProof/>
                <w:webHidden/>
              </w:rPr>
              <w:t>14</w:t>
            </w:r>
            <w:r w:rsidR="00833D66">
              <w:rPr>
                <w:noProof/>
                <w:webHidden/>
              </w:rPr>
              <w:fldChar w:fldCharType="end"/>
            </w:r>
          </w:hyperlink>
        </w:p>
        <w:p w:rsidR="00833D66" w:rsidRDefault="00A90B06">
          <w:pPr>
            <w:pStyle w:val="TOC2"/>
            <w:rPr>
              <w:rFonts w:eastAsiaTheme="minorEastAsia"/>
              <w:noProof/>
            </w:rPr>
          </w:pPr>
          <w:hyperlink w:anchor="_Toc458071101" w:history="1">
            <w:r w:rsidR="00833D66" w:rsidRPr="00D61AEE">
              <w:rPr>
                <w:rStyle w:val="Hyperlink"/>
                <w:noProof/>
              </w:rPr>
              <w:t>Gender Distribution of Masters Students in Instructional Technology</w:t>
            </w:r>
            <w:r w:rsidR="00833D66">
              <w:rPr>
                <w:noProof/>
                <w:webHidden/>
              </w:rPr>
              <w:tab/>
            </w:r>
            <w:r w:rsidR="00833D66">
              <w:rPr>
                <w:noProof/>
                <w:webHidden/>
              </w:rPr>
              <w:fldChar w:fldCharType="begin"/>
            </w:r>
            <w:r w:rsidR="00833D66">
              <w:rPr>
                <w:noProof/>
                <w:webHidden/>
              </w:rPr>
              <w:instrText xml:space="preserve"> PAGEREF _Toc458071101 \h </w:instrText>
            </w:r>
            <w:r w:rsidR="00833D66">
              <w:rPr>
                <w:noProof/>
                <w:webHidden/>
              </w:rPr>
            </w:r>
            <w:r w:rsidR="00833D66">
              <w:rPr>
                <w:noProof/>
                <w:webHidden/>
              </w:rPr>
              <w:fldChar w:fldCharType="separate"/>
            </w:r>
            <w:r w:rsidR="00833D66">
              <w:rPr>
                <w:noProof/>
                <w:webHidden/>
              </w:rPr>
              <w:t>14</w:t>
            </w:r>
            <w:r w:rsidR="00833D66">
              <w:rPr>
                <w:noProof/>
                <w:webHidden/>
              </w:rPr>
              <w:fldChar w:fldCharType="end"/>
            </w:r>
          </w:hyperlink>
        </w:p>
        <w:p w:rsidR="00833D66" w:rsidRDefault="00A90B06">
          <w:pPr>
            <w:pStyle w:val="TOC2"/>
            <w:rPr>
              <w:rFonts w:eastAsiaTheme="minorEastAsia"/>
              <w:noProof/>
            </w:rPr>
          </w:pPr>
          <w:hyperlink w:anchor="_Toc458071102" w:history="1">
            <w:r w:rsidR="00833D66" w:rsidRPr="00D61AEE">
              <w:rPr>
                <w:rStyle w:val="Hyperlink"/>
                <w:noProof/>
              </w:rPr>
              <w:t>Student Age</w:t>
            </w:r>
            <w:r w:rsidR="00833D66">
              <w:rPr>
                <w:noProof/>
                <w:webHidden/>
              </w:rPr>
              <w:tab/>
            </w:r>
            <w:r w:rsidR="00833D66">
              <w:rPr>
                <w:noProof/>
                <w:webHidden/>
              </w:rPr>
              <w:fldChar w:fldCharType="begin"/>
            </w:r>
            <w:r w:rsidR="00833D66">
              <w:rPr>
                <w:noProof/>
                <w:webHidden/>
              </w:rPr>
              <w:instrText xml:space="preserve"> PAGEREF _Toc458071102 \h </w:instrText>
            </w:r>
            <w:r w:rsidR="00833D66">
              <w:rPr>
                <w:noProof/>
                <w:webHidden/>
              </w:rPr>
            </w:r>
            <w:r w:rsidR="00833D66">
              <w:rPr>
                <w:noProof/>
                <w:webHidden/>
              </w:rPr>
              <w:fldChar w:fldCharType="separate"/>
            </w:r>
            <w:r w:rsidR="00833D66">
              <w:rPr>
                <w:noProof/>
                <w:webHidden/>
              </w:rPr>
              <w:t>14</w:t>
            </w:r>
            <w:r w:rsidR="00833D66">
              <w:rPr>
                <w:noProof/>
                <w:webHidden/>
              </w:rPr>
              <w:fldChar w:fldCharType="end"/>
            </w:r>
          </w:hyperlink>
        </w:p>
        <w:p w:rsidR="00833D66" w:rsidRDefault="00A90B06">
          <w:pPr>
            <w:pStyle w:val="TOC2"/>
            <w:rPr>
              <w:rFonts w:eastAsiaTheme="minorEastAsia"/>
              <w:noProof/>
            </w:rPr>
          </w:pPr>
          <w:hyperlink w:anchor="_Toc458071103" w:history="1">
            <w:r w:rsidR="00833D66" w:rsidRPr="00D61AEE">
              <w:rPr>
                <w:rStyle w:val="Hyperlink"/>
                <w:noProof/>
              </w:rPr>
              <w:t>Student Race/Ethnicity</w:t>
            </w:r>
            <w:r w:rsidR="00833D66">
              <w:rPr>
                <w:noProof/>
                <w:webHidden/>
              </w:rPr>
              <w:tab/>
            </w:r>
            <w:r w:rsidR="00833D66">
              <w:rPr>
                <w:noProof/>
                <w:webHidden/>
              </w:rPr>
              <w:fldChar w:fldCharType="begin"/>
            </w:r>
            <w:r w:rsidR="00833D66">
              <w:rPr>
                <w:noProof/>
                <w:webHidden/>
              </w:rPr>
              <w:instrText xml:space="preserve"> PAGEREF _Toc458071103 \h </w:instrText>
            </w:r>
            <w:r w:rsidR="00833D66">
              <w:rPr>
                <w:noProof/>
                <w:webHidden/>
              </w:rPr>
            </w:r>
            <w:r w:rsidR="00833D66">
              <w:rPr>
                <w:noProof/>
                <w:webHidden/>
              </w:rPr>
              <w:fldChar w:fldCharType="separate"/>
            </w:r>
            <w:r w:rsidR="00833D66">
              <w:rPr>
                <w:noProof/>
                <w:webHidden/>
              </w:rPr>
              <w:t>15</w:t>
            </w:r>
            <w:r w:rsidR="00833D66">
              <w:rPr>
                <w:noProof/>
                <w:webHidden/>
              </w:rPr>
              <w:fldChar w:fldCharType="end"/>
            </w:r>
          </w:hyperlink>
        </w:p>
        <w:p w:rsidR="00833D66" w:rsidRDefault="00A90B06">
          <w:pPr>
            <w:pStyle w:val="TOC2"/>
            <w:rPr>
              <w:rFonts w:eastAsiaTheme="minorEastAsia"/>
              <w:noProof/>
            </w:rPr>
          </w:pPr>
          <w:hyperlink w:anchor="_Toc458071104" w:history="1">
            <w:r w:rsidR="00833D66" w:rsidRPr="00D61AEE">
              <w:rPr>
                <w:rStyle w:val="Hyperlink"/>
                <w:noProof/>
              </w:rPr>
              <w:t>Summary of Target Candidate Based on Student Profile</w:t>
            </w:r>
            <w:r w:rsidR="00833D66">
              <w:rPr>
                <w:noProof/>
                <w:webHidden/>
              </w:rPr>
              <w:tab/>
            </w:r>
            <w:r w:rsidR="00833D66">
              <w:rPr>
                <w:noProof/>
                <w:webHidden/>
              </w:rPr>
              <w:fldChar w:fldCharType="begin"/>
            </w:r>
            <w:r w:rsidR="00833D66">
              <w:rPr>
                <w:noProof/>
                <w:webHidden/>
              </w:rPr>
              <w:instrText xml:space="preserve"> PAGEREF _Toc458071104 \h </w:instrText>
            </w:r>
            <w:r w:rsidR="00833D66">
              <w:rPr>
                <w:noProof/>
                <w:webHidden/>
              </w:rPr>
            </w:r>
            <w:r w:rsidR="00833D66">
              <w:rPr>
                <w:noProof/>
                <w:webHidden/>
              </w:rPr>
              <w:fldChar w:fldCharType="separate"/>
            </w:r>
            <w:r w:rsidR="00833D66">
              <w:rPr>
                <w:noProof/>
                <w:webHidden/>
              </w:rPr>
              <w:t>15</w:t>
            </w:r>
            <w:r w:rsidR="00833D66">
              <w:rPr>
                <w:noProof/>
                <w:webHidden/>
              </w:rPr>
              <w:fldChar w:fldCharType="end"/>
            </w:r>
          </w:hyperlink>
        </w:p>
        <w:p w:rsidR="00833D66" w:rsidRDefault="00A90B06">
          <w:pPr>
            <w:pStyle w:val="TOC1"/>
            <w:rPr>
              <w:rFonts w:eastAsiaTheme="minorEastAsia"/>
              <w:noProof/>
            </w:rPr>
          </w:pPr>
          <w:hyperlink w:anchor="_Toc458071105" w:history="1">
            <w:r w:rsidR="00833D66" w:rsidRPr="00D61AEE">
              <w:rPr>
                <w:rStyle w:val="Hyperlink"/>
                <w:noProof/>
              </w:rPr>
              <w:t>7)</w:t>
            </w:r>
            <w:r w:rsidR="00833D66">
              <w:rPr>
                <w:rFonts w:eastAsiaTheme="minorEastAsia"/>
                <w:noProof/>
              </w:rPr>
              <w:tab/>
            </w:r>
            <w:r w:rsidR="00833D66" w:rsidRPr="00D61AEE">
              <w:rPr>
                <w:rStyle w:val="Hyperlink"/>
                <w:noProof/>
              </w:rPr>
              <w:t>Conclusions</w:t>
            </w:r>
            <w:r w:rsidR="00833D66">
              <w:rPr>
                <w:noProof/>
                <w:webHidden/>
              </w:rPr>
              <w:tab/>
            </w:r>
            <w:r w:rsidR="00833D66">
              <w:rPr>
                <w:noProof/>
                <w:webHidden/>
              </w:rPr>
              <w:fldChar w:fldCharType="begin"/>
            </w:r>
            <w:r w:rsidR="00833D66">
              <w:rPr>
                <w:noProof/>
                <w:webHidden/>
              </w:rPr>
              <w:instrText xml:space="preserve"> PAGEREF _Toc458071105 \h </w:instrText>
            </w:r>
            <w:r w:rsidR="00833D66">
              <w:rPr>
                <w:noProof/>
                <w:webHidden/>
              </w:rPr>
            </w:r>
            <w:r w:rsidR="00833D66">
              <w:rPr>
                <w:noProof/>
                <w:webHidden/>
              </w:rPr>
              <w:fldChar w:fldCharType="separate"/>
            </w:r>
            <w:r w:rsidR="00833D66">
              <w:rPr>
                <w:noProof/>
                <w:webHidden/>
              </w:rPr>
              <w:t>16</w:t>
            </w:r>
            <w:r w:rsidR="00833D66">
              <w:rPr>
                <w:noProof/>
                <w:webHidden/>
              </w:rPr>
              <w:fldChar w:fldCharType="end"/>
            </w:r>
          </w:hyperlink>
        </w:p>
        <w:p w:rsidR="00833D66" w:rsidRDefault="00A90B06">
          <w:pPr>
            <w:pStyle w:val="TOC1"/>
            <w:rPr>
              <w:rFonts w:eastAsiaTheme="minorEastAsia"/>
              <w:noProof/>
            </w:rPr>
          </w:pPr>
          <w:hyperlink w:anchor="_Toc458071106" w:history="1">
            <w:r w:rsidR="00833D66" w:rsidRPr="00D61AEE">
              <w:rPr>
                <w:rStyle w:val="Hyperlink"/>
                <w:noProof/>
              </w:rPr>
              <w:t>8)</w:t>
            </w:r>
            <w:r w:rsidR="00833D66">
              <w:rPr>
                <w:rFonts w:eastAsiaTheme="minorEastAsia"/>
                <w:noProof/>
              </w:rPr>
              <w:tab/>
            </w:r>
            <w:r w:rsidR="00833D66" w:rsidRPr="00D61AEE">
              <w:rPr>
                <w:rStyle w:val="Hyperlink"/>
                <w:noProof/>
              </w:rPr>
              <w:t>Referenced Sources</w:t>
            </w:r>
            <w:r w:rsidR="00833D66">
              <w:rPr>
                <w:noProof/>
                <w:webHidden/>
              </w:rPr>
              <w:tab/>
            </w:r>
            <w:r w:rsidR="00833D66">
              <w:rPr>
                <w:noProof/>
                <w:webHidden/>
              </w:rPr>
              <w:fldChar w:fldCharType="begin"/>
            </w:r>
            <w:r w:rsidR="00833D66">
              <w:rPr>
                <w:noProof/>
                <w:webHidden/>
              </w:rPr>
              <w:instrText xml:space="preserve"> PAGEREF _Toc458071106 \h </w:instrText>
            </w:r>
            <w:r w:rsidR="00833D66">
              <w:rPr>
                <w:noProof/>
                <w:webHidden/>
              </w:rPr>
            </w:r>
            <w:r w:rsidR="00833D66">
              <w:rPr>
                <w:noProof/>
                <w:webHidden/>
              </w:rPr>
              <w:fldChar w:fldCharType="separate"/>
            </w:r>
            <w:r w:rsidR="00833D66">
              <w:rPr>
                <w:noProof/>
                <w:webHidden/>
              </w:rPr>
              <w:t>17</w:t>
            </w:r>
            <w:r w:rsidR="00833D66">
              <w:rPr>
                <w:noProof/>
                <w:webHidden/>
              </w:rPr>
              <w:fldChar w:fldCharType="end"/>
            </w:r>
          </w:hyperlink>
        </w:p>
        <w:p w:rsidR="002349F0" w:rsidRDefault="002349F0">
          <w:r>
            <w:rPr>
              <w:b/>
              <w:bCs/>
              <w:noProof/>
            </w:rPr>
            <w:fldChar w:fldCharType="end"/>
          </w:r>
        </w:p>
      </w:sdtContent>
    </w:sdt>
    <w:p w:rsidR="007A2F3E" w:rsidRDefault="007A2F3E" w:rsidP="007A2F3E">
      <w:pPr>
        <w:pStyle w:val="Heading3"/>
        <w:rPr>
          <w:color w:val="538135" w:themeColor="accent6" w:themeShade="BF"/>
          <w:sz w:val="32"/>
          <w:szCs w:val="32"/>
        </w:rPr>
      </w:pPr>
    </w:p>
    <w:p w:rsidR="007A2F3E" w:rsidRDefault="007A2F3E">
      <w:pPr>
        <w:rPr>
          <w:rFonts w:ascii="Times New Roman" w:eastAsia="Times New Roman" w:hAnsi="Times New Roman" w:cs="Times New Roman"/>
          <w:b/>
          <w:bCs/>
          <w:color w:val="538135" w:themeColor="accent6" w:themeShade="BF"/>
          <w:sz w:val="32"/>
          <w:szCs w:val="32"/>
        </w:rPr>
      </w:pPr>
      <w:r>
        <w:rPr>
          <w:color w:val="538135" w:themeColor="accent6" w:themeShade="BF"/>
          <w:sz w:val="32"/>
          <w:szCs w:val="32"/>
        </w:rPr>
        <w:br w:type="page"/>
      </w:r>
    </w:p>
    <w:p w:rsidR="00FD1D3D" w:rsidRPr="005E7714" w:rsidRDefault="00CE5851" w:rsidP="00762C48">
      <w:pPr>
        <w:pStyle w:val="Heading1"/>
        <w:numPr>
          <w:ilvl w:val="0"/>
          <w:numId w:val="16"/>
        </w:numPr>
        <w:ind w:left="0"/>
      </w:pPr>
      <w:bookmarkStart w:id="1" w:name="_Toc458071082"/>
      <w:r w:rsidRPr="005E7714">
        <w:lastRenderedPageBreak/>
        <w:t>Executive Summary</w:t>
      </w:r>
      <w:bookmarkEnd w:id="1"/>
      <w:r w:rsidRPr="005E7714">
        <w:t xml:space="preserve"> </w:t>
      </w:r>
    </w:p>
    <w:p w:rsidR="001A4E38" w:rsidRDefault="001A4E38" w:rsidP="00762C48"/>
    <w:p w:rsidR="00762868" w:rsidRPr="00762868" w:rsidRDefault="001A4E38" w:rsidP="00762C48">
      <w:r w:rsidRPr="00AB4B1E">
        <w:t xml:space="preserve">The College of </w:t>
      </w:r>
      <w:r>
        <w:t xml:space="preserve">Education’s Department of Education and Psychological Studies </w:t>
      </w:r>
      <w:r w:rsidRPr="00AB4B1E">
        <w:t xml:space="preserve">approached Innovative Education to research the viability of offering an online </w:t>
      </w:r>
      <w:r>
        <w:t xml:space="preserve">program for the Masters in Education degree in Curriculum and Instruction with a specialization in </w:t>
      </w:r>
      <w:r w:rsidRPr="007B0E8B">
        <w:t>Instructional Technology.</w:t>
      </w:r>
      <w:r>
        <w:t xml:space="preserve">  </w:t>
      </w:r>
      <w:r w:rsidR="00306A24" w:rsidRPr="00762868">
        <w:t>Research on the factors that would i</w:t>
      </w:r>
      <w:r w:rsidR="00F80FFF">
        <w:t xml:space="preserve">nfluence the </w:t>
      </w:r>
      <w:r w:rsidR="00341437">
        <w:t xml:space="preserve">success </w:t>
      </w:r>
      <w:r w:rsidR="00F80FFF">
        <w:t>of a</w:t>
      </w:r>
      <w:r w:rsidR="00341437">
        <w:t>n</w:t>
      </w:r>
      <w:r w:rsidR="00574D9B">
        <w:t xml:space="preserve"> o</w:t>
      </w:r>
      <w:r w:rsidR="00BC611C">
        <w:t>nline Master</w:t>
      </w:r>
      <w:r w:rsidR="00306A24" w:rsidRPr="00762868">
        <w:t xml:space="preserve">s </w:t>
      </w:r>
      <w:r w:rsidR="00574D9B">
        <w:t>of Education (M.Ed.)</w:t>
      </w:r>
      <w:r w:rsidR="00306A24" w:rsidRPr="00762868">
        <w:t xml:space="preserve"> </w:t>
      </w:r>
      <w:r w:rsidR="00574D9B">
        <w:t xml:space="preserve">in </w:t>
      </w:r>
      <w:r w:rsidR="00361B2C" w:rsidRPr="00BC611C">
        <w:t>Instructional Technology</w:t>
      </w:r>
      <w:r w:rsidR="00306A24" w:rsidRPr="00762868">
        <w:t xml:space="preserve"> </w:t>
      </w:r>
      <w:r w:rsidR="008E2C84">
        <w:t>cover</w:t>
      </w:r>
      <w:r w:rsidR="00EE6C09">
        <w:t>s</w:t>
      </w:r>
      <w:r w:rsidR="008E2C84">
        <w:t xml:space="preserve"> the following </w:t>
      </w:r>
      <w:r w:rsidR="00EE6C09">
        <w:t>six</w:t>
      </w:r>
      <w:r w:rsidR="008E2C84">
        <w:t xml:space="preserve"> areas</w:t>
      </w:r>
      <w:r w:rsidR="005B3D29">
        <w:t>:</w:t>
      </w:r>
    </w:p>
    <w:p w:rsidR="00762868" w:rsidRPr="00762868" w:rsidRDefault="00A25A36" w:rsidP="00762C48">
      <w:pPr>
        <w:ind w:left="360"/>
      </w:pPr>
      <w:r w:rsidRPr="00762868">
        <w:t xml:space="preserve">1) </w:t>
      </w:r>
      <w:r w:rsidR="0082129A">
        <w:t>G</w:t>
      </w:r>
      <w:r w:rsidR="00762868" w:rsidRPr="00762868">
        <w:t xml:space="preserve">eneral </w:t>
      </w:r>
      <w:r w:rsidR="00AB7199">
        <w:t>preferences of online learners</w:t>
      </w:r>
      <w:r w:rsidR="00574D9B">
        <w:t xml:space="preserve"> when selecting a specific program of study and institution</w:t>
      </w:r>
      <w:r w:rsidR="00AA22F4">
        <w:t>;</w:t>
      </w:r>
    </w:p>
    <w:p w:rsidR="00AA22F4" w:rsidRDefault="008E2C84" w:rsidP="00762C48">
      <w:pPr>
        <w:ind w:left="360"/>
      </w:pPr>
      <w:r>
        <w:t>2)</w:t>
      </w:r>
      <w:r w:rsidR="00AA22F4">
        <w:t xml:space="preserve"> </w:t>
      </w:r>
      <w:r>
        <w:t xml:space="preserve">The specific type of </w:t>
      </w:r>
      <w:r w:rsidR="00361B2C" w:rsidRPr="00BC611C">
        <w:t>Instructional Technology</w:t>
      </w:r>
      <w:r>
        <w:t xml:space="preserve"> jobs </w:t>
      </w:r>
      <w:r w:rsidR="00AA22F4">
        <w:t xml:space="preserve">available to degree holders and the jobs </w:t>
      </w:r>
      <w:r w:rsidR="0011791C">
        <w:t>projected to have the greatest growth</w:t>
      </w:r>
      <w:r w:rsidR="00AA22F4">
        <w:t>;</w:t>
      </w:r>
      <w:r w:rsidR="0011791C">
        <w:t xml:space="preserve"> </w:t>
      </w:r>
      <w:r w:rsidR="00AA22F4">
        <w:t>(This is a</w:t>
      </w:r>
      <w:r w:rsidR="00114AC5">
        <w:t xml:space="preserve"> </w:t>
      </w:r>
      <w:r>
        <w:t xml:space="preserve">key factor because of its direct effect on the </w:t>
      </w:r>
      <w:r w:rsidR="00306A24" w:rsidRPr="00762868">
        <w:t>demand for the degree</w:t>
      </w:r>
      <w:r w:rsidR="00AA22F4">
        <w:t>,</w:t>
      </w:r>
      <w:r w:rsidR="005B3D29">
        <w:t xml:space="preserve"> </w:t>
      </w:r>
      <w:r w:rsidR="002B4E7F">
        <w:t xml:space="preserve">the </w:t>
      </w:r>
      <w:r w:rsidR="005B3D29">
        <w:t>curriculum</w:t>
      </w:r>
      <w:r w:rsidR="00AA22F4">
        <w:t>, and the marketing segmentation</w:t>
      </w:r>
      <w:r>
        <w:t>.</w:t>
      </w:r>
      <w:r w:rsidR="00AA22F4">
        <w:t>)</w:t>
      </w:r>
      <w:r>
        <w:t xml:space="preserve"> </w:t>
      </w:r>
    </w:p>
    <w:p w:rsidR="008E2C84" w:rsidRDefault="008E2C84" w:rsidP="00762C48">
      <w:pPr>
        <w:ind w:left="360"/>
      </w:pPr>
      <w:r>
        <w:t>3</w:t>
      </w:r>
      <w:r w:rsidR="00A25A36" w:rsidRPr="00762868">
        <w:t xml:space="preserve">) </w:t>
      </w:r>
      <w:r w:rsidR="00114AC5">
        <w:t xml:space="preserve">Comparison </w:t>
      </w:r>
      <w:r w:rsidR="00170D5B">
        <w:t xml:space="preserve">of </w:t>
      </w:r>
      <w:r w:rsidR="002B4E7F">
        <w:t>similar o</w:t>
      </w:r>
      <w:r w:rsidR="002B4E7F" w:rsidRPr="00762868">
        <w:t xml:space="preserve">nline </w:t>
      </w:r>
      <w:r w:rsidR="002B4E7F">
        <w:t xml:space="preserve">and traditional masters programs at Florida universities </w:t>
      </w:r>
      <w:r w:rsidR="00AA22F4">
        <w:t>offering a</w:t>
      </w:r>
      <w:r w:rsidR="00E97BC2">
        <w:t>n</w:t>
      </w:r>
      <w:r w:rsidR="002B4E7F">
        <w:t xml:space="preserve"> </w:t>
      </w:r>
      <w:r w:rsidR="00361B2C" w:rsidRPr="00BC611C">
        <w:t>Instructional Technology</w:t>
      </w:r>
      <w:r w:rsidR="003F73A0">
        <w:t xml:space="preserve"> </w:t>
      </w:r>
      <w:r w:rsidR="002B4E7F">
        <w:t>specialization</w:t>
      </w:r>
      <w:r w:rsidR="00AA22F4">
        <w:t>;</w:t>
      </w:r>
      <w:r w:rsidR="00306A24" w:rsidRPr="00762868">
        <w:t xml:space="preserve"> </w:t>
      </w:r>
    </w:p>
    <w:p w:rsidR="008E2C84" w:rsidRDefault="008E2C84" w:rsidP="00762C48">
      <w:pPr>
        <w:ind w:left="360"/>
      </w:pPr>
      <w:r>
        <w:t>4</w:t>
      </w:r>
      <w:r w:rsidR="00762868" w:rsidRPr="00762868">
        <w:t>)</w:t>
      </w:r>
      <w:r w:rsidR="00A25A36" w:rsidRPr="00762868">
        <w:t xml:space="preserve"> </w:t>
      </w:r>
      <w:r w:rsidR="00341437">
        <w:t xml:space="preserve">Program and </w:t>
      </w:r>
      <w:r w:rsidR="00A25A36" w:rsidRPr="00762868">
        <w:t xml:space="preserve">curriculum requirements, </w:t>
      </w:r>
      <w:r w:rsidR="00341437">
        <w:t xml:space="preserve">admission requirements, </w:t>
      </w:r>
      <w:r w:rsidR="00A25A36" w:rsidRPr="00762868">
        <w:t xml:space="preserve">and cost of the </w:t>
      </w:r>
      <w:r w:rsidR="002B4E7F">
        <w:t xml:space="preserve">USF </w:t>
      </w:r>
      <w:r w:rsidR="00A25A36" w:rsidRPr="00762868">
        <w:t xml:space="preserve">program compared to competing programs, </w:t>
      </w:r>
      <w:r w:rsidR="0011791C">
        <w:t>as it affect</w:t>
      </w:r>
      <w:r w:rsidR="00FC56E2">
        <w:t>s</w:t>
      </w:r>
      <w:r w:rsidR="0011791C">
        <w:t xml:space="preserve"> student school choice</w:t>
      </w:r>
      <w:r w:rsidR="009A4518">
        <w:t>;</w:t>
      </w:r>
    </w:p>
    <w:p w:rsidR="00AD32F9" w:rsidRDefault="008E2C84" w:rsidP="00762C48">
      <w:pPr>
        <w:ind w:left="360"/>
      </w:pPr>
      <w:r>
        <w:t>5</w:t>
      </w:r>
      <w:r w:rsidR="00762868" w:rsidRPr="00762868">
        <w:t xml:space="preserve">) </w:t>
      </w:r>
      <w:r w:rsidR="0082129A">
        <w:t>S</w:t>
      </w:r>
      <w:r w:rsidR="00A25A36" w:rsidRPr="00762868">
        <w:t xml:space="preserve">tudents most likely to pursue </w:t>
      </w:r>
      <w:r w:rsidR="004807EA">
        <w:t>a master</w:t>
      </w:r>
      <w:r w:rsidR="00E97BC2">
        <w:t>’</w:t>
      </w:r>
      <w:r w:rsidR="000352FF">
        <w:t>s degree in</w:t>
      </w:r>
      <w:r w:rsidR="00BC611C">
        <w:t xml:space="preserve"> </w:t>
      </w:r>
      <w:r w:rsidR="00361B2C" w:rsidRPr="00BC611C">
        <w:t>Instructional Technology</w:t>
      </w:r>
      <w:r w:rsidR="00A25A36" w:rsidRPr="00762868">
        <w:t xml:space="preserve"> degree</w:t>
      </w:r>
      <w:r w:rsidR="009722BD">
        <w:t xml:space="preserve"> based on current </w:t>
      </w:r>
      <w:r w:rsidR="002B4E7F">
        <w:t xml:space="preserve">USF </w:t>
      </w:r>
      <w:r w:rsidR="009722BD">
        <w:t>student demo</w:t>
      </w:r>
      <w:r w:rsidR="00341437">
        <w:t>graphics</w:t>
      </w:r>
      <w:r w:rsidR="009A4518">
        <w:t>;</w:t>
      </w:r>
    </w:p>
    <w:p w:rsidR="00A97157" w:rsidRDefault="00D25E52" w:rsidP="00762C48">
      <w:pPr>
        <w:ind w:left="360"/>
      </w:pPr>
      <w:r>
        <w:t>6) K</w:t>
      </w:r>
      <w:r w:rsidR="00AD32F9">
        <w:t>ey factors for successful recruitment of students</w:t>
      </w:r>
      <w:r w:rsidR="00170D5B">
        <w:t xml:space="preserve"> for an O</w:t>
      </w:r>
      <w:r w:rsidR="00EE6C09">
        <w:t xml:space="preserve">nline </w:t>
      </w:r>
      <w:r w:rsidR="00AA22F4">
        <w:t>Masters in</w:t>
      </w:r>
      <w:r w:rsidR="00BC611C">
        <w:t xml:space="preserve"> </w:t>
      </w:r>
      <w:r w:rsidR="00361B2C" w:rsidRPr="00BC611C">
        <w:t>Instructional Technology</w:t>
      </w:r>
      <w:r w:rsidR="009A4518">
        <w:t>.</w:t>
      </w:r>
    </w:p>
    <w:p w:rsidR="003839D2" w:rsidRPr="002B3265" w:rsidRDefault="0082129A" w:rsidP="00AD6F84">
      <w:pPr>
        <w:pStyle w:val="Heading2"/>
      </w:pPr>
      <w:bookmarkStart w:id="2" w:name="_Toc458071083"/>
      <w:r w:rsidRPr="002B3265">
        <w:t xml:space="preserve">Research </w:t>
      </w:r>
      <w:r w:rsidR="001B63A0" w:rsidRPr="002B3265">
        <w:t>C</w:t>
      </w:r>
      <w:r w:rsidR="003839D2" w:rsidRPr="002B3265">
        <w:t>onclusions</w:t>
      </w:r>
      <w:bookmarkEnd w:id="2"/>
    </w:p>
    <w:p w:rsidR="001A4E38" w:rsidRDefault="00A97157" w:rsidP="001A4E38">
      <w:pPr>
        <w:pStyle w:val="ListParagraph"/>
        <w:numPr>
          <w:ilvl w:val="0"/>
          <w:numId w:val="12"/>
        </w:numPr>
        <w:spacing w:line="240" w:lineRule="auto"/>
        <w:rPr>
          <w:i/>
        </w:rPr>
      </w:pPr>
      <w:r w:rsidRPr="001A4E38">
        <w:rPr>
          <w:i/>
        </w:rPr>
        <w:t>65% of students enrolled in online degree programs live within 100 miles of the institution</w:t>
      </w:r>
      <w:r w:rsidR="009722BD" w:rsidRPr="001A4E38">
        <w:rPr>
          <w:i/>
        </w:rPr>
        <w:t>.</w:t>
      </w:r>
    </w:p>
    <w:p w:rsidR="001A4E38" w:rsidRPr="001A4E38" w:rsidRDefault="001A4E38" w:rsidP="001A4E38">
      <w:pPr>
        <w:pStyle w:val="ListParagraph"/>
        <w:spacing w:line="240" w:lineRule="auto"/>
        <w:rPr>
          <w:i/>
          <w:sz w:val="12"/>
          <w:szCs w:val="12"/>
        </w:rPr>
      </w:pPr>
    </w:p>
    <w:p w:rsidR="001A4E38" w:rsidRPr="001A4E38" w:rsidRDefault="00581199" w:rsidP="001A4E38">
      <w:pPr>
        <w:pStyle w:val="ListParagraph"/>
        <w:numPr>
          <w:ilvl w:val="0"/>
          <w:numId w:val="12"/>
        </w:numPr>
        <w:spacing w:before="240"/>
        <w:rPr>
          <w:i/>
        </w:rPr>
      </w:pPr>
      <w:r w:rsidRPr="001A4E38">
        <w:rPr>
          <w:i/>
        </w:rPr>
        <w:t xml:space="preserve">Websites are the primary source of information for students contemplating </w:t>
      </w:r>
      <w:r w:rsidR="00001B77" w:rsidRPr="001A4E38">
        <w:rPr>
          <w:i/>
        </w:rPr>
        <w:t xml:space="preserve">and choosing </w:t>
      </w:r>
      <w:r w:rsidRPr="001A4E38">
        <w:rPr>
          <w:i/>
        </w:rPr>
        <w:t>an online degree</w:t>
      </w:r>
      <w:r w:rsidR="00001B77" w:rsidRPr="001A4E38">
        <w:rPr>
          <w:i/>
        </w:rPr>
        <w:t xml:space="preserve"> program</w:t>
      </w:r>
      <w:r w:rsidRPr="001A4E38">
        <w:rPr>
          <w:i/>
        </w:rPr>
        <w:t>.</w:t>
      </w:r>
    </w:p>
    <w:p w:rsidR="001A4E38" w:rsidRPr="001A4E38" w:rsidRDefault="001A4E38" w:rsidP="001A4E38">
      <w:pPr>
        <w:pStyle w:val="ListParagraph"/>
        <w:rPr>
          <w:i/>
          <w:sz w:val="12"/>
          <w:szCs w:val="12"/>
        </w:rPr>
      </w:pPr>
    </w:p>
    <w:p w:rsidR="006E5634" w:rsidRPr="001A4E38" w:rsidRDefault="00A97157" w:rsidP="001A4E38">
      <w:pPr>
        <w:pStyle w:val="ListParagraph"/>
        <w:numPr>
          <w:ilvl w:val="0"/>
          <w:numId w:val="12"/>
        </w:numPr>
        <w:rPr>
          <w:i/>
        </w:rPr>
      </w:pPr>
      <w:r w:rsidRPr="001A4E38">
        <w:rPr>
          <w:i/>
        </w:rPr>
        <w:t xml:space="preserve">The top two factors in selecting an institution to pursue an online degree are cost and </w:t>
      </w:r>
      <w:r w:rsidR="00EE6C09" w:rsidRPr="001A4E38">
        <w:rPr>
          <w:i/>
        </w:rPr>
        <w:t xml:space="preserve">university </w:t>
      </w:r>
      <w:r w:rsidRPr="001A4E38">
        <w:rPr>
          <w:i/>
        </w:rPr>
        <w:t>reputation</w:t>
      </w:r>
      <w:r w:rsidR="00581199" w:rsidRPr="001A4E38">
        <w:rPr>
          <w:i/>
        </w:rPr>
        <w:t>.</w:t>
      </w:r>
      <w:r w:rsidR="00020943" w:rsidRPr="001A4E38">
        <w:rPr>
          <w:i/>
        </w:rPr>
        <w:t xml:space="preserve"> Local branding is very important in the decision process.</w:t>
      </w:r>
    </w:p>
    <w:p w:rsidR="001A4E38" w:rsidRPr="001A4E38" w:rsidRDefault="001A4E38" w:rsidP="001A4E38">
      <w:pPr>
        <w:pStyle w:val="ListParagraph"/>
        <w:rPr>
          <w:i/>
          <w:sz w:val="12"/>
          <w:szCs w:val="12"/>
        </w:rPr>
      </w:pPr>
    </w:p>
    <w:p w:rsidR="006E5634" w:rsidRPr="001A4E38" w:rsidRDefault="00581199" w:rsidP="001A4E38">
      <w:pPr>
        <w:pStyle w:val="ListParagraph"/>
        <w:numPr>
          <w:ilvl w:val="0"/>
          <w:numId w:val="12"/>
        </w:numPr>
        <w:rPr>
          <w:i/>
        </w:rPr>
      </w:pPr>
      <w:r w:rsidRPr="001A4E38">
        <w:rPr>
          <w:i/>
        </w:rPr>
        <w:t xml:space="preserve">The job outlook for </w:t>
      </w:r>
      <w:r w:rsidR="00361B2C" w:rsidRPr="001A4E38">
        <w:rPr>
          <w:i/>
        </w:rPr>
        <w:t>Instructional Technology</w:t>
      </w:r>
      <w:r w:rsidR="00BC611C" w:rsidRPr="001A4E38">
        <w:rPr>
          <w:i/>
        </w:rPr>
        <w:t xml:space="preserve"> related jobs</w:t>
      </w:r>
      <w:r w:rsidR="00D1303D" w:rsidRPr="001A4E38">
        <w:rPr>
          <w:i/>
        </w:rPr>
        <w:t xml:space="preserve"> in Florida is above the national average of 7% for all job categories</w:t>
      </w:r>
      <w:r w:rsidR="002531ED" w:rsidRPr="001A4E38">
        <w:rPr>
          <w:i/>
        </w:rPr>
        <w:t>.</w:t>
      </w:r>
      <w:r w:rsidR="00D1303D" w:rsidRPr="001A4E38">
        <w:rPr>
          <w:i/>
        </w:rPr>
        <w:t xml:space="preserve"> </w:t>
      </w:r>
      <w:r w:rsidR="002531ED" w:rsidRPr="001A4E38">
        <w:rPr>
          <w:i/>
        </w:rPr>
        <w:t>For</w:t>
      </w:r>
      <w:r w:rsidR="00D1303D" w:rsidRPr="001A4E38">
        <w:rPr>
          <w:i/>
        </w:rPr>
        <w:t xml:space="preserve"> the BLS job categories </w:t>
      </w:r>
      <w:r w:rsidR="002531ED" w:rsidRPr="001A4E38">
        <w:rPr>
          <w:i/>
        </w:rPr>
        <w:t>of</w:t>
      </w:r>
      <w:r w:rsidR="00D1303D" w:rsidRPr="001A4E38">
        <w:rPr>
          <w:i/>
        </w:rPr>
        <w:t xml:space="preserve"> training and development </w:t>
      </w:r>
      <w:r w:rsidR="002531ED" w:rsidRPr="001A4E38">
        <w:rPr>
          <w:i/>
        </w:rPr>
        <w:t xml:space="preserve">specialist and manager, the </w:t>
      </w:r>
      <w:r w:rsidR="00B43528" w:rsidRPr="001A4E38">
        <w:rPr>
          <w:i/>
        </w:rPr>
        <w:t>2</w:t>
      </w:r>
      <w:r w:rsidR="009B4810" w:rsidRPr="001A4E38">
        <w:rPr>
          <w:i/>
        </w:rPr>
        <w:t xml:space="preserve">014-2024 </w:t>
      </w:r>
      <w:r w:rsidR="00B43528" w:rsidRPr="001A4E38">
        <w:rPr>
          <w:i/>
        </w:rPr>
        <w:t xml:space="preserve">job growth projections </w:t>
      </w:r>
      <w:r w:rsidR="002531ED" w:rsidRPr="001A4E38">
        <w:rPr>
          <w:i/>
        </w:rPr>
        <w:t xml:space="preserve">are </w:t>
      </w:r>
      <w:r w:rsidR="00B43528" w:rsidRPr="001A4E38">
        <w:rPr>
          <w:i/>
        </w:rPr>
        <w:t xml:space="preserve">19.7% and 22.1% respectively. </w:t>
      </w:r>
      <w:r w:rsidR="0098588A">
        <w:rPr>
          <w:i/>
        </w:rPr>
        <w:t>Instructional c</w:t>
      </w:r>
      <w:r w:rsidR="00D1303D" w:rsidRPr="001A4E38">
        <w:rPr>
          <w:i/>
        </w:rPr>
        <w:t xml:space="preserve">oordinators </w:t>
      </w:r>
      <w:r w:rsidR="00B43528" w:rsidRPr="001A4E38">
        <w:rPr>
          <w:i/>
        </w:rPr>
        <w:t>have an expected job growth projection of</w:t>
      </w:r>
      <w:r w:rsidR="00D1303D" w:rsidRPr="001A4E38">
        <w:rPr>
          <w:i/>
        </w:rPr>
        <w:t xml:space="preserve"> </w:t>
      </w:r>
      <w:r w:rsidR="00B214DA" w:rsidRPr="001A4E38">
        <w:rPr>
          <w:i/>
        </w:rPr>
        <w:t>16</w:t>
      </w:r>
      <w:r w:rsidR="00D1303D" w:rsidRPr="001A4E38">
        <w:rPr>
          <w:i/>
        </w:rPr>
        <w:t>%</w:t>
      </w:r>
      <w:r w:rsidR="00B43528" w:rsidRPr="001A4E38">
        <w:rPr>
          <w:i/>
        </w:rPr>
        <w:t>. Teachers in Florida also have a higher than average job growth projection for the same timeframe, from 13% for K12 to 18% for postsecondary.</w:t>
      </w:r>
    </w:p>
    <w:p w:rsidR="001A4E38" w:rsidRPr="001A4E38" w:rsidRDefault="001A4E38" w:rsidP="001A4E38">
      <w:pPr>
        <w:pStyle w:val="ListParagraph"/>
        <w:spacing w:after="0"/>
        <w:rPr>
          <w:i/>
          <w:sz w:val="12"/>
          <w:szCs w:val="12"/>
        </w:rPr>
      </w:pPr>
    </w:p>
    <w:p w:rsidR="00030D30" w:rsidRPr="001A4E38" w:rsidRDefault="003F73A0" w:rsidP="00030D30">
      <w:pPr>
        <w:pStyle w:val="ListParagraph"/>
        <w:numPr>
          <w:ilvl w:val="0"/>
          <w:numId w:val="12"/>
        </w:numPr>
        <w:spacing w:after="0"/>
        <w:rPr>
          <w:i/>
        </w:rPr>
      </w:pPr>
      <w:r w:rsidRPr="001A4E38">
        <w:rPr>
          <w:i/>
        </w:rPr>
        <w:t>C</w:t>
      </w:r>
      <w:r w:rsidR="00046A84" w:rsidRPr="001A4E38">
        <w:rPr>
          <w:i/>
        </w:rPr>
        <w:t xml:space="preserve">urrent median salaries for </w:t>
      </w:r>
      <w:r w:rsidR="003D4ADB" w:rsidRPr="001A4E38">
        <w:rPr>
          <w:i/>
        </w:rPr>
        <w:t xml:space="preserve">jobs in </w:t>
      </w:r>
      <w:r w:rsidR="00361B2C" w:rsidRPr="001A4E38">
        <w:rPr>
          <w:i/>
        </w:rPr>
        <w:t>Instructional Technology</w:t>
      </w:r>
      <w:r w:rsidR="00BC611C" w:rsidRPr="001A4E38">
        <w:rPr>
          <w:i/>
        </w:rPr>
        <w:t xml:space="preserve"> </w:t>
      </w:r>
      <w:r w:rsidR="002531ED" w:rsidRPr="001A4E38">
        <w:rPr>
          <w:i/>
        </w:rPr>
        <w:t xml:space="preserve">vary widely, depending upon the type of job, employment sector, level of responsibility, job location, and source </w:t>
      </w:r>
      <w:r w:rsidR="00B43528" w:rsidRPr="001A4E38">
        <w:rPr>
          <w:i/>
        </w:rPr>
        <w:t xml:space="preserve">and date </w:t>
      </w:r>
      <w:r w:rsidR="002531ED" w:rsidRPr="001A4E38">
        <w:rPr>
          <w:i/>
        </w:rPr>
        <w:t xml:space="preserve">of salary data. For example, </w:t>
      </w:r>
      <w:r w:rsidR="00A475A3" w:rsidRPr="001A4E38">
        <w:rPr>
          <w:i/>
        </w:rPr>
        <w:t xml:space="preserve">depending upon the data source, the </w:t>
      </w:r>
      <w:r w:rsidR="002531ED" w:rsidRPr="001A4E38">
        <w:rPr>
          <w:i/>
        </w:rPr>
        <w:t xml:space="preserve">median salary for an instructional coordinator in Florida can range from $45,000-$58,370. For a training and development specialist, the median </w:t>
      </w:r>
      <w:r w:rsidR="00B43528" w:rsidRPr="001A4E38">
        <w:rPr>
          <w:i/>
        </w:rPr>
        <w:t xml:space="preserve">salary in Florida </w:t>
      </w:r>
      <w:r w:rsidR="00A475A3" w:rsidRPr="001A4E38">
        <w:rPr>
          <w:i/>
        </w:rPr>
        <w:t xml:space="preserve">can be anywhere from $51,000 to </w:t>
      </w:r>
      <w:r w:rsidR="002531ED" w:rsidRPr="001A4E38">
        <w:rPr>
          <w:i/>
        </w:rPr>
        <w:t>$</w:t>
      </w:r>
      <w:r w:rsidR="00B43528" w:rsidRPr="001A4E38">
        <w:rPr>
          <w:i/>
        </w:rPr>
        <w:t>57,190.</w:t>
      </w:r>
    </w:p>
    <w:p w:rsidR="0040357C" w:rsidRPr="001A4E38" w:rsidRDefault="00017606" w:rsidP="006E5634">
      <w:pPr>
        <w:pStyle w:val="ListParagraph"/>
        <w:numPr>
          <w:ilvl w:val="0"/>
          <w:numId w:val="12"/>
        </w:numPr>
        <w:spacing w:after="0"/>
        <w:rPr>
          <w:i/>
        </w:rPr>
      </w:pPr>
      <w:r w:rsidRPr="001A4E38">
        <w:rPr>
          <w:i/>
        </w:rPr>
        <w:lastRenderedPageBreak/>
        <w:t>The 2016</w:t>
      </w:r>
      <w:r w:rsidR="00E6657A" w:rsidRPr="001A4E38">
        <w:rPr>
          <w:i/>
        </w:rPr>
        <w:t xml:space="preserve"> </w:t>
      </w:r>
      <w:r w:rsidR="00AA22F4" w:rsidRPr="001A4E38">
        <w:rPr>
          <w:i/>
        </w:rPr>
        <w:t>U</w:t>
      </w:r>
      <w:r w:rsidRPr="001A4E38">
        <w:rPr>
          <w:i/>
        </w:rPr>
        <w:t>.</w:t>
      </w:r>
      <w:r w:rsidR="00AA22F4" w:rsidRPr="001A4E38">
        <w:rPr>
          <w:i/>
        </w:rPr>
        <w:t>S</w:t>
      </w:r>
      <w:r w:rsidRPr="001A4E38">
        <w:rPr>
          <w:i/>
        </w:rPr>
        <w:t>.</w:t>
      </w:r>
      <w:r w:rsidR="00AA22F4" w:rsidRPr="001A4E38">
        <w:rPr>
          <w:i/>
        </w:rPr>
        <w:t xml:space="preserve"> News and World Report top-ranked </w:t>
      </w:r>
      <w:r w:rsidR="00E6657A" w:rsidRPr="001A4E38">
        <w:rPr>
          <w:i/>
        </w:rPr>
        <w:t>O</w:t>
      </w:r>
      <w:r w:rsidR="00BC611C" w:rsidRPr="001A4E38">
        <w:rPr>
          <w:i/>
        </w:rPr>
        <w:t xml:space="preserve">nline Masters of Education programs in the nation are </w:t>
      </w:r>
      <w:r w:rsidR="00AA22F4" w:rsidRPr="001A4E38">
        <w:rPr>
          <w:i/>
        </w:rPr>
        <w:t xml:space="preserve">University of </w:t>
      </w:r>
      <w:r w:rsidR="00BC611C" w:rsidRPr="001A4E38">
        <w:rPr>
          <w:i/>
        </w:rPr>
        <w:t>F</w:t>
      </w:r>
      <w:r w:rsidR="00AA22F4" w:rsidRPr="001A4E38">
        <w:rPr>
          <w:i/>
        </w:rPr>
        <w:t>lorida</w:t>
      </w:r>
      <w:r w:rsidR="00BC611C" w:rsidRPr="001A4E38">
        <w:rPr>
          <w:i/>
        </w:rPr>
        <w:t xml:space="preserve"> (#1) and F</w:t>
      </w:r>
      <w:r w:rsidR="00AA22F4" w:rsidRPr="001A4E38">
        <w:rPr>
          <w:i/>
        </w:rPr>
        <w:t xml:space="preserve">lorida </w:t>
      </w:r>
      <w:r w:rsidR="00BC611C" w:rsidRPr="001A4E38">
        <w:rPr>
          <w:i/>
        </w:rPr>
        <w:t>S</w:t>
      </w:r>
      <w:r w:rsidR="00AA22F4" w:rsidRPr="001A4E38">
        <w:rPr>
          <w:i/>
        </w:rPr>
        <w:t xml:space="preserve">tate </w:t>
      </w:r>
      <w:r w:rsidR="00BC611C" w:rsidRPr="001A4E38">
        <w:rPr>
          <w:i/>
        </w:rPr>
        <w:t>U</w:t>
      </w:r>
      <w:r w:rsidR="00AA22F4" w:rsidRPr="001A4E38">
        <w:rPr>
          <w:i/>
        </w:rPr>
        <w:t>niversity</w:t>
      </w:r>
      <w:r w:rsidR="00BC611C" w:rsidRPr="001A4E38">
        <w:rPr>
          <w:i/>
        </w:rPr>
        <w:t xml:space="preserve"> (#3). </w:t>
      </w:r>
      <w:r w:rsidR="00E6657A" w:rsidRPr="001A4E38">
        <w:rPr>
          <w:i/>
        </w:rPr>
        <w:t xml:space="preserve">Both of these programs have technology specializations. </w:t>
      </w:r>
      <w:r w:rsidR="00AA22F4" w:rsidRPr="001A4E38">
        <w:rPr>
          <w:i/>
        </w:rPr>
        <w:t xml:space="preserve"> USF will need to distinguish its program to compete with these established programs.</w:t>
      </w:r>
    </w:p>
    <w:p w:rsidR="0040357C" w:rsidRPr="001A4E38" w:rsidRDefault="0040357C" w:rsidP="0040357C">
      <w:pPr>
        <w:pStyle w:val="ListParagraph"/>
        <w:rPr>
          <w:i/>
          <w:sz w:val="12"/>
          <w:szCs w:val="12"/>
        </w:rPr>
      </w:pPr>
    </w:p>
    <w:p w:rsidR="006C5EC0" w:rsidRPr="001A4E38" w:rsidRDefault="00B47B7C" w:rsidP="001E2038">
      <w:pPr>
        <w:pStyle w:val="ListParagraph"/>
        <w:numPr>
          <w:ilvl w:val="0"/>
          <w:numId w:val="12"/>
        </w:numPr>
        <w:spacing w:after="0"/>
        <w:rPr>
          <w:i/>
        </w:rPr>
      </w:pPr>
      <w:r w:rsidRPr="001A4E38">
        <w:rPr>
          <w:i/>
        </w:rPr>
        <w:t xml:space="preserve">Regarding cost of program, the lowest </w:t>
      </w:r>
      <w:r w:rsidR="00242AFA" w:rsidRPr="001A4E38">
        <w:rPr>
          <w:i/>
        </w:rPr>
        <w:t xml:space="preserve">in-state cost for an online program is UCF for their MA program in </w:t>
      </w:r>
      <w:r w:rsidR="0098588A">
        <w:rPr>
          <w:i/>
        </w:rPr>
        <w:t xml:space="preserve">Instructional </w:t>
      </w:r>
      <w:r w:rsidR="00242AFA" w:rsidRPr="001A4E38">
        <w:rPr>
          <w:i/>
        </w:rPr>
        <w:t>Design and Technology at an estimated $12</w:t>
      </w:r>
      <w:r w:rsidR="00F80721" w:rsidRPr="001A4E38">
        <w:rPr>
          <w:i/>
        </w:rPr>
        <w:t>,</w:t>
      </w:r>
      <w:r w:rsidR="00242AFA" w:rsidRPr="001A4E38">
        <w:rPr>
          <w:i/>
        </w:rPr>
        <w:t>198.45. USF follows that at $15, 887.19</w:t>
      </w:r>
      <w:r w:rsidR="00F80721" w:rsidRPr="001A4E38">
        <w:rPr>
          <w:i/>
        </w:rPr>
        <w:t xml:space="preserve"> for in-state tuition</w:t>
      </w:r>
      <w:r w:rsidR="00242AFA" w:rsidRPr="001A4E38">
        <w:rPr>
          <w:i/>
        </w:rPr>
        <w:t>.  Both UF and FSU have no difference between the resident and the non-resident cost of program. Similarly, FIU offers equivalent resident and non-resident tuition rates</w:t>
      </w:r>
      <w:r w:rsidR="0098588A">
        <w:rPr>
          <w:i/>
        </w:rPr>
        <w:t xml:space="preserve"> for the online MS in C</w:t>
      </w:r>
      <w:r w:rsidR="00017606" w:rsidRPr="001A4E38">
        <w:rPr>
          <w:i/>
        </w:rPr>
        <w:t>urriculum and Instruction</w:t>
      </w:r>
      <w:r w:rsidR="00242AFA" w:rsidRPr="001A4E38">
        <w:rPr>
          <w:i/>
        </w:rPr>
        <w:t>, although they do not currently offer the specialization in I</w:t>
      </w:r>
      <w:r w:rsidR="00017606" w:rsidRPr="001A4E38">
        <w:rPr>
          <w:i/>
        </w:rPr>
        <w:t>nstruction T</w:t>
      </w:r>
      <w:r w:rsidR="00242AFA" w:rsidRPr="001A4E38">
        <w:rPr>
          <w:i/>
        </w:rPr>
        <w:t>echnology.</w:t>
      </w:r>
    </w:p>
    <w:p w:rsidR="003F73A0" w:rsidRPr="001A4E38" w:rsidRDefault="003F73A0" w:rsidP="003F73A0">
      <w:pPr>
        <w:spacing w:after="0"/>
        <w:rPr>
          <w:i/>
          <w:sz w:val="12"/>
          <w:szCs w:val="12"/>
        </w:rPr>
      </w:pPr>
    </w:p>
    <w:p w:rsidR="00586729" w:rsidRPr="001A4E38" w:rsidRDefault="002A19F6" w:rsidP="00491CF7">
      <w:pPr>
        <w:pStyle w:val="ListParagraph"/>
        <w:numPr>
          <w:ilvl w:val="0"/>
          <w:numId w:val="2"/>
        </w:numPr>
        <w:spacing w:after="0"/>
        <w:rPr>
          <w:i/>
        </w:rPr>
      </w:pPr>
      <w:r w:rsidRPr="001A4E38">
        <w:rPr>
          <w:i/>
        </w:rPr>
        <w:t>Currently,</w:t>
      </w:r>
      <w:r w:rsidR="005624F7" w:rsidRPr="001A4E38">
        <w:rPr>
          <w:i/>
        </w:rPr>
        <w:t xml:space="preserve"> </w:t>
      </w:r>
      <w:r w:rsidRPr="001A4E38">
        <w:rPr>
          <w:i/>
        </w:rPr>
        <w:t xml:space="preserve">students seeking the M.Ed. in Instructional Technology </w:t>
      </w:r>
      <w:r w:rsidR="005624F7" w:rsidRPr="001A4E38">
        <w:rPr>
          <w:i/>
        </w:rPr>
        <w:t>degree</w:t>
      </w:r>
      <w:r w:rsidRPr="001A4E38">
        <w:rPr>
          <w:i/>
        </w:rPr>
        <w:t xml:space="preserve"> are predominately</w:t>
      </w:r>
      <w:r w:rsidR="003F73A0" w:rsidRPr="001A4E38">
        <w:rPr>
          <w:i/>
        </w:rPr>
        <w:t xml:space="preserve"> </w:t>
      </w:r>
      <w:r w:rsidR="00586729" w:rsidRPr="001A4E38">
        <w:rPr>
          <w:i/>
        </w:rPr>
        <w:t>female</w:t>
      </w:r>
      <w:r w:rsidR="00BC611C" w:rsidRPr="001A4E38">
        <w:rPr>
          <w:i/>
        </w:rPr>
        <w:t xml:space="preserve"> </w:t>
      </w:r>
      <w:r w:rsidRPr="001A4E38">
        <w:rPr>
          <w:i/>
        </w:rPr>
        <w:t>(66-68%)</w:t>
      </w:r>
      <w:r w:rsidR="00586729" w:rsidRPr="001A4E38">
        <w:rPr>
          <w:i/>
        </w:rPr>
        <w:t>,</w:t>
      </w:r>
      <w:r w:rsidRPr="001A4E38">
        <w:rPr>
          <w:i/>
        </w:rPr>
        <w:t xml:space="preserve"> </w:t>
      </w:r>
      <w:r w:rsidR="007470BE" w:rsidRPr="001A4E38">
        <w:rPr>
          <w:i/>
        </w:rPr>
        <w:t xml:space="preserve">and 67-70% of the students are Caucasian, </w:t>
      </w:r>
      <w:r w:rsidR="005624F7" w:rsidRPr="001A4E38">
        <w:rPr>
          <w:i/>
        </w:rPr>
        <w:t>based on the</w:t>
      </w:r>
      <w:r w:rsidRPr="001A4E38">
        <w:rPr>
          <w:i/>
        </w:rPr>
        <w:t xml:space="preserve"> INFOCENTER </w:t>
      </w:r>
      <w:r w:rsidR="005624F7" w:rsidRPr="001A4E38">
        <w:rPr>
          <w:i/>
        </w:rPr>
        <w:t xml:space="preserve">student profile at USF </w:t>
      </w:r>
      <w:r w:rsidR="006C5EC0" w:rsidRPr="001A4E38">
        <w:rPr>
          <w:i/>
        </w:rPr>
        <w:t xml:space="preserve">for the past </w:t>
      </w:r>
      <w:r w:rsidRPr="001A4E38">
        <w:rPr>
          <w:i/>
        </w:rPr>
        <w:t>two</w:t>
      </w:r>
      <w:r w:rsidR="006C5EC0" w:rsidRPr="001A4E38">
        <w:rPr>
          <w:i/>
        </w:rPr>
        <w:t xml:space="preserve"> academic years, 201</w:t>
      </w:r>
      <w:r w:rsidR="00BC611C" w:rsidRPr="001A4E38">
        <w:rPr>
          <w:i/>
        </w:rPr>
        <w:t>4</w:t>
      </w:r>
      <w:r w:rsidR="006C5EC0" w:rsidRPr="001A4E38">
        <w:rPr>
          <w:i/>
        </w:rPr>
        <w:t>-201</w:t>
      </w:r>
      <w:r w:rsidR="00BC611C" w:rsidRPr="001A4E38">
        <w:rPr>
          <w:i/>
        </w:rPr>
        <w:t>5</w:t>
      </w:r>
      <w:r w:rsidR="006C5EC0" w:rsidRPr="001A4E38">
        <w:rPr>
          <w:i/>
        </w:rPr>
        <w:t xml:space="preserve"> </w:t>
      </w:r>
      <w:r w:rsidRPr="001A4E38">
        <w:rPr>
          <w:i/>
        </w:rPr>
        <w:t>and</w:t>
      </w:r>
      <w:r w:rsidR="006C5EC0" w:rsidRPr="001A4E38">
        <w:rPr>
          <w:i/>
        </w:rPr>
        <w:t xml:space="preserve"> 2015-2016</w:t>
      </w:r>
      <w:r w:rsidR="003F73A0" w:rsidRPr="001A4E38">
        <w:rPr>
          <w:i/>
        </w:rPr>
        <w:t>.</w:t>
      </w:r>
      <w:r w:rsidR="003D4ADB" w:rsidRPr="001A4E38">
        <w:rPr>
          <w:i/>
        </w:rPr>
        <w:t xml:space="preserve"> </w:t>
      </w:r>
    </w:p>
    <w:p w:rsidR="00574D9B" w:rsidRPr="001A4E38" w:rsidRDefault="00574D9B" w:rsidP="00574D9B">
      <w:pPr>
        <w:pStyle w:val="ListParagraph"/>
        <w:spacing w:after="0"/>
        <w:rPr>
          <w:i/>
          <w:sz w:val="12"/>
          <w:szCs w:val="12"/>
        </w:rPr>
      </w:pPr>
    </w:p>
    <w:p w:rsidR="00C22DC9" w:rsidRPr="001A4E38" w:rsidRDefault="003D4ADB" w:rsidP="00586729">
      <w:pPr>
        <w:pStyle w:val="ListParagraph"/>
        <w:numPr>
          <w:ilvl w:val="0"/>
          <w:numId w:val="2"/>
        </w:numPr>
        <w:spacing w:after="0"/>
        <w:rPr>
          <w:i/>
        </w:rPr>
      </w:pPr>
      <w:r w:rsidRPr="001A4E38">
        <w:rPr>
          <w:i/>
        </w:rPr>
        <w:t>There is a wide range of student ages</w:t>
      </w:r>
      <w:r w:rsidR="00586729" w:rsidRPr="001A4E38">
        <w:rPr>
          <w:i/>
        </w:rPr>
        <w:t xml:space="preserve">. From the 2014-2015 academic year to those presently enrolled, </w:t>
      </w:r>
      <w:r w:rsidR="00FD24B8" w:rsidRPr="001A4E38">
        <w:rPr>
          <w:i/>
        </w:rPr>
        <w:t xml:space="preserve">20% are between </w:t>
      </w:r>
      <w:r w:rsidR="008A6623" w:rsidRPr="001A4E38">
        <w:rPr>
          <w:i/>
        </w:rPr>
        <w:t>2</w:t>
      </w:r>
      <w:r w:rsidR="00586729" w:rsidRPr="001A4E38">
        <w:rPr>
          <w:i/>
        </w:rPr>
        <w:t xml:space="preserve">3-29 </w:t>
      </w:r>
      <w:r w:rsidR="00574D9B" w:rsidRPr="001A4E38">
        <w:rPr>
          <w:i/>
        </w:rPr>
        <w:t xml:space="preserve">years of age </w:t>
      </w:r>
      <w:r w:rsidR="00586729" w:rsidRPr="001A4E38">
        <w:rPr>
          <w:i/>
        </w:rPr>
        <w:t xml:space="preserve">and 40% are between </w:t>
      </w:r>
      <w:r w:rsidR="00AD2DDC" w:rsidRPr="001A4E38">
        <w:rPr>
          <w:i/>
        </w:rPr>
        <w:t xml:space="preserve">the ages of </w:t>
      </w:r>
      <w:r w:rsidR="00586729" w:rsidRPr="001A4E38">
        <w:rPr>
          <w:i/>
        </w:rPr>
        <w:t>30-39. H</w:t>
      </w:r>
      <w:r w:rsidR="008A6623" w:rsidRPr="001A4E38">
        <w:rPr>
          <w:i/>
        </w:rPr>
        <w:t xml:space="preserve">owever </w:t>
      </w:r>
      <w:r w:rsidR="00586729" w:rsidRPr="001A4E38">
        <w:rPr>
          <w:i/>
        </w:rPr>
        <w:t xml:space="preserve"> a significant percentage (20% ) over the past 2-3 years have been between the ages of 45-55 years of age</w:t>
      </w:r>
      <w:r w:rsidR="004E5F66" w:rsidRPr="001A4E38">
        <w:rPr>
          <w:i/>
        </w:rPr>
        <w:t>, suggesting an updating of existing skills, or a change in career focus.</w:t>
      </w:r>
    </w:p>
    <w:p w:rsidR="00C22DC9" w:rsidRPr="001A4E38" w:rsidRDefault="00C22DC9" w:rsidP="00C22DC9">
      <w:pPr>
        <w:pStyle w:val="ListParagraph"/>
        <w:spacing w:after="0"/>
        <w:rPr>
          <w:i/>
          <w:sz w:val="12"/>
          <w:szCs w:val="12"/>
        </w:rPr>
      </w:pPr>
    </w:p>
    <w:p w:rsidR="003D4ADB" w:rsidRPr="001A4E38" w:rsidRDefault="00D25E52" w:rsidP="00491CF7">
      <w:pPr>
        <w:pStyle w:val="ListParagraph"/>
        <w:numPr>
          <w:ilvl w:val="0"/>
          <w:numId w:val="2"/>
        </w:numPr>
        <w:spacing w:after="0"/>
        <w:rPr>
          <w:i/>
        </w:rPr>
      </w:pPr>
      <w:r w:rsidRPr="001A4E38">
        <w:rPr>
          <w:i/>
        </w:rPr>
        <w:t xml:space="preserve">Success in recruiting students for the Online </w:t>
      </w:r>
      <w:r w:rsidR="003D4ADB" w:rsidRPr="001A4E38">
        <w:rPr>
          <w:i/>
        </w:rPr>
        <w:t>Masters in Instructional Technology</w:t>
      </w:r>
      <w:r w:rsidRPr="001A4E38">
        <w:rPr>
          <w:i/>
        </w:rPr>
        <w:t xml:space="preserve"> will be predicated on timely </w:t>
      </w:r>
      <w:r w:rsidR="003D4ADB" w:rsidRPr="001A4E38">
        <w:rPr>
          <w:i/>
        </w:rPr>
        <w:t xml:space="preserve">and expedient </w:t>
      </w:r>
      <w:r w:rsidRPr="001A4E38">
        <w:rPr>
          <w:i/>
        </w:rPr>
        <w:t>introduction of the program offering</w:t>
      </w:r>
      <w:r w:rsidR="003D4ADB" w:rsidRPr="001A4E38">
        <w:rPr>
          <w:i/>
        </w:rPr>
        <w:t>.</w:t>
      </w:r>
      <w:r w:rsidRPr="001A4E38">
        <w:rPr>
          <w:i/>
        </w:rPr>
        <w:t xml:space="preserve"> </w:t>
      </w:r>
      <w:r w:rsidR="003D4ADB" w:rsidRPr="001A4E38">
        <w:rPr>
          <w:i/>
        </w:rPr>
        <w:t>A</w:t>
      </w:r>
      <w:r w:rsidRPr="001A4E38">
        <w:rPr>
          <w:i/>
        </w:rPr>
        <w:t xml:space="preserve"> targeted recruitment campaign </w:t>
      </w:r>
      <w:r w:rsidR="003D4ADB" w:rsidRPr="001A4E38">
        <w:rPr>
          <w:i/>
        </w:rPr>
        <w:t>to fulfill</w:t>
      </w:r>
      <w:r w:rsidRPr="001A4E38">
        <w:rPr>
          <w:i/>
        </w:rPr>
        <w:t xml:space="preserve"> enrollment requirements </w:t>
      </w:r>
      <w:r w:rsidR="00E36A45" w:rsidRPr="001A4E38">
        <w:rPr>
          <w:i/>
        </w:rPr>
        <w:t>is critical to</w:t>
      </w:r>
      <w:r w:rsidRPr="001A4E38">
        <w:rPr>
          <w:i/>
        </w:rPr>
        <w:t xml:space="preserve"> a cost effective and viable program</w:t>
      </w:r>
      <w:r w:rsidR="003D4ADB" w:rsidRPr="001A4E38">
        <w:rPr>
          <w:i/>
        </w:rPr>
        <w:t>.</w:t>
      </w:r>
    </w:p>
    <w:p w:rsidR="003D4ADB" w:rsidRPr="001A4E38" w:rsidRDefault="003D4ADB" w:rsidP="003D4ADB">
      <w:pPr>
        <w:pStyle w:val="ListParagraph"/>
        <w:rPr>
          <w:i/>
          <w:sz w:val="12"/>
          <w:szCs w:val="12"/>
        </w:rPr>
      </w:pPr>
    </w:p>
    <w:p w:rsidR="00D25E52" w:rsidRPr="001A4E38" w:rsidRDefault="003D4ADB" w:rsidP="00491CF7">
      <w:pPr>
        <w:pStyle w:val="ListParagraph"/>
        <w:numPr>
          <w:ilvl w:val="0"/>
          <w:numId w:val="2"/>
        </w:numPr>
        <w:spacing w:after="0"/>
        <w:rPr>
          <w:i/>
        </w:rPr>
      </w:pPr>
      <w:r w:rsidRPr="001A4E38">
        <w:rPr>
          <w:i/>
        </w:rPr>
        <w:t>If the program and recruitment is expanded to include students with interests outside of the K12</w:t>
      </w:r>
      <w:r w:rsidR="00CC77F3" w:rsidRPr="001A4E38">
        <w:rPr>
          <w:i/>
        </w:rPr>
        <w:t xml:space="preserve"> educational</w:t>
      </w:r>
      <w:r w:rsidRPr="001A4E38">
        <w:rPr>
          <w:i/>
        </w:rPr>
        <w:t xml:space="preserve"> market, </w:t>
      </w:r>
      <w:r w:rsidR="00CC77F3" w:rsidRPr="001A4E38">
        <w:rPr>
          <w:i/>
        </w:rPr>
        <w:t>specifically to</w:t>
      </w:r>
      <w:r w:rsidRPr="001A4E38">
        <w:rPr>
          <w:i/>
        </w:rPr>
        <w:t xml:space="preserve"> meet business and industry instructional technology needs, this </w:t>
      </w:r>
      <w:r w:rsidR="00CC77F3" w:rsidRPr="001A4E38">
        <w:rPr>
          <w:i/>
        </w:rPr>
        <w:t>can</w:t>
      </w:r>
      <w:r w:rsidRPr="001A4E38">
        <w:rPr>
          <w:i/>
        </w:rPr>
        <w:t xml:space="preserve"> help USF to build a reputation for a quality program.</w:t>
      </w:r>
    </w:p>
    <w:p w:rsidR="00275B56" w:rsidRPr="001A4E38" w:rsidRDefault="00275B56" w:rsidP="00275B56">
      <w:pPr>
        <w:pStyle w:val="ListParagraph"/>
        <w:rPr>
          <w:i/>
          <w:sz w:val="12"/>
          <w:szCs w:val="12"/>
        </w:rPr>
      </w:pPr>
    </w:p>
    <w:p w:rsidR="00275B56" w:rsidRPr="001A4E38" w:rsidRDefault="00275B56" w:rsidP="00491CF7">
      <w:pPr>
        <w:pStyle w:val="ListParagraph"/>
        <w:numPr>
          <w:ilvl w:val="0"/>
          <w:numId w:val="2"/>
        </w:numPr>
        <w:spacing w:after="0"/>
        <w:rPr>
          <w:i/>
        </w:rPr>
      </w:pPr>
      <w:r w:rsidRPr="001A4E38">
        <w:rPr>
          <w:i/>
        </w:rPr>
        <w:t>USF has a strong local brand which should be used to capitalize on recruitment of students.</w:t>
      </w:r>
    </w:p>
    <w:p w:rsidR="00824F87" w:rsidRPr="001A4E38" w:rsidRDefault="00824F87" w:rsidP="00824F87">
      <w:pPr>
        <w:pStyle w:val="ListParagraph"/>
        <w:rPr>
          <w:i/>
          <w:sz w:val="12"/>
          <w:szCs w:val="12"/>
        </w:rPr>
      </w:pPr>
    </w:p>
    <w:p w:rsidR="00FD1D3D" w:rsidRDefault="00824F87" w:rsidP="00306A24">
      <w:pPr>
        <w:pStyle w:val="ListParagraph"/>
        <w:numPr>
          <w:ilvl w:val="0"/>
          <w:numId w:val="2"/>
        </w:numPr>
        <w:spacing w:after="0"/>
        <w:rPr>
          <w:i/>
          <w:sz w:val="24"/>
          <w:szCs w:val="24"/>
        </w:rPr>
      </w:pPr>
      <w:r w:rsidRPr="00574D9B">
        <w:rPr>
          <w:i/>
          <w:sz w:val="24"/>
          <w:szCs w:val="24"/>
        </w:rPr>
        <w:t xml:space="preserve">A significant investment to improve ease of accessing information and user-friendliness of the USF </w:t>
      </w:r>
      <w:r w:rsidR="003305D8">
        <w:rPr>
          <w:i/>
          <w:sz w:val="24"/>
          <w:szCs w:val="24"/>
        </w:rPr>
        <w:t xml:space="preserve">M.Ed. Instructional </w:t>
      </w:r>
      <w:r w:rsidR="00636453">
        <w:rPr>
          <w:i/>
          <w:sz w:val="24"/>
          <w:szCs w:val="24"/>
        </w:rPr>
        <w:t>Technology</w:t>
      </w:r>
      <w:r w:rsidRPr="00574D9B">
        <w:rPr>
          <w:i/>
          <w:sz w:val="24"/>
          <w:szCs w:val="24"/>
        </w:rPr>
        <w:t xml:space="preserve"> website is strongly recommended.</w:t>
      </w:r>
    </w:p>
    <w:p w:rsidR="001A4E38" w:rsidRPr="001A4E38" w:rsidRDefault="001A4E38" w:rsidP="001A4E38">
      <w:pPr>
        <w:pStyle w:val="ListParagraph"/>
        <w:rPr>
          <w:i/>
          <w:sz w:val="24"/>
          <w:szCs w:val="24"/>
        </w:rPr>
      </w:pPr>
    </w:p>
    <w:p w:rsidR="001A4E38" w:rsidRPr="001A4E38" w:rsidRDefault="001A4E38" w:rsidP="001A4E38">
      <w:pPr>
        <w:rPr>
          <w:i/>
          <w:sz w:val="24"/>
          <w:szCs w:val="24"/>
        </w:rPr>
      </w:pPr>
      <w:r>
        <w:rPr>
          <w:i/>
          <w:sz w:val="24"/>
          <w:szCs w:val="24"/>
        </w:rPr>
        <w:br w:type="page"/>
      </w:r>
    </w:p>
    <w:p w:rsidR="00814DDC" w:rsidRPr="00B80F50" w:rsidRDefault="00CE5851" w:rsidP="00814DDC">
      <w:pPr>
        <w:pStyle w:val="Heading1"/>
        <w:numPr>
          <w:ilvl w:val="0"/>
          <w:numId w:val="16"/>
        </w:numPr>
        <w:ind w:left="0"/>
      </w:pPr>
      <w:bookmarkStart w:id="3" w:name="_Toc458071084"/>
      <w:r w:rsidRPr="00361E61">
        <w:lastRenderedPageBreak/>
        <w:t xml:space="preserve">Research </w:t>
      </w:r>
      <w:r>
        <w:t xml:space="preserve">Purpose and </w:t>
      </w:r>
      <w:r w:rsidRPr="00361E61">
        <w:t>Methodology</w:t>
      </w:r>
      <w:bookmarkEnd w:id="3"/>
    </w:p>
    <w:p w:rsidR="0080343E" w:rsidRPr="001248D3" w:rsidRDefault="0080343E" w:rsidP="00AD6F84">
      <w:pPr>
        <w:pStyle w:val="Heading2"/>
      </w:pPr>
      <w:bookmarkStart w:id="4" w:name="_Toc458071085"/>
      <w:r w:rsidRPr="001248D3">
        <w:t>Task</w:t>
      </w:r>
      <w:bookmarkEnd w:id="4"/>
      <w:r w:rsidRPr="001248D3">
        <w:t xml:space="preserve"> </w:t>
      </w:r>
    </w:p>
    <w:p w:rsidR="00636453" w:rsidRDefault="00A516F4" w:rsidP="00814DDC">
      <w:r w:rsidRPr="00AB4B1E">
        <w:t xml:space="preserve">The initial goal was to determine </w:t>
      </w:r>
      <w:r w:rsidR="00A004EC">
        <w:t>the</w:t>
      </w:r>
      <w:r w:rsidRPr="00AB4B1E">
        <w:t xml:space="preserve"> </w:t>
      </w:r>
      <w:r w:rsidR="00C965D1">
        <w:t xml:space="preserve">master’s </w:t>
      </w:r>
      <w:r w:rsidR="00C965D1" w:rsidRPr="00AB4B1E">
        <w:t xml:space="preserve">programs </w:t>
      </w:r>
      <w:r w:rsidR="00C965D1">
        <w:t>in Instructional Technology</w:t>
      </w:r>
      <w:r w:rsidRPr="00AB4B1E">
        <w:t xml:space="preserve"> </w:t>
      </w:r>
      <w:r w:rsidR="00CC491A">
        <w:t>which</w:t>
      </w:r>
      <w:r w:rsidR="00A004EC">
        <w:t xml:space="preserve"> </w:t>
      </w:r>
      <w:r w:rsidRPr="00AB4B1E">
        <w:t>are currently available that would be comparable</w:t>
      </w:r>
      <w:r>
        <w:t>,</w:t>
      </w:r>
      <w:r w:rsidRPr="00AB4B1E">
        <w:t xml:space="preserve"> and thus competitive</w:t>
      </w:r>
      <w:r>
        <w:t>,</w:t>
      </w:r>
      <w:r w:rsidRPr="00AB4B1E">
        <w:t xml:space="preserve"> for </w:t>
      </w:r>
      <w:r>
        <w:t xml:space="preserve">the </w:t>
      </w:r>
      <w:r w:rsidRPr="00AB4B1E">
        <w:t>USF</w:t>
      </w:r>
      <w:r w:rsidR="004807EA">
        <w:t xml:space="preserve"> online master</w:t>
      </w:r>
      <w:r w:rsidR="00E97BC2">
        <w:t>’</w:t>
      </w:r>
      <w:r>
        <w:t xml:space="preserve">s </w:t>
      </w:r>
      <w:r w:rsidR="00E97BC2">
        <w:t xml:space="preserve">degree </w:t>
      </w:r>
      <w:r>
        <w:t>program</w:t>
      </w:r>
      <w:r w:rsidR="00A10EA8">
        <w:t>.</w:t>
      </w:r>
      <w:r>
        <w:t xml:space="preserve"> </w:t>
      </w:r>
      <w:r w:rsidR="00A10EA8">
        <w:t xml:space="preserve"> </w:t>
      </w:r>
      <w:r w:rsidR="00C965D1">
        <w:t>R</w:t>
      </w:r>
      <w:r w:rsidR="00636453">
        <w:t xml:space="preserve">esearch was </w:t>
      </w:r>
      <w:r w:rsidR="00CC57D6">
        <w:t xml:space="preserve">also </w:t>
      </w:r>
      <w:r w:rsidR="00636453">
        <w:t xml:space="preserve">conducted on projected job growth and salaries </w:t>
      </w:r>
      <w:r w:rsidR="00A10EA8">
        <w:t>in the Instructional Technology</w:t>
      </w:r>
      <w:r w:rsidR="00636453">
        <w:t xml:space="preserve"> field </w:t>
      </w:r>
      <w:r w:rsidR="00A004EC">
        <w:t>since</w:t>
      </w:r>
      <w:r w:rsidR="00636453">
        <w:t xml:space="preserve"> these factors </w:t>
      </w:r>
      <w:r w:rsidR="00A10EA8">
        <w:t>also strongly influence program viability and cost</w:t>
      </w:r>
      <w:r w:rsidR="00636453">
        <w:t xml:space="preserve"> deci</w:t>
      </w:r>
      <w:r w:rsidR="00A10EA8">
        <w:t>sions</w:t>
      </w:r>
      <w:r w:rsidR="00636453">
        <w:t>.</w:t>
      </w:r>
      <w:r w:rsidR="00C965D1">
        <w:t xml:space="preserve"> Student demographic data was collected to determine the student profile for potential candidate</w:t>
      </w:r>
      <w:r w:rsidR="00A004EC">
        <w:t>s</w:t>
      </w:r>
      <w:r w:rsidR="00C965D1">
        <w:t xml:space="preserve"> for the online program.</w:t>
      </w:r>
    </w:p>
    <w:p w:rsidR="00A10EA8" w:rsidRPr="00AB4B1E" w:rsidRDefault="00A10EA8" w:rsidP="00814DDC">
      <w:r>
        <w:t>Although the name of the specific USF program is M.Ed. in Curriculum and Instruction, Concentration in Secondary Education: Instructional Technology, for simplicity and comparison with similar programs, it will be referred to as a Masters in Instructional Technology in this report. Other institutions have similar programs, though program nomenclature may be Educational Technology or Instructional Design and Technology.</w:t>
      </w:r>
    </w:p>
    <w:p w:rsidR="0080343E" w:rsidRPr="001248D3" w:rsidRDefault="0080343E" w:rsidP="00AD6F84">
      <w:pPr>
        <w:pStyle w:val="Heading2"/>
      </w:pPr>
      <w:bookmarkStart w:id="5" w:name="_Toc458071086"/>
      <w:r w:rsidRPr="001248D3">
        <w:t>Methodology</w:t>
      </w:r>
      <w:bookmarkEnd w:id="5"/>
    </w:p>
    <w:p w:rsidR="003773B5" w:rsidRPr="00AB4B1E" w:rsidRDefault="00B520FE" w:rsidP="00814DDC">
      <w:r w:rsidRPr="00AB4B1E">
        <w:t>D</w:t>
      </w:r>
      <w:r w:rsidR="00814DDC" w:rsidRPr="00AB4B1E">
        <w:t xml:space="preserve">ata for this report was obtained using the Google search engine for </w:t>
      </w:r>
      <w:r w:rsidR="00553F16" w:rsidRPr="00AB4B1E">
        <w:t>information on</w:t>
      </w:r>
      <w:r w:rsidR="00814DDC" w:rsidRPr="00AB4B1E">
        <w:t xml:space="preserve"> program curriculum, admission requirements and costs</w:t>
      </w:r>
      <w:r w:rsidR="00553F16" w:rsidRPr="00AB4B1E">
        <w:t xml:space="preserve"> of universities with </w:t>
      </w:r>
      <w:r w:rsidR="0017588C">
        <w:t xml:space="preserve">CAEP </w:t>
      </w:r>
      <w:r w:rsidR="00553F16" w:rsidRPr="00AB4B1E">
        <w:t xml:space="preserve">accredited </w:t>
      </w:r>
      <w:r w:rsidR="0017588C">
        <w:t>M.Ed.</w:t>
      </w:r>
      <w:r w:rsidR="00B50BA0">
        <w:t>, M</w:t>
      </w:r>
      <w:r w:rsidR="00A516F4">
        <w:t>.</w:t>
      </w:r>
      <w:r w:rsidR="00B50BA0">
        <w:t>S</w:t>
      </w:r>
      <w:r w:rsidR="00A516F4">
        <w:t>.</w:t>
      </w:r>
      <w:r w:rsidR="00B50BA0">
        <w:t xml:space="preserve"> or M</w:t>
      </w:r>
      <w:r w:rsidR="00A516F4">
        <w:t>.</w:t>
      </w:r>
      <w:r w:rsidR="00B50BA0">
        <w:t>A</w:t>
      </w:r>
      <w:r w:rsidR="00A516F4">
        <w:t>.</w:t>
      </w:r>
      <w:r w:rsidR="00553F16" w:rsidRPr="00AB4B1E">
        <w:t xml:space="preserve"> programs</w:t>
      </w:r>
      <w:r w:rsidR="00420BE8">
        <w:t>, specifically those offering a concentration in instructional or educational technology</w:t>
      </w:r>
      <w:r w:rsidR="00814DDC" w:rsidRPr="00AB4B1E">
        <w:t xml:space="preserve">. </w:t>
      </w:r>
      <w:r w:rsidR="00CC57D6">
        <w:t>D</w:t>
      </w:r>
      <w:r w:rsidR="003773B5" w:rsidRPr="00AB4B1E">
        <w:t>ata</w:t>
      </w:r>
      <w:r w:rsidR="00814DDC" w:rsidRPr="00AB4B1E">
        <w:t xml:space="preserve"> </w:t>
      </w:r>
      <w:r w:rsidR="002900B7" w:rsidRPr="00AB4B1E">
        <w:t>from the Bureau of Labor S</w:t>
      </w:r>
      <w:r w:rsidR="00106B27" w:rsidRPr="00AB4B1E">
        <w:t xml:space="preserve">tatistics, data </w:t>
      </w:r>
      <w:r w:rsidR="00A86535" w:rsidRPr="00AB4B1E">
        <w:t>for</w:t>
      </w:r>
      <w:r w:rsidR="00CC57D6">
        <w:t xml:space="preserve"> job titles and median salaries</w:t>
      </w:r>
      <w:r w:rsidR="00814DDC" w:rsidRPr="00AB4B1E">
        <w:t xml:space="preserve">, </w:t>
      </w:r>
      <w:r w:rsidR="002900B7" w:rsidRPr="00AB4B1E">
        <w:t>U.S. News and World</w:t>
      </w:r>
      <w:r w:rsidR="00A86535" w:rsidRPr="00AB4B1E">
        <w:t xml:space="preserve"> Report Graduate Program R</w:t>
      </w:r>
      <w:r w:rsidR="003773B5" w:rsidRPr="00AB4B1E">
        <w:t>anking</w:t>
      </w:r>
      <w:r w:rsidR="00EE6C09" w:rsidRPr="00AB4B1E">
        <w:t>s</w:t>
      </w:r>
      <w:r w:rsidR="0017588C">
        <w:t xml:space="preserve"> </w:t>
      </w:r>
      <w:r w:rsidR="00CC57D6">
        <w:t>and on</w:t>
      </w:r>
      <w:r w:rsidR="00CC57D6" w:rsidRPr="00AB4B1E">
        <w:t xml:space="preserve">line </w:t>
      </w:r>
      <w:r w:rsidR="004800D9">
        <w:t>m</w:t>
      </w:r>
      <w:r w:rsidR="004807EA">
        <w:t>aster</w:t>
      </w:r>
      <w:r w:rsidR="00CC57D6">
        <w:t xml:space="preserve">s programs in </w:t>
      </w:r>
      <w:r w:rsidR="00CC57D6" w:rsidRPr="0017588C">
        <w:t>Instructional Technology</w:t>
      </w:r>
      <w:r w:rsidR="00CC57D6" w:rsidRPr="00AB4B1E">
        <w:t xml:space="preserve"> </w:t>
      </w:r>
      <w:r w:rsidR="003773B5" w:rsidRPr="00AB4B1E">
        <w:t>w</w:t>
      </w:r>
      <w:r w:rsidR="00420BE8">
        <w:t xml:space="preserve">ere </w:t>
      </w:r>
      <w:r w:rsidR="003773B5" w:rsidRPr="00AB4B1E">
        <w:t>also obtained through website sources</w:t>
      </w:r>
      <w:r w:rsidR="004E727A" w:rsidRPr="00AB4B1E">
        <w:t xml:space="preserve"> and the Google search engine</w:t>
      </w:r>
      <w:r w:rsidR="003773B5" w:rsidRPr="00AB4B1E">
        <w:t>.</w:t>
      </w:r>
      <w:r w:rsidR="00B50BA0">
        <w:t xml:space="preserve"> A full listing of all sources is given at the end of this report.</w:t>
      </w:r>
    </w:p>
    <w:p w:rsidR="0080343E" w:rsidRDefault="003773B5" w:rsidP="00814DDC">
      <w:r w:rsidRPr="00AB4B1E">
        <w:t xml:space="preserve">To obtain the USF </w:t>
      </w:r>
      <w:r w:rsidR="002900B7" w:rsidRPr="00AB4B1E">
        <w:t xml:space="preserve">student </w:t>
      </w:r>
      <w:r w:rsidRPr="00AB4B1E">
        <w:t>demographics</w:t>
      </w:r>
      <w:r w:rsidR="00B52653">
        <w:t xml:space="preserve"> for students currently enrolled in the degree program</w:t>
      </w:r>
      <w:r w:rsidRPr="00AB4B1E">
        <w:t>, internally sourced data from the</w:t>
      </w:r>
      <w:r w:rsidR="002900B7" w:rsidRPr="00AB4B1E">
        <w:t xml:space="preserve"> USF</w:t>
      </w:r>
      <w:r w:rsidRPr="00AB4B1E">
        <w:t xml:space="preserve"> INFOCENTER was accessed using </w:t>
      </w:r>
      <w:proofErr w:type="spellStart"/>
      <w:r w:rsidRPr="00AB4B1E">
        <w:t>SmartCubes</w:t>
      </w:r>
      <w:proofErr w:type="spellEnd"/>
      <w:r w:rsidRPr="00AB4B1E">
        <w:t xml:space="preserve"> and the Analysis Services database.</w:t>
      </w:r>
    </w:p>
    <w:p w:rsidR="00E72C69" w:rsidRDefault="004A1335" w:rsidP="00E72C69">
      <w:pPr>
        <w:pStyle w:val="Heading2"/>
      </w:pPr>
      <w:bookmarkStart w:id="6" w:name="_Toc458071087"/>
      <w:r>
        <w:t xml:space="preserve">Research </w:t>
      </w:r>
      <w:r w:rsidR="00E72C69">
        <w:t>Challenges</w:t>
      </w:r>
      <w:bookmarkEnd w:id="6"/>
    </w:p>
    <w:p w:rsidR="00E72C69" w:rsidRPr="0049004A" w:rsidRDefault="00E72C69" w:rsidP="00814DDC">
      <w:r>
        <w:t xml:space="preserve">The major challenges in collecting the data for the market brief were consistency and availability of data. Specifically, the cost of each program varied </w:t>
      </w:r>
      <w:r w:rsidR="00B50BA0">
        <w:t xml:space="preserve">depending on the academic year of the tuition </w:t>
      </w:r>
      <w:r>
        <w:t xml:space="preserve">costs given </w:t>
      </w:r>
      <w:r w:rsidR="00B50BA0">
        <w:t>(2015-2016 vs.</w:t>
      </w:r>
      <w:r>
        <w:t xml:space="preserve"> 2016-</w:t>
      </w:r>
      <w:r w:rsidR="00B50BA0">
        <w:t>2017) and what fees were included.</w:t>
      </w:r>
      <w:r>
        <w:t xml:space="preserve"> Also within a particular university, there was discrepancy depending on what webpage provided the cost data</w:t>
      </w:r>
      <w:r w:rsidR="00B50BA0">
        <w:t xml:space="preserve">. </w:t>
      </w:r>
      <w:r w:rsidR="005A0348">
        <w:t>For example</w:t>
      </w:r>
      <w:r>
        <w:t xml:space="preserve">, UCF had a wide variation on </w:t>
      </w:r>
      <w:r w:rsidR="00B50BA0" w:rsidRPr="0049004A">
        <w:t>tuition cost</w:t>
      </w:r>
      <w:r w:rsidR="0049004A" w:rsidRPr="0049004A">
        <w:t xml:space="preserve"> (</w:t>
      </w:r>
      <w:r w:rsidR="0049004A" w:rsidRPr="0049004A">
        <w:rPr>
          <w:rFonts w:ascii="Calibri" w:eastAsia="Times New Roman" w:hAnsi="Calibri" w:cs="Times New Roman"/>
          <w:color w:val="000000"/>
        </w:rPr>
        <w:t xml:space="preserve">$44,917.08 </w:t>
      </w:r>
      <w:r w:rsidR="0049004A">
        <w:rPr>
          <w:rFonts w:ascii="Calibri" w:eastAsia="Times New Roman" w:hAnsi="Calibri" w:cs="Times New Roman"/>
          <w:color w:val="000000"/>
        </w:rPr>
        <w:t>vs</w:t>
      </w:r>
      <w:r w:rsidR="0049004A" w:rsidRPr="0049004A">
        <w:rPr>
          <w:rFonts w:ascii="Calibri" w:eastAsia="Times New Roman" w:hAnsi="Calibri" w:cs="Times New Roman"/>
          <w:color w:val="000000"/>
        </w:rPr>
        <w:t xml:space="preserve"> $89,834.16</w:t>
      </w:r>
      <w:r w:rsidR="0049004A" w:rsidRPr="0049004A">
        <w:t xml:space="preserve"> for non-resident)</w:t>
      </w:r>
      <w:r w:rsidR="0049004A">
        <w:t xml:space="preserve"> </w:t>
      </w:r>
      <w:r w:rsidR="00B50BA0" w:rsidRPr="0049004A">
        <w:t>but</w:t>
      </w:r>
      <w:r w:rsidRPr="0049004A">
        <w:t xml:space="preserve"> </w:t>
      </w:r>
      <w:r w:rsidR="00C965D1">
        <w:t xml:space="preserve">fortunately, </w:t>
      </w:r>
      <w:r w:rsidR="005A0348">
        <w:t>there was email resolution on 7-26</w:t>
      </w:r>
      <w:r w:rsidR="005A0348" w:rsidRPr="0049004A">
        <w:t>-16</w:t>
      </w:r>
      <w:r w:rsidR="007877F5">
        <w:t xml:space="preserve"> and UCF corrected their inconsistency</w:t>
      </w:r>
      <w:r w:rsidRPr="0049004A">
        <w:t xml:space="preserve">. </w:t>
      </w:r>
    </w:p>
    <w:p w:rsidR="00E72C69" w:rsidRDefault="00E72C69" w:rsidP="00814DDC">
      <w:r>
        <w:t>Also</w:t>
      </w:r>
      <w:r w:rsidR="00B50BA0">
        <w:t>,</w:t>
      </w:r>
      <w:r>
        <w:t xml:space="preserve"> the veracity of the data for specific student </w:t>
      </w:r>
      <w:r w:rsidR="004A1335">
        <w:t>age</w:t>
      </w:r>
      <w:r>
        <w:t xml:space="preserve"> is difficult to determine due to the format of the data provided at the application/admission stage for USF.</w:t>
      </w:r>
      <w:r w:rsidR="004966AA">
        <w:t xml:space="preserve"> Better segmentation</w:t>
      </w:r>
      <w:r w:rsidR="00363027">
        <w:t xml:space="preserve"> </w:t>
      </w:r>
      <w:r w:rsidR="004966AA">
        <w:t>for age and also nationality would be beneficial in profiling potential candidates, particularly if the market is expanded to business and industry students.</w:t>
      </w:r>
    </w:p>
    <w:p w:rsidR="0017165C" w:rsidRPr="00A81FD1" w:rsidRDefault="00B50BA0" w:rsidP="00A81FD1">
      <w:r>
        <w:t>Finally,</w:t>
      </w:r>
      <w:r w:rsidR="00363027">
        <w:t xml:space="preserve"> the titles  for the types of jobs available to instructional technology majors varies widely and is not altogether consistent when examining salaries, job growth and potential audiences for marketing of the program.</w:t>
      </w:r>
      <w:r w:rsidR="0017165C" w:rsidRPr="00983444">
        <w:rPr>
          <w:i/>
        </w:rPr>
        <w:br w:type="page"/>
      </w:r>
    </w:p>
    <w:p w:rsidR="0017165C" w:rsidRPr="001248D3" w:rsidRDefault="009A5114" w:rsidP="00762C48">
      <w:pPr>
        <w:pStyle w:val="Heading1"/>
        <w:numPr>
          <w:ilvl w:val="0"/>
          <w:numId w:val="16"/>
        </w:numPr>
        <w:ind w:left="0"/>
      </w:pPr>
      <w:bookmarkStart w:id="7" w:name="_Toc458071088"/>
      <w:r>
        <w:lastRenderedPageBreak/>
        <w:t>Factors Considered</w:t>
      </w:r>
      <w:r w:rsidR="00BF1B18">
        <w:t xml:space="preserve"> </w:t>
      </w:r>
      <w:r w:rsidR="00C7327F">
        <w:t xml:space="preserve">for </w:t>
      </w:r>
      <w:r w:rsidR="00DC647B">
        <w:t>Online</w:t>
      </w:r>
      <w:r w:rsidR="00C7327F">
        <w:t xml:space="preserve"> Degree</w:t>
      </w:r>
      <w:r w:rsidR="00BF1B18">
        <w:t xml:space="preserve"> Market</w:t>
      </w:r>
      <w:bookmarkEnd w:id="7"/>
    </w:p>
    <w:p w:rsidR="00C124EF" w:rsidRDefault="00C124EF"/>
    <w:p w:rsidR="00674012" w:rsidRDefault="00BF1B18">
      <w:r>
        <w:t xml:space="preserve">From the </w:t>
      </w:r>
      <w:r w:rsidR="00674012">
        <w:t>“</w:t>
      </w:r>
      <w:r w:rsidR="00674012" w:rsidRPr="00674012">
        <w:rPr>
          <w:i/>
        </w:rPr>
        <w:t>2015 Online College Students: Comprehensive Data on Demands and Preferences</w:t>
      </w:r>
      <w:r w:rsidR="00674012">
        <w:t xml:space="preserve">” report by </w:t>
      </w:r>
      <w:proofErr w:type="spellStart"/>
      <w:r w:rsidR="00674012">
        <w:t>Learninghouse</w:t>
      </w:r>
      <w:proofErr w:type="spellEnd"/>
      <w:r w:rsidR="00674012">
        <w:t xml:space="preserve"> and </w:t>
      </w:r>
      <w:proofErr w:type="spellStart"/>
      <w:r w:rsidR="00674012">
        <w:t>Aslanian</w:t>
      </w:r>
      <w:proofErr w:type="spellEnd"/>
      <w:r w:rsidR="00674012">
        <w:t xml:space="preserve"> Market Research, </w:t>
      </w:r>
      <w:r w:rsidR="00A02753">
        <w:t>[1]</w:t>
      </w:r>
      <w:r w:rsidR="00674012">
        <w:t xml:space="preserve"> the following </w:t>
      </w:r>
      <w:r w:rsidR="007E5C5F">
        <w:t xml:space="preserve">five </w:t>
      </w:r>
      <w:r w:rsidR="00674012">
        <w:t>key findings ar</w:t>
      </w:r>
      <w:r w:rsidR="00A81FD1">
        <w:t xml:space="preserve">e used </w:t>
      </w:r>
      <w:r w:rsidR="00674012">
        <w:t xml:space="preserve">as primary </w:t>
      </w:r>
      <w:r w:rsidR="009A5114">
        <w:t>factors</w:t>
      </w:r>
      <w:r w:rsidR="00674012">
        <w:t xml:space="preserve"> in this market research analysis </w:t>
      </w:r>
      <w:r w:rsidR="007E5C5F">
        <w:t xml:space="preserve">and </w:t>
      </w:r>
      <w:r w:rsidR="009A5114">
        <w:t xml:space="preserve"> the accompanying </w:t>
      </w:r>
      <w:r w:rsidR="007E5C5F">
        <w:t xml:space="preserve">recommendations </w:t>
      </w:r>
      <w:r w:rsidR="009A5114">
        <w:t xml:space="preserve">for </w:t>
      </w:r>
      <w:r w:rsidR="00674012">
        <w:t xml:space="preserve">the </w:t>
      </w:r>
      <w:r w:rsidR="009A5114">
        <w:t>USF On</w:t>
      </w:r>
      <w:r w:rsidR="00674012">
        <w:t>line</w:t>
      </w:r>
      <w:r w:rsidR="009A5114">
        <w:t xml:space="preserve"> </w:t>
      </w:r>
      <w:r w:rsidR="00A81FD1">
        <w:t>Masters in Instructional Technology</w:t>
      </w:r>
      <w:r w:rsidR="009A5114">
        <w:t xml:space="preserve"> program</w:t>
      </w:r>
      <w:r w:rsidR="00674012">
        <w:t>:</w:t>
      </w:r>
    </w:p>
    <w:p w:rsidR="00674012" w:rsidRPr="007E5C5F" w:rsidRDefault="005C64A2" w:rsidP="005C64A2">
      <w:pPr>
        <w:pStyle w:val="ListParagraph"/>
        <w:numPr>
          <w:ilvl w:val="0"/>
          <w:numId w:val="7"/>
        </w:numPr>
        <w:rPr>
          <w:i/>
        </w:rPr>
      </w:pPr>
      <w:r>
        <w:t>“</w:t>
      </w:r>
      <w:r w:rsidRPr="007E5C5F">
        <w:rPr>
          <w:b/>
          <w:i/>
        </w:rPr>
        <w:t>In online education, everything is local</w:t>
      </w:r>
      <w:r w:rsidRPr="007E5C5F">
        <w:rPr>
          <w:i/>
        </w:rPr>
        <w:t>. Half of online students live within 50 miles of their campus, and 65% live within 100 miles. Even though these students rarely, if ever, visit the campus, it is nearby. Thirty-four percent of respondents reported that the recommendation of friends, colleagues and relatives was an important factor in deciding if a college had a good reputation.”</w:t>
      </w:r>
    </w:p>
    <w:p w:rsidR="005C64A2" w:rsidRPr="007E5C5F" w:rsidRDefault="005C64A2" w:rsidP="005C64A2">
      <w:pPr>
        <w:pStyle w:val="ListParagraph"/>
        <w:numPr>
          <w:ilvl w:val="0"/>
          <w:numId w:val="7"/>
        </w:numPr>
        <w:rPr>
          <w:i/>
        </w:rPr>
      </w:pPr>
      <w:r w:rsidRPr="007E5C5F">
        <w:rPr>
          <w:i/>
        </w:rPr>
        <w:t>“</w:t>
      </w:r>
      <w:r w:rsidRPr="007E5C5F">
        <w:rPr>
          <w:b/>
          <w:i/>
        </w:rPr>
        <w:t>The college or university website is a critical source of information</w:t>
      </w:r>
      <w:r w:rsidRPr="007E5C5F">
        <w:rPr>
          <w:i/>
        </w:rPr>
        <w:t xml:space="preserve">. It is likely that a significant percentage of students base their decision solely on information from the website, without ever speaking with someone from the institution. Sixteen percent of respondents reported having no contact with personnel at the institution prior to applying. </w:t>
      </w:r>
      <w:r w:rsidRPr="00E41625">
        <w:rPr>
          <w:b/>
          <w:i/>
          <w:highlight w:val="yellow"/>
        </w:rPr>
        <w:t>The website is prospective students’ top method of gathering information about a program</w:t>
      </w:r>
      <w:r w:rsidRPr="00E41625">
        <w:rPr>
          <w:i/>
          <w:highlight w:val="yellow"/>
        </w:rPr>
        <w:t>.</w:t>
      </w:r>
      <w:r w:rsidRPr="007E5C5F">
        <w:rPr>
          <w:i/>
        </w:rPr>
        <w:t xml:space="preserve"> Forty-nine percent reported turning directly to the college website [as a primary method of gathering information]</w:t>
      </w:r>
      <w:r w:rsidR="00644DE0" w:rsidRPr="007E5C5F">
        <w:rPr>
          <w:i/>
        </w:rPr>
        <w:t>.</w:t>
      </w:r>
      <w:r w:rsidRPr="007E5C5F">
        <w:rPr>
          <w:i/>
        </w:rPr>
        <w:t>”</w:t>
      </w:r>
    </w:p>
    <w:p w:rsidR="00644DE0" w:rsidRPr="007E5C5F" w:rsidRDefault="00644DE0" w:rsidP="005C64A2">
      <w:pPr>
        <w:pStyle w:val="ListParagraph"/>
        <w:numPr>
          <w:ilvl w:val="0"/>
          <w:numId w:val="7"/>
        </w:numPr>
        <w:rPr>
          <w:i/>
        </w:rPr>
      </w:pPr>
      <w:r w:rsidRPr="007E5C5F">
        <w:rPr>
          <w:i/>
        </w:rPr>
        <w:t>“</w:t>
      </w:r>
      <w:r w:rsidRPr="007E5C5F">
        <w:rPr>
          <w:b/>
          <w:i/>
        </w:rPr>
        <w:t>Affordability is a critical variable.</w:t>
      </w:r>
      <w:r w:rsidRPr="007E5C5F">
        <w:rPr>
          <w:i/>
        </w:rPr>
        <w:t xml:space="preserve"> Forty-five percent of respondents to the 2015 survey reported that they selected the most inexpensive institution.”</w:t>
      </w:r>
    </w:p>
    <w:p w:rsidR="007E5C5F" w:rsidRPr="007E5C5F" w:rsidRDefault="007E5C5F" w:rsidP="005C64A2">
      <w:pPr>
        <w:pStyle w:val="ListParagraph"/>
        <w:numPr>
          <w:ilvl w:val="0"/>
          <w:numId w:val="7"/>
        </w:numPr>
        <w:rPr>
          <w:i/>
        </w:rPr>
      </w:pPr>
      <w:r w:rsidRPr="007E5C5F">
        <w:rPr>
          <w:i/>
        </w:rPr>
        <w:t>“</w:t>
      </w:r>
      <w:r w:rsidRPr="007E5C5F">
        <w:rPr>
          <w:b/>
          <w:i/>
        </w:rPr>
        <w:t>The program or major drives the selection process</w:t>
      </w:r>
      <w:r w:rsidRPr="007E5C5F">
        <w:rPr>
          <w:i/>
        </w:rPr>
        <w:t>. Sixty percent of respondents indicated they selected their program of study first and then considered institutions.”</w:t>
      </w:r>
    </w:p>
    <w:p w:rsidR="007E5C5F" w:rsidRDefault="007E5C5F" w:rsidP="005C64A2">
      <w:pPr>
        <w:pStyle w:val="ListParagraph"/>
        <w:numPr>
          <w:ilvl w:val="0"/>
          <w:numId w:val="7"/>
        </w:numPr>
        <w:rPr>
          <w:i/>
        </w:rPr>
      </w:pPr>
      <w:r w:rsidRPr="007E5C5F">
        <w:rPr>
          <w:b/>
          <w:i/>
        </w:rPr>
        <w:t>Online students “pre-select” their preferred institution of study</w:t>
      </w:r>
      <w:r w:rsidRPr="007E5C5F">
        <w:rPr>
          <w:i/>
        </w:rPr>
        <w:t xml:space="preserve">. One-third contacted only one institution when deciding to pursue their education online. Colleges and universities must pay careful attention to these students in order to cultivate them successfully to enrollment. </w:t>
      </w:r>
      <w:r w:rsidRPr="00E97A70">
        <w:rPr>
          <w:b/>
          <w:i/>
          <w:highlight w:val="yellow"/>
        </w:rPr>
        <w:t>It is critical that institutions have a strong local brand</w:t>
      </w:r>
      <w:r w:rsidRPr="00E97A70">
        <w:rPr>
          <w:b/>
          <w:i/>
        </w:rPr>
        <w:t xml:space="preserve"> </w:t>
      </w:r>
      <w:r w:rsidRPr="007E5C5F">
        <w:rPr>
          <w:i/>
        </w:rPr>
        <w:t>so that they are at the top of students’ minds when they begin to search for a program of study</w:t>
      </w:r>
      <w:r w:rsidR="00A02E7D">
        <w:rPr>
          <w:i/>
        </w:rPr>
        <w:t>.”</w:t>
      </w:r>
    </w:p>
    <w:p w:rsidR="007E0B8C" w:rsidRDefault="007E0B8C" w:rsidP="007E0B8C">
      <w:pPr>
        <w:ind w:left="360"/>
      </w:pPr>
      <w:r>
        <w:t xml:space="preserve">Additionally, according to the </w:t>
      </w:r>
      <w:proofErr w:type="spellStart"/>
      <w:r>
        <w:t>Learninghouse</w:t>
      </w:r>
      <w:proofErr w:type="spellEnd"/>
      <w:r>
        <w:t xml:space="preserve"> and </w:t>
      </w:r>
      <w:proofErr w:type="spellStart"/>
      <w:r>
        <w:t>Aslanian</w:t>
      </w:r>
      <w:proofErr w:type="spellEnd"/>
      <w:r>
        <w:t xml:space="preserve"> research</w:t>
      </w:r>
      <w:r w:rsidR="00E403B2">
        <w:t xml:space="preserve"> [1]</w:t>
      </w:r>
      <w:r>
        <w:t xml:space="preserve">, when students were asked to select their top </w:t>
      </w:r>
      <w:r w:rsidR="005B5CAB">
        <w:t>three</w:t>
      </w:r>
      <w:r>
        <w:t xml:space="preserve"> factors in choosing an on line program</w:t>
      </w:r>
      <w:r w:rsidR="004B3E6A">
        <w:t>, c</w:t>
      </w:r>
      <w:r>
        <w:t xml:space="preserve">ollege reputation and cost have </w:t>
      </w:r>
      <w:r w:rsidR="00A70A59">
        <w:t xml:space="preserve">consistently </w:t>
      </w:r>
      <w:r>
        <w:t xml:space="preserve">been in the top two reasons as shown in the </w:t>
      </w:r>
      <w:r w:rsidR="005B5CAB">
        <w:t xml:space="preserve">abbreviated </w:t>
      </w:r>
      <w:r>
        <w:t>table below:</w:t>
      </w:r>
    </w:p>
    <w:tbl>
      <w:tblPr>
        <w:tblW w:w="8760" w:type="dxa"/>
        <w:tblLook w:val="04A0" w:firstRow="1" w:lastRow="0" w:firstColumn="1" w:lastColumn="0" w:noHBand="0" w:noVBand="1"/>
      </w:tblPr>
      <w:tblGrid>
        <w:gridCol w:w="5880"/>
        <w:gridCol w:w="960"/>
        <w:gridCol w:w="960"/>
        <w:gridCol w:w="960"/>
      </w:tblGrid>
      <w:tr w:rsidR="00B33F63" w:rsidRPr="00B33F63" w:rsidTr="00B33F63">
        <w:trPr>
          <w:trHeight w:val="900"/>
        </w:trPr>
        <w:tc>
          <w:tcPr>
            <w:tcW w:w="588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33F63" w:rsidRPr="00B33F63" w:rsidRDefault="00B33F63" w:rsidP="00B33F63">
            <w:pPr>
              <w:spacing w:after="0" w:line="240" w:lineRule="auto"/>
              <w:jc w:val="center"/>
              <w:rPr>
                <w:rFonts w:ascii="Calibri" w:eastAsia="Times New Roman" w:hAnsi="Calibri" w:cs="Times New Roman"/>
                <w:b/>
                <w:bCs/>
                <w:i/>
                <w:iCs/>
                <w:color w:val="000000"/>
              </w:rPr>
            </w:pPr>
            <w:r w:rsidRPr="00B33F63">
              <w:rPr>
                <w:rFonts w:ascii="Calibri" w:eastAsia="Times New Roman" w:hAnsi="Calibri" w:cs="Times New Roman"/>
                <w:b/>
                <w:bCs/>
                <w:i/>
                <w:iCs/>
                <w:color w:val="000000"/>
              </w:rPr>
              <w:t>"Which of the following factors specifically relat</w:t>
            </w:r>
            <w:r w:rsidR="004B3E6A">
              <w:rPr>
                <w:rFonts w:ascii="Calibri" w:eastAsia="Times New Roman" w:hAnsi="Calibri" w:cs="Times New Roman"/>
                <w:b/>
                <w:bCs/>
                <w:i/>
                <w:iCs/>
                <w:color w:val="000000"/>
              </w:rPr>
              <w:t>ed to you field of study were im</w:t>
            </w:r>
            <w:r w:rsidRPr="00B33F63">
              <w:rPr>
                <w:rFonts w:ascii="Calibri" w:eastAsia="Times New Roman" w:hAnsi="Calibri" w:cs="Times New Roman"/>
                <w:b/>
                <w:bCs/>
                <w:i/>
                <w:iCs/>
                <w:color w:val="000000"/>
              </w:rPr>
              <w:t>portant in your selection of an online program ( select up to three)"</w:t>
            </w:r>
          </w:p>
        </w:tc>
        <w:tc>
          <w:tcPr>
            <w:tcW w:w="28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33F63" w:rsidRPr="00B33F63" w:rsidRDefault="00B33F63" w:rsidP="00B33F63">
            <w:pPr>
              <w:spacing w:after="0" w:line="240" w:lineRule="auto"/>
              <w:jc w:val="center"/>
              <w:rPr>
                <w:rFonts w:ascii="Calibri" w:eastAsia="Times New Roman" w:hAnsi="Calibri" w:cs="Times New Roman"/>
                <w:b/>
                <w:bCs/>
                <w:i/>
                <w:iCs/>
                <w:color w:val="000000"/>
              </w:rPr>
            </w:pPr>
            <w:r w:rsidRPr="00B33F63">
              <w:rPr>
                <w:rFonts w:ascii="Calibri" w:eastAsia="Times New Roman" w:hAnsi="Calibri" w:cs="Times New Roman"/>
                <w:b/>
                <w:bCs/>
                <w:i/>
                <w:iCs/>
                <w:color w:val="000000"/>
              </w:rPr>
              <w:t>Percentage of Respondents</w:t>
            </w:r>
          </w:p>
        </w:tc>
      </w:tr>
      <w:tr w:rsidR="00B33F63" w:rsidRPr="00B33F63" w:rsidTr="00B33F63">
        <w:trPr>
          <w:trHeight w:val="300"/>
        </w:trPr>
        <w:tc>
          <w:tcPr>
            <w:tcW w:w="5880" w:type="dxa"/>
            <w:vMerge/>
            <w:tcBorders>
              <w:top w:val="single" w:sz="8" w:space="0" w:color="auto"/>
              <w:left w:val="single" w:sz="8" w:space="0" w:color="auto"/>
              <w:bottom w:val="single" w:sz="4" w:space="0" w:color="auto"/>
              <w:right w:val="single" w:sz="4" w:space="0" w:color="auto"/>
            </w:tcBorders>
            <w:vAlign w:val="center"/>
            <w:hideMark/>
          </w:tcPr>
          <w:p w:rsidR="00B33F63" w:rsidRPr="00B33F63" w:rsidRDefault="00B33F63" w:rsidP="00B33F63">
            <w:pPr>
              <w:spacing w:after="0" w:line="240" w:lineRule="auto"/>
              <w:rPr>
                <w:rFonts w:ascii="Calibri" w:eastAsia="Times New Roman" w:hAnsi="Calibri" w:cs="Times New Roman"/>
                <w:b/>
                <w:bCs/>
                <w:i/>
                <w:iCs/>
                <w:color w:val="000000"/>
              </w:rPr>
            </w:pP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b/>
                <w:bCs/>
                <w:color w:val="000000"/>
              </w:rPr>
            </w:pPr>
            <w:r w:rsidRPr="00B33F63">
              <w:rPr>
                <w:rFonts w:ascii="Calibri" w:eastAsia="Times New Roman" w:hAnsi="Calibri" w:cs="Times New Roman"/>
                <w:b/>
                <w:bCs/>
                <w:color w:val="000000"/>
              </w:rPr>
              <w:t>2013</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b/>
                <w:bCs/>
                <w:color w:val="000000"/>
              </w:rPr>
            </w:pPr>
            <w:r w:rsidRPr="00B33F63">
              <w:rPr>
                <w:rFonts w:ascii="Calibri" w:eastAsia="Times New Roman" w:hAnsi="Calibri" w:cs="Times New Roman"/>
                <w:b/>
                <w:bCs/>
                <w:color w:val="000000"/>
              </w:rPr>
              <w:t>2014</w:t>
            </w:r>
          </w:p>
        </w:tc>
        <w:tc>
          <w:tcPr>
            <w:tcW w:w="960" w:type="dxa"/>
            <w:tcBorders>
              <w:top w:val="nil"/>
              <w:left w:val="nil"/>
              <w:bottom w:val="single" w:sz="4" w:space="0" w:color="auto"/>
              <w:right w:val="single" w:sz="8" w:space="0" w:color="auto"/>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b/>
                <w:bCs/>
                <w:color w:val="000000"/>
              </w:rPr>
            </w:pPr>
            <w:r w:rsidRPr="00B33F63">
              <w:rPr>
                <w:rFonts w:ascii="Calibri" w:eastAsia="Times New Roman" w:hAnsi="Calibri" w:cs="Times New Roman"/>
                <w:b/>
                <w:bCs/>
                <w:color w:val="000000"/>
              </w:rPr>
              <w:t>2015</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000000" w:fill="F2F2F2"/>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Tuition and Fees</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35%</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24%</w:t>
            </w:r>
          </w:p>
        </w:tc>
        <w:tc>
          <w:tcPr>
            <w:tcW w:w="960" w:type="dxa"/>
            <w:tcBorders>
              <w:top w:val="nil"/>
              <w:left w:val="nil"/>
              <w:bottom w:val="single" w:sz="4" w:space="0" w:color="auto"/>
              <w:right w:val="single" w:sz="8" w:space="0" w:color="auto"/>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23%</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auto" w:fill="auto"/>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Overall Reputation of the college or university</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44%</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25%</w:t>
            </w:r>
          </w:p>
        </w:tc>
        <w:tc>
          <w:tcPr>
            <w:tcW w:w="960" w:type="dxa"/>
            <w:tcBorders>
              <w:top w:val="nil"/>
              <w:left w:val="nil"/>
              <w:bottom w:val="single" w:sz="4" w:space="0" w:color="auto"/>
              <w:right w:val="single" w:sz="8" w:space="0" w:color="auto"/>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highlight w:val="yellow"/>
              </w:rPr>
            </w:pPr>
            <w:r w:rsidRPr="00B33F63">
              <w:rPr>
                <w:rFonts w:ascii="Calibri" w:eastAsia="Times New Roman" w:hAnsi="Calibri" w:cs="Times New Roman"/>
                <w:color w:val="000000"/>
                <w:highlight w:val="yellow"/>
              </w:rPr>
              <w:t>18%</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000000" w:fill="F2F2F2"/>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Recognized in your field as a high-quality college or university</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27%</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14%</w:t>
            </w:r>
          </w:p>
        </w:tc>
        <w:tc>
          <w:tcPr>
            <w:tcW w:w="960" w:type="dxa"/>
            <w:tcBorders>
              <w:top w:val="nil"/>
              <w:left w:val="nil"/>
              <w:bottom w:val="single" w:sz="4" w:space="0" w:color="auto"/>
              <w:right w:val="single" w:sz="8" w:space="0" w:color="auto"/>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17%</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auto" w:fill="auto"/>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Number of hours of study required each week</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NA</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NA</w:t>
            </w:r>
          </w:p>
        </w:tc>
        <w:tc>
          <w:tcPr>
            <w:tcW w:w="960" w:type="dxa"/>
            <w:tcBorders>
              <w:top w:val="nil"/>
              <w:left w:val="nil"/>
              <w:bottom w:val="single" w:sz="4" w:space="0" w:color="auto"/>
              <w:right w:val="single" w:sz="8" w:space="0" w:color="auto"/>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16%</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000000" w:fill="F2F2F2"/>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No set class meeting times</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0.38</w:t>
            </w:r>
          </w:p>
        </w:tc>
        <w:tc>
          <w:tcPr>
            <w:tcW w:w="960" w:type="dxa"/>
            <w:tcBorders>
              <w:top w:val="nil"/>
              <w:left w:val="nil"/>
              <w:bottom w:val="single" w:sz="4" w:space="0" w:color="auto"/>
              <w:right w:val="nil"/>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0.19</w:t>
            </w:r>
          </w:p>
        </w:tc>
        <w:tc>
          <w:tcPr>
            <w:tcW w:w="960" w:type="dxa"/>
            <w:tcBorders>
              <w:top w:val="nil"/>
              <w:left w:val="nil"/>
              <w:bottom w:val="single" w:sz="4" w:space="0" w:color="auto"/>
              <w:right w:val="single" w:sz="8" w:space="0" w:color="auto"/>
            </w:tcBorders>
            <w:shd w:val="clear" w:color="000000" w:fill="F2F2F2"/>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16%</w:t>
            </w:r>
          </w:p>
        </w:tc>
      </w:tr>
      <w:tr w:rsidR="00B33F63" w:rsidRPr="00B33F63" w:rsidTr="00B33F63">
        <w:trPr>
          <w:trHeight w:val="300"/>
        </w:trPr>
        <w:tc>
          <w:tcPr>
            <w:tcW w:w="5880" w:type="dxa"/>
            <w:tcBorders>
              <w:top w:val="nil"/>
              <w:left w:val="single" w:sz="8" w:space="0" w:color="auto"/>
              <w:bottom w:val="single" w:sz="4" w:space="0" w:color="auto"/>
              <w:right w:val="single" w:sz="4" w:space="0" w:color="auto"/>
            </w:tcBorders>
            <w:shd w:val="clear" w:color="auto" w:fill="auto"/>
            <w:noWrap/>
            <w:vAlign w:val="bottom"/>
            <w:hideMark/>
          </w:tcPr>
          <w:p w:rsidR="00B33F63" w:rsidRPr="00B33F63" w:rsidRDefault="00B33F63" w:rsidP="00B33F63">
            <w:pPr>
              <w:spacing w:after="0" w:line="240" w:lineRule="auto"/>
              <w:rPr>
                <w:rFonts w:ascii="Calibri" w:eastAsia="Times New Roman" w:hAnsi="Calibri" w:cs="Times New Roman"/>
                <w:color w:val="000000"/>
              </w:rPr>
            </w:pPr>
            <w:r w:rsidRPr="00B33F63">
              <w:rPr>
                <w:rFonts w:ascii="Calibri" w:eastAsia="Times New Roman" w:hAnsi="Calibri" w:cs="Times New Roman"/>
                <w:color w:val="000000"/>
              </w:rPr>
              <w:t>Amount of transfer credits accepted</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32%</w:t>
            </w:r>
          </w:p>
        </w:tc>
        <w:tc>
          <w:tcPr>
            <w:tcW w:w="960" w:type="dxa"/>
            <w:tcBorders>
              <w:top w:val="nil"/>
              <w:left w:val="nil"/>
              <w:bottom w:val="single" w:sz="4" w:space="0" w:color="auto"/>
              <w:right w:val="nil"/>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9%</w:t>
            </w:r>
          </w:p>
        </w:tc>
        <w:tc>
          <w:tcPr>
            <w:tcW w:w="960" w:type="dxa"/>
            <w:tcBorders>
              <w:top w:val="nil"/>
              <w:left w:val="nil"/>
              <w:bottom w:val="single" w:sz="4" w:space="0" w:color="auto"/>
              <w:right w:val="single" w:sz="8" w:space="0" w:color="auto"/>
            </w:tcBorders>
            <w:shd w:val="clear" w:color="auto" w:fill="auto"/>
            <w:noWrap/>
            <w:vAlign w:val="bottom"/>
            <w:hideMark/>
          </w:tcPr>
          <w:p w:rsidR="00B33F63" w:rsidRPr="00B33F63" w:rsidRDefault="00B33F63" w:rsidP="00B33F63">
            <w:pPr>
              <w:spacing w:after="0" w:line="240" w:lineRule="auto"/>
              <w:jc w:val="center"/>
              <w:rPr>
                <w:rFonts w:ascii="Calibri" w:eastAsia="Times New Roman" w:hAnsi="Calibri" w:cs="Times New Roman"/>
                <w:color w:val="000000"/>
              </w:rPr>
            </w:pPr>
            <w:r w:rsidRPr="00B33F63">
              <w:rPr>
                <w:rFonts w:ascii="Calibri" w:eastAsia="Times New Roman" w:hAnsi="Calibri" w:cs="Times New Roman"/>
                <w:color w:val="000000"/>
              </w:rPr>
              <w:t>13%</w:t>
            </w:r>
          </w:p>
        </w:tc>
      </w:tr>
    </w:tbl>
    <w:p w:rsidR="00B62370" w:rsidRPr="007D64D0" w:rsidRDefault="005E7714" w:rsidP="00762C48">
      <w:pPr>
        <w:pStyle w:val="Heading1"/>
        <w:numPr>
          <w:ilvl w:val="0"/>
          <w:numId w:val="16"/>
        </w:numPr>
        <w:ind w:left="0"/>
      </w:pPr>
      <w:bookmarkStart w:id="8" w:name="_Toc458071089"/>
      <w:r w:rsidRPr="001248D3">
        <w:lastRenderedPageBreak/>
        <w:t>Job Market</w:t>
      </w:r>
      <w:r>
        <w:t xml:space="preserve"> a</w:t>
      </w:r>
      <w:r w:rsidR="00AD6F84">
        <w:t>nd Salary f</w:t>
      </w:r>
      <w:r>
        <w:t xml:space="preserve">or </w:t>
      </w:r>
      <w:r w:rsidR="00361B2C" w:rsidRPr="007D64D0">
        <w:t>Instructional Technology</w:t>
      </w:r>
      <w:bookmarkEnd w:id="8"/>
    </w:p>
    <w:p w:rsidR="00FD24B8" w:rsidRDefault="00FD24B8" w:rsidP="00AD6F84">
      <w:pPr>
        <w:pStyle w:val="Heading2"/>
      </w:pPr>
      <w:bookmarkStart w:id="9" w:name="_Toc458071090"/>
      <w:r>
        <w:t>Outlook for Masters in Instructional Technology</w:t>
      </w:r>
      <w:bookmarkEnd w:id="9"/>
    </w:p>
    <w:p w:rsidR="00FC02B1" w:rsidRPr="00FD24B8" w:rsidRDefault="00FD24B8" w:rsidP="00FD24B8">
      <w:r>
        <w:t xml:space="preserve">According to </w:t>
      </w:r>
      <w:r w:rsidR="00DD5200">
        <w:t xml:space="preserve">the </w:t>
      </w:r>
      <w:r w:rsidR="00FC02B1">
        <w:t>U.S.</w:t>
      </w:r>
      <w:r>
        <w:t xml:space="preserve"> News website</w:t>
      </w:r>
      <w:r w:rsidR="00FC02B1">
        <w:t xml:space="preserve"> on</w:t>
      </w:r>
      <w:r w:rsidR="00080737">
        <w:t xml:space="preserve"> the O</w:t>
      </w:r>
      <w:r w:rsidR="00E74574">
        <w:t>nline</w:t>
      </w:r>
      <w:r w:rsidR="004807EA">
        <w:t xml:space="preserve"> Instructional T</w:t>
      </w:r>
      <w:r w:rsidR="00FC02B1">
        <w:t xml:space="preserve">echnology </w:t>
      </w:r>
      <w:r w:rsidR="00080737">
        <w:t>M</w:t>
      </w:r>
      <w:r w:rsidR="00E74574">
        <w:t>aster</w:t>
      </w:r>
      <w:r w:rsidR="00080737">
        <w:t>’</w:t>
      </w:r>
      <w:r w:rsidR="00E74574">
        <w:t xml:space="preserve">s </w:t>
      </w:r>
      <w:r w:rsidR="00080737">
        <w:t>D</w:t>
      </w:r>
      <w:r w:rsidR="00FC02B1">
        <w:t xml:space="preserve">egree, </w:t>
      </w:r>
      <w:r w:rsidR="00080737">
        <w:t xml:space="preserve">[2] </w:t>
      </w:r>
      <w:r w:rsidR="00FC02B1">
        <w:t>many students chose to get a masters in order to pursue careers teaching students or training teachers in the K12 setting, as well as postsecondary institutions.  There is also an option for jobs in the business/industry sector as a techn</w:t>
      </w:r>
      <w:r w:rsidR="004B616A">
        <w:t xml:space="preserve">ology trainer. A second source on </w:t>
      </w:r>
      <w:r w:rsidR="006E3B08">
        <w:t xml:space="preserve">jobs in </w:t>
      </w:r>
      <w:r w:rsidR="004B616A">
        <w:t>educational technology</w:t>
      </w:r>
      <w:r w:rsidR="00E52D71">
        <w:t xml:space="preserve"> </w:t>
      </w:r>
      <w:r w:rsidR="00080737">
        <w:t xml:space="preserve">[3] </w:t>
      </w:r>
      <w:r w:rsidR="00E52D71">
        <w:t>suggests that a specialty c</w:t>
      </w:r>
      <w:r w:rsidR="006E3B08">
        <w:t>areer in educational technology</w:t>
      </w:r>
      <w:r w:rsidR="00E52D71">
        <w:t xml:space="preserve"> may also be pursued by career change</w:t>
      </w:r>
      <w:r w:rsidR="006E3B08">
        <w:t>r</w:t>
      </w:r>
      <w:r w:rsidR="00E52D71">
        <w:t xml:space="preserve">s or those looking for advancement within the field of education. </w:t>
      </w:r>
      <w:r w:rsidR="007F35FB">
        <w:t>This source also indicated that both the educational and corporate environments employ specialists in instructional/educational technology, and that salaries in the business sector tend to pay higher than in the field of education.</w:t>
      </w:r>
    </w:p>
    <w:p w:rsidR="00BC38D5" w:rsidRPr="00AD6F84" w:rsidRDefault="00AD73A0" w:rsidP="00AD6F84">
      <w:pPr>
        <w:pStyle w:val="Heading2"/>
      </w:pPr>
      <w:bookmarkStart w:id="10" w:name="_Toc458071091"/>
      <w:r w:rsidRPr="00AD6F84">
        <w:t xml:space="preserve">Job </w:t>
      </w:r>
      <w:r w:rsidR="001A2AE6">
        <w:t xml:space="preserve">Titles </w:t>
      </w:r>
      <w:r w:rsidR="0017165C" w:rsidRPr="00AD6F84">
        <w:t xml:space="preserve">for </w:t>
      </w:r>
      <w:r w:rsidR="00361B2C" w:rsidRPr="007D64D0">
        <w:t>Instructional Technology</w:t>
      </w:r>
      <w:bookmarkEnd w:id="10"/>
    </w:p>
    <w:p w:rsidR="004E5982" w:rsidRDefault="0045081F">
      <w:r>
        <w:t>There are m</w:t>
      </w:r>
      <w:r w:rsidR="00BD2DFA">
        <w:t>any different job</w:t>
      </w:r>
      <w:r w:rsidR="007B0E8B">
        <w:t>s that relate to the instructional t</w:t>
      </w:r>
      <w:r>
        <w:t>echnology field, not only in K12 but also post-secondary education</w:t>
      </w:r>
      <w:r w:rsidR="002C5585">
        <w:t>,</w:t>
      </w:r>
      <w:r>
        <w:t xml:space="preserve"> and </w:t>
      </w:r>
      <w:r w:rsidR="002C5585">
        <w:t xml:space="preserve">in </w:t>
      </w:r>
      <w:r>
        <w:t>business and industry.</w:t>
      </w:r>
      <w:r w:rsidR="00BD2DFA">
        <w:t xml:space="preserve"> The wide variety of po</w:t>
      </w:r>
      <w:r w:rsidR="00E47B99">
        <w:t xml:space="preserve">sitions and job titles </w:t>
      </w:r>
      <w:r w:rsidR="002C5585">
        <w:t xml:space="preserve">applicable to a </w:t>
      </w:r>
      <w:r w:rsidR="00E47B99">
        <w:t>M</w:t>
      </w:r>
      <w:r w:rsidR="00BD2DFA">
        <w:t>asters in Instructional Technology include</w:t>
      </w:r>
      <w:r w:rsidR="007B0E8B">
        <w:t xml:space="preserve"> (but are not limited to)</w:t>
      </w:r>
      <w:r w:rsidR="00BD2DFA">
        <w:t xml:space="preserve"> the following</w:t>
      </w:r>
      <w:r w:rsidR="007B0E8B">
        <w:t xml:space="preserve"> positions</w:t>
      </w:r>
      <w:r w:rsidR="00BD2DFA">
        <w:t>:</w:t>
      </w:r>
    </w:p>
    <w:tbl>
      <w:tblPr>
        <w:tblStyle w:val="TableGrid"/>
        <w:tblW w:w="0" w:type="auto"/>
        <w:tblLook w:val="04A0" w:firstRow="1" w:lastRow="0" w:firstColumn="1" w:lastColumn="0" w:noHBand="0" w:noVBand="1"/>
      </w:tblPr>
      <w:tblGrid>
        <w:gridCol w:w="3116"/>
        <w:gridCol w:w="3117"/>
        <w:gridCol w:w="3117"/>
      </w:tblGrid>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AV and Multimedia Spec</w:t>
            </w:r>
            <w:r>
              <w:rPr>
                <w:rFonts w:ascii="Calibri" w:hAnsi="Calibri"/>
                <w:color w:val="000000"/>
                <w:sz w:val="20"/>
                <w:szCs w:val="20"/>
              </w:rPr>
              <w:t>ialist</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Coordinator</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Multimedia Specialist</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Coordinator</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Design Manager</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Online Course Developer</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Developer</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Designer</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Postsecondary Teachers Other</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Development Manager</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Developer</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Secondary School Teachers</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Development Specialist</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Systems Specialist</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Senior Instructional Designer</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Manager</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Instructional Technologist</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Technology Coach (K-12)</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Curriculum Specialist</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 xml:space="preserve">Instructional Technology Specialist </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Technology Director (K-12)</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Distance Learning Coordinator</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Kindergarten Teachers</w:t>
            </w:r>
          </w:p>
        </w:tc>
        <w:tc>
          <w:tcPr>
            <w:tcW w:w="3117" w:type="dxa"/>
            <w:vAlign w:val="bottom"/>
          </w:tcPr>
          <w:p w:rsidR="008468A3" w:rsidRPr="008468A3" w:rsidRDefault="008468A3" w:rsidP="008468A3">
            <w:pPr>
              <w:rPr>
                <w:rFonts w:ascii="Calibri" w:hAnsi="Calibri"/>
                <w:color w:val="000000"/>
                <w:sz w:val="20"/>
                <w:szCs w:val="20"/>
              </w:rPr>
            </w:pPr>
            <w:r w:rsidRPr="008468A3">
              <w:rPr>
                <w:rFonts w:ascii="Calibri" w:hAnsi="Calibri"/>
                <w:color w:val="000000"/>
                <w:sz w:val="20"/>
                <w:szCs w:val="20"/>
              </w:rPr>
              <w:t>Technology Integration Specialist</w:t>
            </w:r>
          </w:p>
        </w:tc>
      </w:tr>
      <w:tr w:rsidR="008468A3" w:rsidTr="008A6623">
        <w:tc>
          <w:tcPr>
            <w:tcW w:w="3116" w:type="dxa"/>
            <w:vAlign w:val="bottom"/>
          </w:tcPr>
          <w:p w:rsidR="008468A3" w:rsidRPr="006652CD" w:rsidRDefault="008468A3" w:rsidP="008468A3">
            <w:pPr>
              <w:rPr>
                <w:rFonts w:ascii="Calibri" w:hAnsi="Calibri"/>
                <w:color w:val="000000"/>
                <w:sz w:val="20"/>
                <w:szCs w:val="20"/>
              </w:rPr>
            </w:pPr>
            <w:r w:rsidRPr="006652CD">
              <w:rPr>
                <w:rFonts w:ascii="Calibri" w:hAnsi="Calibri"/>
                <w:color w:val="000000"/>
                <w:sz w:val="20"/>
                <w:szCs w:val="20"/>
              </w:rPr>
              <w:t>Education Teachers, Postsecondary</w:t>
            </w:r>
          </w:p>
        </w:tc>
        <w:tc>
          <w:tcPr>
            <w:tcW w:w="3117" w:type="dxa"/>
            <w:vAlign w:val="bottom"/>
          </w:tcPr>
          <w:p w:rsidR="008468A3" w:rsidRPr="000103A6" w:rsidRDefault="008468A3" w:rsidP="008468A3">
            <w:pPr>
              <w:rPr>
                <w:rFonts w:ascii="Calibri" w:hAnsi="Calibri"/>
                <w:color w:val="000000"/>
                <w:sz w:val="20"/>
                <w:szCs w:val="20"/>
              </w:rPr>
            </w:pPr>
            <w:r w:rsidRPr="000103A6">
              <w:rPr>
                <w:rFonts w:ascii="Calibri" w:hAnsi="Calibri"/>
                <w:color w:val="000000"/>
                <w:sz w:val="20"/>
                <w:szCs w:val="20"/>
              </w:rPr>
              <w:t xml:space="preserve">Learning </w:t>
            </w:r>
            <w:r>
              <w:rPr>
                <w:rFonts w:ascii="Calibri" w:hAnsi="Calibri"/>
                <w:color w:val="000000"/>
                <w:sz w:val="20"/>
                <w:szCs w:val="20"/>
              </w:rPr>
              <w:t>&amp;</w:t>
            </w:r>
            <w:r w:rsidRPr="000103A6">
              <w:rPr>
                <w:rFonts w:ascii="Calibri" w:hAnsi="Calibri"/>
                <w:color w:val="000000"/>
                <w:sz w:val="20"/>
                <w:szCs w:val="20"/>
              </w:rPr>
              <w:t xml:space="preserve"> Development Facilitator</w:t>
            </w:r>
          </w:p>
        </w:tc>
        <w:tc>
          <w:tcPr>
            <w:tcW w:w="3117" w:type="dxa"/>
            <w:vAlign w:val="bottom"/>
          </w:tcPr>
          <w:p w:rsidR="008468A3" w:rsidRPr="008468A3" w:rsidRDefault="001331F7" w:rsidP="008468A3">
            <w:pPr>
              <w:rPr>
                <w:rFonts w:ascii="Calibri" w:hAnsi="Calibri"/>
                <w:color w:val="000000"/>
                <w:sz w:val="20"/>
                <w:szCs w:val="20"/>
              </w:rPr>
            </w:pPr>
            <w:r>
              <w:rPr>
                <w:rFonts w:ascii="Calibri" w:hAnsi="Calibri"/>
                <w:color w:val="000000"/>
                <w:sz w:val="20"/>
                <w:szCs w:val="20"/>
              </w:rPr>
              <w:t>Technology Trainer for Education</w:t>
            </w:r>
          </w:p>
        </w:tc>
      </w:tr>
      <w:tr w:rsidR="001331F7" w:rsidTr="008A6623">
        <w:tc>
          <w:tcPr>
            <w:tcW w:w="3116" w:type="dxa"/>
            <w:vAlign w:val="bottom"/>
          </w:tcPr>
          <w:p w:rsidR="001331F7" w:rsidRPr="006652CD" w:rsidRDefault="001331F7" w:rsidP="001331F7">
            <w:pPr>
              <w:rPr>
                <w:rFonts w:ascii="Calibri" w:hAnsi="Calibri"/>
                <w:color w:val="000000"/>
                <w:sz w:val="20"/>
                <w:szCs w:val="20"/>
              </w:rPr>
            </w:pPr>
            <w:r w:rsidRPr="006652CD">
              <w:rPr>
                <w:rFonts w:ascii="Calibri" w:hAnsi="Calibri"/>
                <w:color w:val="000000"/>
                <w:sz w:val="20"/>
                <w:szCs w:val="20"/>
              </w:rPr>
              <w:t>Educational Technology Director</w:t>
            </w:r>
          </w:p>
        </w:tc>
        <w:tc>
          <w:tcPr>
            <w:tcW w:w="3117" w:type="dxa"/>
            <w:vAlign w:val="bottom"/>
          </w:tcPr>
          <w:p w:rsidR="001331F7" w:rsidRPr="000103A6" w:rsidRDefault="001331F7" w:rsidP="001331F7">
            <w:pPr>
              <w:rPr>
                <w:rFonts w:ascii="Calibri" w:hAnsi="Calibri"/>
                <w:color w:val="000000"/>
                <w:sz w:val="20"/>
                <w:szCs w:val="20"/>
              </w:rPr>
            </w:pPr>
            <w:r w:rsidRPr="000103A6">
              <w:rPr>
                <w:rFonts w:ascii="Calibri" w:hAnsi="Calibri"/>
                <w:color w:val="000000"/>
                <w:sz w:val="20"/>
                <w:szCs w:val="20"/>
              </w:rPr>
              <w:t xml:space="preserve">Learning </w:t>
            </w:r>
            <w:r>
              <w:rPr>
                <w:rFonts w:ascii="Calibri" w:hAnsi="Calibri"/>
                <w:color w:val="000000"/>
                <w:sz w:val="20"/>
                <w:szCs w:val="20"/>
              </w:rPr>
              <w:t>&amp;</w:t>
            </w:r>
            <w:r w:rsidRPr="000103A6">
              <w:rPr>
                <w:rFonts w:ascii="Calibri" w:hAnsi="Calibri"/>
                <w:color w:val="000000"/>
                <w:sz w:val="20"/>
                <w:szCs w:val="20"/>
              </w:rPr>
              <w:t xml:space="preserve"> Development Specialist</w:t>
            </w:r>
          </w:p>
        </w:tc>
        <w:tc>
          <w:tcPr>
            <w:tcW w:w="3117" w:type="dxa"/>
            <w:vAlign w:val="bottom"/>
          </w:tcPr>
          <w:p w:rsidR="001331F7" w:rsidRPr="008468A3" w:rsidRDefault="001331F7" w:rsidP="001331F7">
            <w:pPr>
              <w:rPr>
                <w:rFonts w:ascii="Calibri" w:hAnsi="Calibri"/>
                <w:color w:val="000000"/>
                <w:sz w:val="20"/>
                <w:szCs w:val="20"/>
              </w:rPr>
            </w:pPr>
            <w:r w:rsidRPr="008468A3">
              <w:rPr>
                <w:rFonts w:ascii="Calibri" w:hAnsi="Calibri"/>
                <w:color w:val="000000"/>
                <w:sz w:val="20"/>
                <w:szCs w:val="20"/>
              </w:rPr>
              <w:t>Training &amp; Development Manager</w:t>
            </w:r>
          </w:p>
        </w:tc>
      </w:tr>
      <w:tr w:rsidR="001331F7" w:rsidTr="008A6623">
        <w:tc>
          <w:tcPr>
            <w:tcW w:w="3116" w:type="dxa"/>
            <w:vAlign w:val="bottom"/>
          </w:tcPr>
          <w:p w:rsidR="001331F7" w:rsidRPr="006652CD" w:rsidRDefault="001331F7" w:rsidP="001331F7">
            <w:pPr>
              <w:rPr>
                <w:rFonts w:ascii="Calibri" w:hAnsi="Calibri"/>
                <w:color w:val="000000"/>
                <w:sz w:val="20"/>
                <w:szCs w:val="20"/>
              </w:rPr>
            </w:pPr>
            <w:r w:rsidRPr="006652CD">
              <w:rPr>
                <w:rFonts w:ascii="Calibri" w:hAnsi="Calibri"/>
                <w:color w:val="000000"/>
                <w:sz w:val="20"/>
                <w:szCs w:val="20"/>
              </w:rPr>
              <w:t>E-Learning Specialist</w:t>
            </w:r>
          </w:p>
        </w:tc>
        <w:tc>
          <w:tcPr>
            <w:tcW w:w="3117" w:type="dxa"/>
            <w:vAlign w:val="bottom"/>
          </w:tcPr>
          <w:p w:rsidR="001331F7" w:rsidRPr="000103A6" w:rsidRDefault="001331F7" w:rsidP="001331F7">
            <w:pPr>
              <w:rPr>
                <w:rFonts w:ascii="Calibri" w:hAnsi="Calibri"/>
                <w:color w:val="000000"/>
                <w:sz w:val="20"/>
                <w:szCs w:val="20"/>
              </w:rPr>
            </w:pPr>
            <w:r w:rsidRPr="000103A6">
              <w:rPr>
                <w:rFonts w:ascii="Calibri" w:hAnsi="Calibri"/>
                <w:color w:val="000000"/>
                <w:sz w:val="20"/>
                <w:szCs w:val="20"/>
              </w:rPr>
              <w:t>Middle School Teachers</w:t>
            </w:r>
          </w:p>
        </w:tc>
        <w:tc>
          <w:tcPr>
            <w:tcW w:w="3117" w:type="dxa"/>
            <w:vAlign w:val="bottom"/>
          </w:tcPr>
          <w:p w:rsidR="001331F7" w:rsidRPr="008468A3" w:rsidRDefault="001331F7" w:rsidP="001331F7">
            <w:pPr>
              <w:rPr>
                <w:rFonts w:ascii="Calibri" w:hAnsi="Calibri"/>
                <w:color w:val="000000"/>
                <w:sz w:val="20"/>
                <w:szCs w:val="20"/>
              </w:rPr>
            </w:pPr>
            <w:r w:rsidRPr="008468A3">
              <w:rPr>
                <w:rFonts w:ascii="Calibri" w:hAnsi="Calibri"/>
                <w:color w:val="000000"/>
                <w:sz w:val="20"/>
                <w:szCs w:val="20"/>
              </w:rPr>
              <w:t>Training &amp; Development Specialist</w:t>
            </w:r>
          </w:p>
        </w:tc>
      </w:tr>
      <w:tr w:rsidR="001331F7" w:rsidTr="008A6623">
        <w:tc>
          <w:tcPr>
            <w:tcW w:w="3116" w:type="dxa"/>
            <w:vAlign w:val="bottom"/>
          </w:tcPr>
          <w:p w:rsidR="001331F7" w:rsidRPr="006652CD" w:rsidRDefault="001331F7" w:rsidP="001331F7">
            <w:pPr>
              <w:rPr>
                <w:rFonts w:ascii="Calibri" w:hAnsi="Calibri"/>
                <w:color w:val="000000"/>
                <w:sz w:val="20"/>
                <w:szCs w:val="20"/>
              </w:rPr>
            </w:pPr>
            <w:r w:rsidRPr="006652CD">
              <w:rPr>
                <w:rFonts w:ascii="Calibri" w:hAnsi="Calibri"/>
                <w:color w:val="000000"/>
                <w:sz w:val="20"/>
                <w:szCs w:val="20"/>
              </w:rPr>
              <w:t>Elementary School Teachers</w:t>
            </w:r>
          </w:p>
        </w:tc>
        <w:tc>
          <w:tcPr>
            <w:tcW w:w="3117" w:type="dxa"/>
            <w:vAlign w:val="bottom"/>
          </w:tcPr>
          <w:p w:rsidR="001331F7" w:rsidRPr="000103A6" w:rsidRDefault="001331F7" w:rsidP="001331F7">
            <w:pPr>
              <w:rPr>
                <w:rFonts w:ascii="Calibri" w:hAnsi="Calibri"/>
                <w:color w:val="000000"/>
                <w:sz w:val="20"/>
                <w:szCs w:val="20"/>
              </w:rPr>
            </w:pPr>
            <w:r w:rsidRPr="000103A6">
              <w:rPr>
                <w:rFonts w:ascii="Calibri" w:hAnsi="Calibri"/>
                <w:color w:val="000000"/>
                <w:sz w:val="20"/>
                <w:szCs w:val="20"/>
              </w:rPr>
              <w:t>Multimedia Instructional Designer</w:t>
            </w:r>
          </w:p>
        </w:tc>
        <w:tc>
          <w:tcPr>
            <w:tcW w:w="3117" w:type="dxa"/>
            <w:vAlign w:val="bottom"/>
          </w:tcPr>
          <w:p w:rsidR="001331F7" w:rsidRPr="008468A3" w:rsidRDefault="000B0E74" w:rsidP="000B0E74">
            <w:pPr>
              <w:rPr>
                <w:rFonts w:ascii="Calibri" w:hAnsi="Calibri"/>
                <w:color w:val="000000"/>
                <w:sz w:val="20"/>
                <w:szCs w:val="20"/>
              </w:rPr>
            </w:pPr>
            <w:r>
              <w:rPr>
                <w:rFonts w:ascii="Calibri" w:hAnsi="Calibri"/>
                <w:color w:val="000000"/>
                <w:sz w:val="20"/>
                <w:szCs w:val="20"/>
              </w:rPr>
              <w:t xml:space="preserve">Education, </w:t>
            </w:r>
            <w:r w:rsidR="001331F7" w:rsidRPr="008468A3">
              <w:rPr>
                <w:rFonts w:ascii="Calibri" w:hAnsi="Calibri"/>
                <w:color w:val="000000"/>
                <w:sz w:val="20"/>
                <w:szCs w:val="20"/>
              </w:rPr>
              <w:t xml:space="preserve">Training </w:t>
            </w:r>
            <w:r>
              <w:rPr>
                <w:rFonts w:ascii="Calibri" w:hAnsi="Calibri"/>
                <w:color w:val="000000"/>
                <w:sz w:val="20"/>
                <w:szCs w:val="20"/>
              </w:rPr>
              <w:t>&amp; Library Work</w:t>
            </w:r>
          </w:p>
        </w:tc>
      </w:tr>
    </w:tbl>
    <w:p w:rsidR="00E47B99" w:rsidRDefault="00E47B99"/>
    <w:p w:rsidR="001A2AE6" w:rsidRDefault="001A2AE6" w:rsidP="001A2AE6">
      <w:pPr>
        <w:pStyle w:val="Heading2"/>
      </w:pPr>
      <w:bookmarkStart w:id="11" w:name="_Toc458071092"/>
      <w:r>
        <w:t xml:space="preserve">Projected </w:t>
      </w:r>
      <w:r w:rsidRPr="00AD6F84">
        <w:t xml:space="preserve">Job </w:t>
      </w:r>
      <w:r>
        <w:t>Growth in</w:t>
      </w:r>
      <w:r w:rsidRPr="00AD6F84">
        <w:t xml:space="preserve"> </w:t>
      </w:r>
      <w:r w:rsidRPr="007D64D0">
        <w:t>Instructional Technology</w:t>
      </w:r>
      <w:bookmarkEnd w:id="11"/>
    </w:p>
    <w:p w:rsidR="00463532" w:rsidRDefault="00474F44">
      <w:r>
        <w:t xml:space="preserve">Projected growth in the field </w:t>
      </w:r>
      <w:r w:rsidR="00191098">
        <w:t>of instructional t</w:t>
      </w:r>
      <w:r>
        <w:t>echnology is based on</w:t>
      </w:r>
      <w:r w:rsidR="004C62F7">
        <w:t xml:space="preserve"> </w:t>
      </w:r>
      <w:r w:rsidR="00191098">
        <w:t xml:space="preserve"> the</w:t>
      </w:r>
      <w:r w:rsidR="00E74574">
        <w:t xml:space="preserve"> Bureau of L</w:t>
      </w:r>
      <w:r w:rsidR="003808DA">
        <w:t xml:space="preserve">abor Statistics standard </w:t>
      </w:r>
      <w:r w:rsidR="00191098">
        <w:t xml:space="preserve"> job titles of Training and Development Specialist</w:t>
      </w:r>
      <w:r w:rsidR="00E74574">
        <w:t>s</w:t>
      </w:r>
      <w:r w:rsidR="00191098">
        <w:t>, Instructional Coordinators, and Training and Development Mangers</w:t>
      </w:r>
      <w:r w:rsidR="001A2AE6">
        <w:t xml:space="preserve">, as well as </w:t>
      </w:r>
      <w:r w:rsidR="003B3198">
        <w:t xml:space="preserve">Elementary School, Middle </w:t>
      </w:r>
      <w:r w:rsidR="00DA2044">
        <w:t>School and High School teachers;</w:t>
      </w:r>
      <w:r w:rsidR="003B3198">
        <w:t xml:space="preserve"> Educatio</w:t>
      </w:r>
      <w:r w:rsidR="00DA2044">
        <w:t>n, Training and Library Workers;</w:t>
      </w:r>
      <w:r w:rsidR="003B3198">
        <w:t xml:space="preserve"> and P</w:t>
      </w:r>
      <w:r w:rsidR="001A2AE6">
        <w:t xml:space="preserve">ostsecondary </w:t>
      </w:r>
      <w:r w:rsidR="003B3198">
        <w:t>Education Teachers</w:t>
      </w:r>
      <w:r w:rsidR="00191098">
        <w:t xml:space="preserve">. </w:t>
      </w:r>
      <w:r w:rsidR="003B3198">
        <w:t>Given the wide and varied application of Instructional Technology, this is by no means a comprehensive or exhaustive list of occupational projections.</w:t>
      </w:r>
    </w:p>
    <w:p w:rsidR="005F35C7" w:rsidRDefault="004C62F7">
      <w:r>
        <w:t xml:space="preserve">The Projections Central website </w:t>
      </w:r>
      <w:r w:rsidR="00176DBE">
        <w:t xml:space="preserve">[4] </w:t>
      </w:r>
      <w:r w:rsidR="003808DA">
        <w:t>provided</w:t>
      </w:r>
      <w:r>
        <w:t xml:space="preserve"> projected growth in </w:t>
      </w:r>
      <w:r w:rsidR="003B3198">
        <w:t xml:space="preserve">number </w:t>
      </w:r>
      <w:r w:rsidR="008E3EF2">
        <w:t>of jobs and</w:t>
      </w:r>
      <w:r w:rsidR="00A124A0">
        <w:t xml:space="preserve"> percent</w:t>
      </w:r>
      <w:r w:rsidR="003B3198">
        <w:t xml:space="preserve"> </w:t>
      </w:r>
      <w:r w:rsidR="008E3EF2">
        <w:t xml:space="preserve">change </w:t>
      </w:r>
      <w:r w:rsidR="003B3198">
        <w:t xml:space="preserve">in </w:t>
      </w:r>
      <w:r>
        <w:t xml:space="preserve">Florida for the 2014-2024 period as shown </w:t>
      </w:r>
      <w:r w:rsidR="003808DA">
        <w:t xml:space="preserve">in the table </w:t>
      </w:r>
      <w:r>
        <w:t>below.</w:t>
      </w:r>
      <w:r w:rsidR="005F35C7">
        <w:t xml:space="preserve">  </w:t>
      </w:r>
    </w:p>
    <w:p w:rsidR="00474F44" w:rsidRDefault="004C62F7">
      <w:r>
        <w:t xml:space="preserve">A second source, </w:t>
      </w:r>
      <w:proofErr w:type="spellStart"/>
      <w:r w:rsidR="00DB448E">
        <w:t>Careeronestop</w:t>
      </w:r>
      <w:proofErr w:type="spellEnd"/>
      <w:r w:rsidR="00DB448E">
        <w:t xml:space="preserve"> [5] </w:t>
      </w:r>
      <w:r w:rsidR="008D10FB">
        <w:t>sponsored by the U. S. Department of Labor</w:t>
      </w:r>
      <w:r w:rsidR="00DB448E">
        <w:t>,</w:t>
      </w:r>
      <w:r w:rsidR="008D10FB">
        <w:t xml:space="preserve"> </w:t>
      </w:r>
      <w:r w:rsidR="003808DA">
        <w:t>was also use</w:t>
      </w:r>
      <w:r w:rsidR="00DB448E">
        <w:t>d</w:t>
      </w:r>
      <w:r w:rsidR="003808DA">
        <w:t xml:space="preserve"> for national </w:t>
      </w:r>
      <w:r>
        <w:t>projections for the same job titles</w:t>
      </w:r>
      <w:r w:rsidR="003808DA">
        <w:t xml:space="preserve">. </w:t>
      </w:r>
      <w:r>
        <w:t xml:space="preserve"> The expected growth in these areas is higher for Florida. </w:t>
      </w:r>
      <w:r>
        <w:lastRenderedPageBreak/>
        <w:t>This is likely</w:t>
      </w:r>
      <w:r w:rsidR="00DB448E">
        <w:t>,</w:t>
      </w:r>
      <w:r>
        <w:t xml:space="preserve"> in part</w:t>
      </w:r>
      <w:r w:rsidR="00DB448E">
        <w:t>,</w:t>
      </w:r>
      <w:r>
        <w:t xml:space="preserve"> due to the </w:t>
      </w:r>
      <w:r w:rsidR="00A124A0">
        <w:t>high</w:t>
      </w:r>
      <w:r>
        <w:t xml:space="preserve"> population growth of the state</w:t>
      </w:r>
      <w:r w:rsidR="00DB448E">
        <w:t xml:space="preserve"> in the past five years and expected </w:t>
      </w:r>
      <w:r w:rsidR="00DA2044">
        <w:t xml:space="preserve">continued population </w:t>
      </w:r>
      <w:r w:rsidR="00DB448E">
        <w:t>growth</w:t>
      </w:r>
      <w:r>
        <w:t>.</w:t>
      </w:r>
    </w:p>
    <w:p w:rsidR="00E67751" w:rsidRDefault="00E67751"/>
    <w:tbl>
      <w:tblPr>
        <w:tblW w:w="10148" w:type="dxa"/>
        <w:tblInd w:w="-10" w:type="dxa"/>
        <w:tblLook w:val="04A0" w:firstRow="1" w:lastRow="0" w:firstColumn="1" w:lastColumn="0" w:noHBand="0" w:noVBand="1"/>
      </w:tblPr>
      <w:tblGrid>
        <w:gridCol w:w="4040"/>
        <w:gridCol w:w="2220"/>
        <w:gridCol w:w="954"/>
        <w:gridCol w:w="1980"/>
        <w:gridCol w:w="954"/>
      </w:tblGrid>
      <w:tr w:rsidR="001A2AE6" w:rsidRPr="001A2AE6" w:rsidTr="005F35C7">
        <w:trPr>
          <w:trHeight w:val="645"/>
        </w:trPr>
        <w:tc>
          <w:tcPr>
            <w:tcW w:w="4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AE6" w:rsidRPr="001A2AE6" w:rsidRDefault="001A2AE6" w:rsidP="001A2AE6">
            <w:pPr>
              <w:spacing w:after="0" w:line="240" w:lineRule="auto"/>
              <w:jc w:val="center"/>
              <w:rPr>
                <w:rFonts w:ascii="Calibri" w:eastAsia="Times New Roman" w:hAnsi="Calibri" w:cs="Times New Roman"/>
                <w:b/>
                <w:bCs/>
                <w:color w:val="000000"/>
                <w:sz w:val="24"/>
                <w:szCs w:val="24"/>
              </w:rPr>
            </w:pPr>
            <w:r w:rsidRPr="001A2AE6">
              <w:rPr>
                <w:rFonts w:ascii="Calibri" w:eastAsia="Times New Roman" w:hAnsi="Calibri" w:cs="Times New Roman"/>
                <w:b/>
                <w:bCs/>
                <w:color w:val="000000"/>
                <w:sz w:val="24"/>
                <w:szCs w:val="24"/>
              </w:rPr>
              <w:t>Job Title (from Careerinfonet.org)</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1A2AE6" w:rsidRPr="001A2AE6" w:rsidRDefault="001A2AE6" w:rsidP="001A2AE6">
            <w:pPr>
              <w:spacing w:after="0" w:line="240" w:lineRule="auto"/>
              <w:jc w:val="center"/>
              <w:rPr>
                <w:rFonts w:ascii="Calibri" w:eastAsia="Times New Roman" w:hAnsi="Calibri" w:cs="Times New Roman"/>
                <w:b/>
                <w:bCs/>
                <w:color w:val="000000"/>
                <w:sz w:val="24"/>
                <w:szCs w:val="24"/>
              </w:rPr>
            </w:pPr>
            <w:r w:rsidRPr="001A2AE6">
              <w:rPr>
                <w:rFonts w:ascii="Calibri" w:eastAsia="Times New Roman" w:hAnsi="Calibri" w:cs="Times New Roman"/>
                <w:b/>
                <w:bCs/>
                <w:color w:val="000000"/>
                <w:sz w:val="24"/>
                <w:szCs w:val="24"/>
              </w:rPr>
              <w:t>U.S. Growth           2014-2024</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1A2AE6" w:rsidRPr="001A2AE6" w:rsidRDefault="001A2AE6" w:rsidP="001A2AE6">
            <w:pPr>
              <w:spacing w:after="0" w:line="240" w:lineRule="auto"/>
              <w:jc w:val="center"/>
              <w:rPr>
                <w:rFonts w:ascii="Calibri" w:eastAsia="Times New Roman" w:hAnsi="Calibri" w:cs="Times New Roman"/>
                <w:b/>
                <w:bCs/>
                <w:color w:val="000000"/>
                <w:sz w:val="24"/>
                <w:szCs w:val="24"/>
              </w:rPr>
            </w:pPr>
            <w:r w:rsidRPr="001A2AE6">
              <w:rPr>
                <w:rFonts w:ascii="Calibri" w:eastAsia="Times New Roman" w:hAnsi="Calibri" w:cs="Times New Roman"/>
                <w:b/>
                <w:bCs/>
                <w:color w:val="000000"/>
                <w:sz w:val="24"/>
                <w:szCs w:val="24"/>
              </w:rPr>
              <w:t>% Change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1A2AE6" w:rsidRPr="001A2AE6" w:rsidRDefault="001A2AE6" w:rsidP="001A2AE6">
            <w:pPr>
              <w:spacing w:after="0" w:line="240" w:lineRule="auto"/>
              <w:jc w:val="center"/>
              <w:rPr>
                <w:rFonts w:ascii="Calibri" w:eastAsia="Times New Roman" w:hAnsi="Calibri" w:cs="Times New Roman"/>
                <w:b/>
                <w:bCs/>
                <w:color w:val="000000"/>
                <w:sz w:val="24"/>
                <w:szCs w:val="24"/>
              </w:rPr>
            </w:pPr>
            <w:r w:rsidRPr="001A2AE6">
              <w:rPr>
                <w:rFonts w:ascii="Calibri" w:eastAsia="Times New Roman" w:hAnsi="Calibri" w:cs="Times New Roman"/>
                <w:b/>
                <w:bCs/>
                <w:color w:val="000000"/>
                <w:sz w:val="24"/>
                <w:szCs w:val="24"/>
              </w:rPr>
              <w:t xml:space="preserve">Florida Growth </w:t>
            </w:r>
            <w:r w:rsidR="005F35C7">
              <w:rPr>
                <w:rFonts w:ascii="Calibri" w:eastAsia="Times New Roman" w:hAnsi="Calibri" w:cs="Times New Roman"/>
                <w:b/>
                <w:bCs/>
                <w:color w:val="000000"/>
                <w:sz w:val="24"/>
                <w:szCs w:val="24"/>
              </w:rPr>
              <w:t>2014-2024</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1A2AE6" w:rsidRPr="001A2AE6" w:rsidRDefault="001A2AE6" w:rsidP="001A2AE6">
            <w:pPr>
              <w:spacing w:after="0" w:line="240" w:lineRule="auto"/>
              <w:jc w:val="center"/>
              <w:rPr>
                <w:rFonts w:ascii="Calibri" w:eastAsia="Times New Roman" w:hAnsi="Calibri" w:cs="Times New Roman"/>
                <w:b/>
                <w:bCs/>
                <w:color w:val="000000"/>
                <w:sz w:val="24"/>
                <w:szCs w:val="24"/>
              </w:rPr>
            </w:pPr>
            <w:r w:rsidRPr="001A2AE6">
              <w:rPr>
                <w:rFonts w:ascii="Calibri" w:eastAsia="Times New Roman" w:hAnsi="Calibri" w:cs="Times New Roman"/>
                <w:b/>
                <w:bCs/>
                <w:color w:val="000000"/>
                <w:sz w:val="24"/>
                <w:szCs w:val="24"/>
              </w:rPr>
              <w:t>% Change</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Instructional Coordinators</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151,100 to 161,600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9,760-11,330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16.1%</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Training and Development Specialists</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252,600 to 271,500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14,440-17,280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19.7%</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Training and Development Managers</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32,900 to 35,200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1,180-1,440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22.1%</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Elementary School Teachers, Exc</w:t>
            </w:r>
            <w:r w:rsidR="00F42D1D">
              <w:rPr>
                <w:rFonts w:ascii="Calibri" w:eastAsia="Times New Roman" w:hAnsi="Calibri" w:cs="Times New Roman"/>
                <w:color w:val="000000"/>
              </w:rPr>
              <w:t>.</w:t>
            </w:r>
            <w:r w:rsidRPr="001A2AE6">
              <w:rPr>
                <w:rFonts w:ascii="Calibri" w:eastAsia="Times New Roman" w:hAnsi="Calibri" w:cs="Times New Roman"/>
                <w:color w:val="000000"/>
              </w:rPr>
              <w:t xml:space="preserve"> Spec Ed</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1,358,000 to 1,436,300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69,590-79,030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13.6%</w:t>
            </w:r>
          </w:p>
        </w:tc>
      </w:tr>
      <w:tr w:rsidR="005F35C7" w:rsidRPr="001A2AE6" w:rsidTr="005F35C7">
        <w:trPr>
          <w:trHeight w:val="58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Middle School Teachers, Except Special and Career/Technical Education</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627,500 to 664,200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31,170-35,420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13.6%</w:t>
            </w:r>
          </w:p>
        </w:tc>
      </w:tr>
      <w:tr w:rsidR="005F35C7" w:rsidRPr="001A2AE6" w:rsidTr="005F35C7">
        <w:trPr>
          <w:trHeight w:val="63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Secondary School Teachers, Except Special and Career/Technical Education</w:t>
            </w:r>
          </w:p>
        </w:tc>
        <w:tc>
          <w:tcPr>
            <w:tcW w:w="2220"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961,600 to 1,017,500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42,830-48,690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13.7%</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tcPr>
          <w:p w:rsidR="005F35C7" w:rsidRPr="001A2AE6" w:rsidRDefault="00F42D1D" w:rsidP="005F35C7">
            <w:pPr>
              <w:spacing w:after="0" w:line="240" w:lineRule="auto"/>
              <w:rPr>
                <w:rFonts w:ascii="Calibri" w:eastAsia="Times New Roman" w:hAnsi="Calibri" w:cs="Times New Roman"/>
                <w:color w:val="000000"/>
              </w:rPr>
            </w:pPr>
            <w:r>
              <w:t>Educ.</w:t>
            </w:r>
            <w:r w:rsidR="005F35C7">
              <w:t>, Training, &amp; Library Workers oth</w:t>
            </w:r>
            <w:r>
              <w:t>er</w:t>
            </w:r>
          </w:p>
        </w:tc>
        <w:tc>
          <w:tcPr>
            <w:tcW w:w="2220" w:type="dxa"/>
            <w:tcBorders>
              <w:top w:val="nil"/>
              <w:left w:val="nil"/>
              <w:bottom w:val="single" w:sz="4" w:space="0" w:color="auto"/>
              <w:right w:val="single" w:sz="4" w:space="0" w:color="auto"/>
            </w:tcBorders>
            <w:shd w:val="clear" w:color="auto" w:fill="auto"/>
            <w:noWrap/>
            <w:vAlign w:val="bottom"/>
          </w:tcPr>
          <w:p w:rsidR="005F35C7" w:rsidRPr="001A2AE6" w:rsidRDefault="005F35C7" w:rsidP="005F35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124,000 to 133,100</w:t>
            </w:r>
          </w:p>
        </w:tc>
        <w:tc>
          <w:tcPr>
            <w:tcW w:w="954" w:type="dxa"/>
            <w:tcBorders>
              <w:top w:val="nil"/>
              <w:left w:val="nil"/>
              <w:bottom w:val="single" w:sz="4" w:space="0" w:color="auto"/>
              <w:right w:val="single" w:sz="4" w:space="0" w:color="auto"/>
            </w:tcBorders>
            <w:shd w:val="clear" w:color="auto" w:fill="auto"/>
            <w:noWrap/>
            <w:vAlign w:val="center"/>
          </w:tcPr>
          <w:p w:rsidR="005F35C7" w:rsidRPr="001A2AE6" w:rsidRDefault="005F35C7" w:rsidP="005F35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7%</w:t>
            </w:r>
          </w:p>
        </w:tc>
        <w:tc>
          <w:tcPr>
            <w:tcW w:w="1980" w:type="dxa"/>
            <w:tcBorders>
              <w:top w:val="nil"/>
              <w:left w:val="nil"/>
              <w:bottom w:val="single" w:sz="4" w:space="0" w:color="auto"/>
              <w:right w:val="single" w:sz="4" w:space="0" w:color="auto"/>
            </w:tcBorders>
            <w:shd w:val="clear" w:color="auto" w:fill="auto"/>
            <w:noWrap/>
          </w:tcPr>
          <w:p w:rsidR="005F35C7" w:rsidRDefault="005F35C7" w:rsidP="005F35C7">
            <w:r>
              <w:t>8,480-9,880</w:t>
            </w:r>
          </w:p>
        </w:tc>
        <w:tc>
          <w:tcPr>
            <w:tcW w:w="954" w:type="dxa"/>
            <w:tcBorders>
              <w:top w:val="nil"/>
              <w:left w:val="nil"/>
              <w:bottom w:val="single" w:sz="4" w:space="0" w:color="auto"/>
              <w:right w:val="single" w:sz="4" w:space="0" w:color="auto"/>
            </w:tcBorders>
            <w:shd w:val="clear" w:color="auto" w:fill="auto"/>
            <w:noWrap/>
          </w:tcPr>
          <w:p w:rsidR="005F35C7" w:rsidRDefault="005F35C7" w:rsidP="005F35C7">
            <w:r>
              <w:t>17.8%</w:t>
            </w:r>
          </w:p>
        </w:tc>
      </w:tr>
      <w:tr w:rsidR="005F35C7" w:rsidRPr="001A2AE6" w:rsidTr="005F35C7">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Education Teachers, Postsecondary</w:t>
            </w:r>
          </w:p>
        </w:tc>
        <w:tc>
          <w:tcPr>
            <w:tcW w:w="2220" w:type="dxa"/>
            <w:tcBorders>
              <w:top w:val="nil"/>
              <w:left w:val="nil"/>
              <w:bottom w:val="single" w:sz="4" w:space="0" w:color="auto"/>
              <w:right w:val="single" w:sz="4" w:space="0" w:color="auto"/>
            </w:tcBorders>
            <w:shd w:val="clear" w:color="auto" w:fill="auto"/>
            <w:noWrap/>
            <w:vAlign w:val="bottom"/>
            <w:hideMark/>
          </w:tcPr>
          <w:p w:rsidR="005F35C7" w:rsidRPr="001A2AE6" w:rsidRDefault="005F35C7" w:rsidP="005F35C7">
            <w:pPr>
              <w:spacing w:after="0" w:line="240" w:lineRule="auto"/>
              <w:rPr>
                <w:rFonts w:ascii="Calibri" w:eastAsia="Times New Roman" w:hAnsi="Calibri" w:cs="Times New Roman"/>
                <w:color w:val="000000"/>
              </w:rPr>
            </w:pPr>
            <w:r w:rsidRPr="001A2AE6">
              <w:rPr>
                <w:rFonts w:ascii="Calibri" w:eastAsia="Times New Roman" w:hAnsi="Calibri" w:cs="Times New Roman"/>
                <w:color w:val="000000"/>
              </w:rPr>
              <w:t>75,700 to 82,500</w:t>
            </w:r>
          </w:p>
        </w:tc>
        <w:tc>
          <w:tcPr>
            <w:tcW w:w="954" w:type="dxa"/>
            <w:tcBorders>
              <w:top w:val="nil"/>
              <w:left w:val="nil"/>
              <w:bottom w:val="single" w:sz="4" w:space="0" w:color="auto"/>
              <w:right w:val="single" w:sz="4" w:space="0" w:color="auto"/>
            </w:tcBorders>
            <w:shd w:val="clear" w:color="auto" w:fill="auto"/>
            <w:noWrap/>
            <w:vAlign w:val="center"/>
            <w:hideMark/>
          </w:tcPr>
          <w:p w:rsidR="005F35C7" w:rsidRPr="001A2AE6" w:rsidRDefault="005F35C7" w:rsidP="005F35C7">
            <w:pPr>
              <w:spacing w:after="0" w:line="240" w:lineRule="auto"/>
              <w:jc w:val="center"/>
              <w:rPr>
                <w:rFonts w:ascii="Calibri" w:eastAsia="Times New Roman" w:hAnsi="Calibri" w:cs="Times New Roman"/>
                <w:color w:val="000000"/>
              </w:rPr>
            </w:pPr>
            <w:r w:rsidRPr="001A2AE6">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hideMark/>
          </w:tcPr>
          <w:p w:rsidR="005F35C7" w:rsidRDefault="005F35C7" w:rsidP="005F35C7">
            <w:r>
              <w:t>2,710-3,210</w:t>
            </w:r>
          </w:p>
        </w:tc>
        <w:tc>
          <w:tcPr>
            <w:tcW w:w="954" w:type="dxa"/>
            <w:tcBorders>
              <w:top w:val="nil"/>
              <w:left w:val="nil"/>
              <w:bottom w:val="single" w:sz="4" w:space="0" w:color="auto"/>
              <w:right w:val="single" w:sz="4" w:space="0" w:color="auto"/>
            </w:tcBorders>
            <w:shd w:val="clear" w:color="auto" w:fill="auto"/>
            <w:noWrap/>
            <w:hideMark/>
          </w:tcPr>
          <w:p w:rsidR="005F35C7" w:rsidRDefault="005F35C7" w:rsidP="005F35C7">
            <w:r>
              <w:t>18.2%</w:t>
            </w:r>
          </w:p>
        </w:tc>
      </w:tr>
    </w:tbl>
    <w:p w:rsidR="00882089" w:rsidRPr="00463532" w:rsidRDefault="00882089" w:rsidP="00882089">
      <w:pPr>
        <w:pStyle w:val="Heading2"/>
        <w:rPr>
          <w:sz w:val="22"/>
          <w:szCs w:val="22"/>
        </w:rPr>
      </w:pPr>
    </w:p>
    <w:p w:rsidR="00882089" w:rsidRPr="00882089" w:rsidRDefault="00882089" w:rsidP="00882089">
      <w:pPr>
        <w:pStyle w:val="Heading2"/>
      </w:pPr>
      <w:bookmarkStart w:id="12" w:name="_Toc458071093"/>
      <w:r w:rsidRPr="00882089">
        <w:t>Florida Population Growth</w:t>
      </w:r>
      <w:bookmarkEnd w:id="12"/>
    </w:p>
    <w:p w:rsidR="005F35C7" w:rsidRDefault="00882089" w:rsidP="00B9173C">
      <w:pPr>
        <w:rPr>
          <w:rFonts w:ascii="Calibri" w:hAnsi="Calibri"/>
          <w:color w:val="333333"/>
          <w:shd w:val="clear" w:color="auto" w:fill="FFFFFF"/>
        </w:rPr>
      </w:pPr>
      <w:r w:rsidRPr="00EC1093">
        <w:t>The above job projections</w:t>
      </w:r>
      <w:r>
        <w:t xml:space="preserve"> are in concert with population growth in Florida from</w:t>
      </w:r>
      <w:r w:rsidR="006F0254">
        <w:t xml:space="preserve"> the U.S. Census Bureau website [6]</w:t>
      </w:r>
      <w:r>
        <w:t xml:space="preserve">. From April 1, 2010 to July 1, 2015 the growth in Florida’s population </w:t>
      </w:r>
      <w:r w:rsidR="00B9173C">
        <w:t xml:space="preserve">growth </w:t>
      </w:r>
      <w:r>
        <w:t xml:space="preserve">was 7.8% </w:t>
      </w:r>
      <w:r w:rsidR="00B9173C">
        <w:t>increasing</w:t>
      </w:r>
      <w:r>
        <w:t xml:space="preserve"> from 18,804,623 to 20,271,272. </w:t>
      </w:r>
      <w:r w:rsidR="005F35C7">
        <w:t xml:space="preserve"> According to an </w:t>
      </w:r>
      <w:r w:rsidR="00B9173C">
        <w:t>article in the Tam</w:t>
      </w:r>
      <w:r w:rsidR="005F35C7">
        <w:t>pa Bay Times  published on December 25, 2015,</w:t>
      </w:r>
      <w:r w:rsidR="00927CCD">
        <w:t xml:space="preserve"> [7]</w:t>
      </w:r>
      <w:r w:rsidR="005F35C7">
        <w:t xml:space="preserve">  Florida is the second fastest growing state and  </w:t>
      </w:r>
      <w:r w:rsidR="005F35C7" w:rsidRPr="005F35C7">
        <w:rPr>
          <w:rFonts w:ascii="Calibri" w:hAnsi="Calibri"/>
        </w:rPr>
        <w:t>“</w:t>
      </w:r>
      <w:r w:rsidR="005F35C7" w:rsidRPr="005F35C7">
        <w:rPr>
          <w:rFonts w:ascii="Calibri" w:hAnsi="Calibri"/>
          <w:color w:val="333333"/>
          <w:shd w:val="clear" w:color="auto" w:fill="FFFFFF"/>
        </w:rPr>
        <w:t xml:space="preserve">the state’s population </w:t>
      </w:r>
      <w:r w:rsidR="00BD0350">
        <w:rPr>
          <w:rFonts w:ascii="Calibri" w:hAnsi="Calibri"/>
          <w:color w:val="333333"/>
          <w:shd w:val="clear" w:color="auto" w:fill="FFFFFF"/>
        </w:rPr>
        <w:t xml:space="preserve">is </w:t>
      </w:r>
      <w:r w:rsidR="005F35C7" w:rsidRPr="005F35C7">
        <w:rPr>
          <w:rFonts w:ascii="Calibri" w:hAnsi="Calibri"/>
          <w:color w:val="333333"/>
          <w:shd w:val="clear" w:color="auto" w:fill="FFFFFF"/>
        </w:rPr>
        <w:t>predicted to rise to 26 million by 2030, according to the Bureau of Economic and Business Research at the University of Florida.</w:t>
      </w:r>
      <w:r w:rsidR="005F35C7">
        <w:rPr>
          <w:rFonts w:ascii="Calibri" w:hAnsi="Calibri"/>
          <w:color w:val="333333"/>
          <w:shd w:val="clear" w:color="auto" w:fill="FFFFFF"/>
        </w:rPr>
        <w:t>”</w:t>
      </w:r>
    </w:p>
    <w:p w:rsidR="00B9173C" w:rsidRPr="00B9173C" w:rsidRDefault="00B9173C" w:rsidP="00B9173C">
      <w:pPr>
        <w:rPr>
          <w:rFonts w:ascii="Calibri" w:hAnsi="Calibri"/>
        </w:rPr>
      </w:pPr>
    </w:p>
    <w:p w:rsidR="00882089" w:rsidRPr="002036E0" w:rsidRDefault="00882089" w:rsidP="00882089">
      <w:pPr>
        <w:pStyle w:val="Heading2"/>
      </w:pPr>
      <w:bookmarkStart w:id="13" w:name="_Toc458071094"/>
      <w:r w:rsidRPr="002036E0">
        <w:t xml:space="preserve">Salary Data for </w:t>
      </w:r>
      <w:r w:rsidRPr="00882089">
        <w:t>Instructional Technology</w:t>
      </w:r>
      <w:bookmarkEnd w:id="13"/>
    </w:p>
    <w:p w:rsidR="00714FDF" w:rsidRDefault="004A0B31">
      <w:r>
        <w:t xml:space="preserve">Salaries also vary widely with a median range </w:t>
      </w:r>
      <w:r w:rsidR="003B3198">
        <w:t xml:space="preserve">anywhere </w:t>
      </w:r>
      <w:r>
        <w:t>between $45,000- $76,500 nationally</w:t>
      </w:r>
      <w:r w:rsidR="00846947">
        <w:t>,</w:t>
      </w:r>
      <w:r>
        <w:t xml:space="preserve"> and $39,000 to $67,000 in Florida for predominately business and industry positions. Within the field of education, </w:t>
      </w:r>
      <w:r w:rsidR="00C1466C">
        <w:t xml:space="preserve">nationally </w:t>
      </w:r>
      <w:r w:rsidR="00714FDF">
        <w:t>median</w:t>
      </w:r>
      <w:r>
        <w:t xml:space="preserve"> salaries </w:t>
      </w:r>
      <w:r w:rsidR="00685D85">
        <w:t>range</w:t>
      </w:r>
      <w:r>
        <w:t xml:space="preserve"> </w:t>
      </w:r>
      <w:r w:rsidR="00C1466C">
        <w:t>from</w:t>
      </w:r>
      <w:r>
        <w:t xml:space="preserve"> $44,000</w:t>
      </w:r>
      <w:r w:rsidR="00714FDF">
        <w:t xml:space="preserve"> -</w:t>
      </w:r>
      <w:r>
        <w:t xml:space="preserve"> $102,000</w:t>
      </w:r>
      <w:r w:rsidR="00714FDF">
        <w:t xml:space="preserve"> (depending upon the level of responsibility) and in Florida</w:t>
      </w:r>
      <w:r w:rsidR="00C1466C">
        <w:t>,</w:t>
      </w:r>
      <w:r w:rsidR="00714FDF">
        <w:t xml:space="preserve"> the</w:t>
      </w:r>
      <w:r>
        <w:t xml:space="preserve"> range </w:t>
      </w:r>
      <w:r w:rsidR="00714FDF">
        <w:t xml:space="preserve">is </w:t>
      </w:r>
      <w:r>
        <w:t xml:space="preserve">from $35,000 to $97,000. The </w:t>
      </w:r>
      <w:r w:rsidR="00714FDF">
        <w:t>table</w:t>
      </w:r>
      <w:r>
        <w:t xml:space="preserve"> below provide</w:t>
      </w:r>
      <w:r w:rsidR="00714FDF">
        <w:t>s</w:t>
      </w:r>
      <w:r w:rsidR="00846947">
        <w:t xml:space="preserve"> more detailed information </w:t>
      </w:r>
      <w:r>
        <w:t xml:space="preserve">from </w:t>
      </w:r>
      <w:r w:rsidR="00714FDF">
        <w:t xml:space="preserve">Payscale.com and </w:t>
      </w:r>
      <w:r>
        <w:t>Indeed.com</w:t>
      </w:r>
      <w:r w:rsidR="005D0304">
        <w:t>. Job tiles highlighted in b</w:t>
      </w:r>
      <w:r w:rsidR="00714FDF">
        <w:t>lue are in common with the BLS Website on</w:t>
      </w:r>
      <w:r w:rsidR="004D397C">
        <w:t xml:space="preserve"> salary data, c</w:t>
      </w:r>
      <w:r w:rsidR="00714FDF">
        <w:t>areeronestop.org</w:t>
      </w:r>
      <w:r w:rsidR="004D397C">
        <w:t>,</w:t>
      </w:r>
      <w:r w:rsidR="00714FDF">
        <w:t xml:space="preserve"> as presented in the second table.</w:t>
      </w:r>
    </w:p>
    <w:p w:rsidR="004841A1" w:rsidRDefault="004841A1"/>
    <w:p w:rsidR="004841A1" w:rsidRDefault="004841A1"/>
    <w:tbl>
      <w:tblPr>
        <w:tblW w:w="8760" w:type="dxa"/>
        <w:tblLook w:val="04A0" w:firstRow="1" w:lastRow="0" w:firstColumn="1" w:lastColumn="0" w:noHBand="0" w:noVBand="1"/>
      </w:tblPr>
      <w:tblGrid>
        <w:gridCol w:w="3720"/>
        <w:gridCol w:w="1192"/>
        <w:gridCol w:w="1915"/>
        <w:gridCol w:w="731"/>
        <w:gridCol w:w="1282"/>
      </w:tblGrid>
      <w:tr w:rsidR="00714FDF" w:rsidRPr="00714FDF" w:rsidTr="00714FDF">
        <w:trPr>
          <w:trHeight w:val="615"/>
        </w:trPr>
        <w:tc>
          <w:tcPr>
            <w:tcW w:w="3720" w:type="dxa"/>
            <w:tcBorders>
              <w:top w:val="single" w:sz="8" w:space="0" w:color="auto"/>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i/>
                <w:iCs/>
                <w:color w:val="000000"/>
              </w:rPr>
            </w:pPr>
            <w:r w:rsidRPr="00714FDF">
              <w:rPr>
                <w:rFonts w:ascii="Calibri" w:eastAsia="Times New Roman" w:hAnsi="Calibri" w:cs="Times New Roman"/>
                <w:i/>
                <w:iCs/>
                <w:color w:val="000000"/>
              </w:rPr>
              <w:lastRenderedPageBreak/>
              <w:t>Website queries on 7/15/16</w:t>
            </w:r>
          </w:p>
        </w:tc>
        <w:tc>
          <w:tcPr>
            <w:tcW w:w="3838" w:type="dxa"/>
            <w:gridSpan w:val="3"/>
            <w:tcBorders>
              <w:top w:val="single" w:sz="8" w:space="0" w:color="auto"/>
              <w:left w:val="single" w:sz="8" w:space="0" w:color="auto"/>
              <w:bottom w:val="single" w:sz="8"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b/>
                <w:bCs/>
                <w:i/>
                <w:iCs/>
                <w:color w:val="000000"/>
              </w:rPr>
            </w:pPr>
            <w:r w:rsidRPr="00714FDF">
              <w:rPr>
                <w:rFonts w:ascii="Calibri" w:eastAsia="Times New Roman" w:hAnsi="Calibri" w:cs="Times New Roman"/>
                <w:b/>
                <w:bCs/>
                <w:i/>
                <w:iCs/>
                <w:color w:val="000000"/>
              </w:rPr>
              <w:t>Payscale.com - last update 1/12/16</w:t>
            </w:r>
          </w:p>
        </w:tc>
        <w:tc>
          <w:tcPr>
            <w:tcW w:w="1202"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b/>
                <w:bCs/>
                <w:i/>
                <w:iCs/>
                <w:color w:val="000000"/>
              </w:rPr>
            </w:pPr>
            <w:r w:rsidRPr="00714FDF">
              <w:rPr>
                <w:rFonts w:ascii="Calibri" w:eastAsia="Times New Roman" w:hAnsi="Calibri" w:cs="Times New Roman"/>
                <w:b/>
                <w:bCs/>
                <w:i/>
                <w:iCs/>
                <w:color w:val="000000"/>
              </w:rPr>
              <w:t>Indeed.com 7/18/16</w:t>
            </w:r>
          </w:p>
        </w:tc>
      </w:tr>
      <w:tr w:rsidR="00714FDF" w:rsidRPr="00714FDF" w:rsidTr="00714FDF">
        <w:trPr>
          <w:trHeight w:val="915"/>
        </w:trPr>
        <w:tc>
          <w:tcPr>
            <w:tcW w:w="3720" w:type="dxa"/>
            <w:tcBorders>
              <w:top w:val="nil"/>
              <w:left w:val="single" w:sz="8" w:space="0" w:color="auto"/>
              <w:bottom w:val="single" w:sz="8" w:space="0" w:color="auto"/>
              <w:right w:val="nil"/>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b/>
                <w:bCs/>
                <w:color w:val="000000"/>
              </w:rPr>
            </w:pPr>
            <w:r w:rsidRPr="00714FDF">
              <w:rPr>
                <w:rFonts w:ascii="Calibri" w:eastAsia="Times New Roman" w:hAnsi="Calibri" w:cs="Times New Roman"/>
                <w:b/>
                <w:bCs/>
                <w:color w:val="000000"/>
              </w:rPr>
              <w:t>Job Title</w:t>
            </w:r>
          </w:p>
        </w:tc>
        <w:tc>
          <w:tcPr>
            <w:tcW w:w="1192" w:type="dxa"/>
            <w:tcBorders>
              <w:top w:val="nil"/>
              <w:left w:val="single" w:sz="8" w:space="0" w:color="auto"/>
              <w:bottom w:val="single" w:sz="8" w:space="0" w:color="auto"/>
              <w:right w:val="single" w:sz="4"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b/>
                <w:bCs/>
                <w:color w:val="000000"/>
              </w:rPr>
            </w:pPr>
            <w:r w:rsidRPr="00714FDF">
              <w:rPr>
                <w:rFonts w:ascii="Calibri" w:eastAsia="Times New Roman" w:hAnsi="Calibri" w:cs="Times New Roman"/>
                <w:b/>
                <w:bCs/>
                <w:color w:val="000000"/>
              </w:rPr>
              <w:t>Median  U.S.</w:t>
            </w:r>
          </w:p>
        </w:tc>
        <w:tc>
          <w:tcPr>
            <w:tcW w:w="1915" w:type="dxa"/>
            <w:tcBorders>
              <w:top w:val="nil"/>
              <w:left w:val="nil"/>
              <w:bottom w:val="single" w:sz="8"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b/>
                <w:bCs/>
                <w:color w:val="000000"/>
              </w:rPr>
            </w:pPr>
            <w:r w:rsidRPr="00714FDF">
              <w:rPr>
                <w:rFonts w:ascii="Calibri" w:eastAsia="Times New Roman" w:hAnsi="Calibri" w:cs="Times New Roman"/>
                <w:b/>
                <w:bCs/>
                <w:color w:val="000000"/>
              </w:rPr>
              <w:t xml:space="preserve">Range </w:t>
            </w:r>
          </w:p>
        </w:tc>
        <w:tc>
          <w:tcPr>
            <w:tcW w:w="731" w:type="dxa"/>
            <w:tcBorders>
              <w:top w:val="nil"/>
              <w:left w:val="nil"/>
              <w:bottom w:val="single" w:sz="8" w:space="0" w:color="auto"/>
              <w:right w:val="single" w:sz="4"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b/>
                <w:bCs/>
                <w:color w:val="000000"/>
              </w:rPr>
            </w:pPr>
            <w:r w:rsidRPr="00714FDF">
              <w:rPr>
                <w:rFonts w:ascii="Calibri" w:eastAsia="Times New Roman" w:hAnsi="Calibri" w:cs="Times New Roman"/>
                <w:b/>
                <w:bCs/>
                <w:color w:val="000000"/>
              </w:rPr>
              <w:t># of Data Pts</w:t>
            </w:r>
          </w:p>
        </w:tc>
        <w:tc>
          <w:tcPr>
            <w:tcW w:w="1202" w:type="dxa"/>
            <w:tcBorders>
              <w:top w:val="nil"/>
              <w:left w:val="single" w:sz="12" w:space="0" w:color="auto"/>
              <w:bottom w:val="single" w:sz="8"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b/>
                <w:bCs/>
                <w:color w:val="000000"/>
              </w:rPr>
            </w:pPr>
            <w:r w:rsidRPr="00714FDF">
              <w:rPr>
                <w:rFonts w:ascii="Calibri" w:eastAsia="Times New Roman" w:hAnsi="Calibri" w:cs="Times New Roman"/>
                <w:b/>
                <w:bCs/>
                <w:color w:val="000000"/>
              </w:rPr>
              <w:t>Median Florida</w:t>
            </w:r>
          </w:p>
        </w:tc>
      </w:tr>
      <w:tr w:rsidR="00714FDF" w:rsidRPr="00714FDF" w:rsidTr="00714FDF">
        <w:trPr>
          <w:trHeight w:val="300"/>
        </w:trPr>
        <w:tc>
          <w:tcPr>
            <w:tcW w:w="3720" w:type="dxa"/>
            <w:tcBorders>
              <w:top w:val="single" w:sz="4" w:space="0" w:color="auto"/>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Learning and Development Facilitator</w:t>
            </w:r>
          </w:p>
        </w:tc>
        <w:tc>
          <w:tcPr>
            <w:tcW w:w="11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$45,007</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$27,167-$62,609</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58</w:t>
            </w:r>
          </w:p>
        </w:tc>
        <w:tc>
          <w:tcPr>
            <w:tcW w:w="1202"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$51,000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Curriculum Coordinator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$48,584</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$30,694- $79,580</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145</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$43,000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000000" w:fill="CCECFF"/>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Instructional Coordinator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$48,819</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$33,893-$68,009</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55</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$45,000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 xml:space="preserve">Instructional Technology Specialist </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$49,261</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$34, 424 - $70,947</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247</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$47,000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Curriculum Development Specialist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$53,563</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$35,395- $77,271</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75</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$50,000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Curriculum Specialist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$53,928</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$39,185- $72,457</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143</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$47,000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Instructional Technologist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$54,509</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$39,655-$76,655</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165</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$49,000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E-Learning Specialist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$54,854</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$40,332-$81,017</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139</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$39,000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000000" w:fill="CCECFF"/>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Training and Development Specialist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$55,391</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$38,885-$81,701</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847</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$51,000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Multimedia Instructional Designer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$55,735</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$40,360-$86,777</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67</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$53,000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Learning and Development Specialist</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$57,298</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$38,347-$84,937</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511</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$50,000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Curriculum Developer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$58,680</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$37,508 - $88,875</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273</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$67,000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Instructional Designer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$60,233</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$42,620-$80,190</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2,632</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$59,000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Curriculum Manager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$71,527</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$44,353 - $97,022</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66</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$53,000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000000" w:fill="CCECFF"/>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Training and Development Manager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$72,655</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$47,587-$108,305</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1,999</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$62,000 </w:t>
            </w:r>
          </w:p>
        </w:tc>
      </w:tr>
      <w:tr w:rsidR="00714FDF" w:rsidRPr="00714FDF" w:rsidTr="00714FDF">
        <w:trPr>
          <w:trHeight w:val="300"/>
        </w:trPr>
        <w:tc>
          <w:tcPr>
            <w:tcW w:w="3720" w:type="dxa"/>
            <w:tcBorders>
              <w:top w:val="nil"/>
              <w:left w:val="single" w:sz="8" w:space="0" w:color="auto"/>
              <w:bottom w:val="single" w:sz="4"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Senior Instructional Designer</w:t>
            </w:r>
          </w:p>
        </w:tc>
        <w:tc>
          <w:tcPr>
            <w:tcW w:w="1192" w:type="dxa"/>
            <w:tcBorders>
              <w:top w:val="nil"/>
              <w:left w:val="single" w:sz="8" w:space="0" w:color="auto"/>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$75,162</w:t>
            </w:r>
          </w:p>
        </w:tc>
        <w:tc>
          <w:tcPr>
            <w:tcW w:w="1915"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$57,148-$97,704</w:t>
            </w:r>
          </w:p>
        </w:tc>
        <w:tc>
          <w:tcPr>
            <w:tcW w:w="731" w:type="dxa"/>
            <w:tcBorders>
              <w:top w:val="nil"/>
              <w:left w:val="nil"/>
              <w:bottom w:val="single" w:sz="4"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874</w:t>
            </w:r>
          </w:p>
        </w:tc>
        <w:tc>
          <w:tcPr>
            <w:tcW w:w="1202" w:type="dxa"/>
            <w:tcBorders>
              <w:top w:val="nil"/>
              <w:left w:val="single" w:sz="12" w:space="0" w:color="auto"/>
              <w:bottom w:val="single" w:sz="4"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$67,000 </w:t>
            </w:r>
          </w:p>
        </w:tc>
      </w:tr>
      <w:tr w:rsidR="00714FDF" w:rsidRPr="00714FDF" w:rsidTr="00714FDF">
        <w:trPr>
          <w:trHeight w:val="315"/>
        </w:trPr>
        <w:tc>
          <w:tcPr>
            <w:tcW w:w="3720" w:type="dxa"/>
            <w:tcBorders>
              <w:top w:val="nil"/>
              <w:left w:val="single" w:sz="8" w:space="0" w:color="auto"/>
              <w:bottom w:val="single" w:sz="8" w:space="0" w:color="auto"/>
              <w:right w:val="nil"/>
            </w:tcBorders>
            <w:shd w:val="clear" w:color="auto" w:fill="auto"/>
            <w:noWrap/>
            <w:vAlign w:val="center"/>
            <w:hideMark/>
          </w:tcPr>
          <w:p w:rsidR="00714FDF" w:rsidRPr="00714FDF" w:rsidRDefault="00714FDF" w:rsidP="00714FDF">
            <w:pPr>
              <w:spacing w:after="0" w:line="240" w:lineRule="auto"/>
              <w:rPr>
                <w:rFonts w:ascii="Calibri" w:eastAsia="Times New Roman" w:hAnsi="Calibri" w:cs="Times New Roman"/>
                <w:color w:val="000000"/>
              </w:rPr>
            </w:pPr>
            <w:r w:rsidRPr="00714FDF">
              <w:rPr>
                <w:rFonts w:ascii="Calibri" w:eastAsia="Times New Roman" w:hAnsi="Calibri" w:cs="Times New Roman"/>
                <w:color w:val="000000"/>
              </w:rPr>
              <w:t>Instructional Design Manager</w:t>
            </w:r>
          </w:p>
        </w:tc>
        <w:tc>
          <w:tcPr>
            <w:tcW w:w="1192" w:type="dxa"/>
            <w:tcBorders>
              <w:top w:val="nil"/>
              <w:left w:val="single" w:sz="8" w:space="0" w:color="auto"/>
              <w:bottom w:val="single" w:sz="8"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$76,581</w:t>
            </w:r>
          </w:p>
        </w:tc>
        <w:tc>
          <w:tcPr>
            <w:tcW w:w="1915" w:type="dxa"/>
            <w:tcBorders>
              <w:top w:val="nil"/>
              <w:left w:val="nil"/>
              <w:bottom w:val="single" w:sz="8"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$53,350-$104,107</w:t>
            </w:r>
          </w:p>
        </w:tc>
        <w:tc>
          <w:tcPr>
            <w:tcW w:w="731" w:type="dxa"/>
            <w:tcBorders>
              <w:top w:val="nil"/>
              <w:left w:val="nil"/>
              <w:bottom w:val="single" w:sz="8" w:space="0" w:color="auto"/>
              <w:right w:val="single" w:sz="4" w:space="0" w:color="auto"/>
            </w:tcBorders>
            <w:shd w:val="clear" w:color="auto" w:fill="auto"/>
            <w:noWrap/>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138</w:t>
            </w:r>
          </w:p>
        </w:tc>
        <w:tc>
          <w:tcPr>
            <w:tcW w:w="1202" w:type="dxa"/>
            <w:tcBorders>
              <w:top w:val="nil"/>
              <w:left w:val="single" w:sz="12" w:space="0" w:color="auto"/>
              <w:bottom w:val="single" w:sz="8" w:space="0" w:color="auto"/>
              <w:right w:val="single" w:sz="8" w:space="0" w:color="auto"/>
            </w:tcBorders>
            <w:shd w:val="clear" w:color="auto" w:fill="auto"/>
            <w:vAlign w:val="center"/>
            <w:hideMark/>
          </w:tcPr>
          <w:p w:rsidR="00714FDF" w:rsidRPr="00714FDF" w:rsidRDefault="00714FDF" w:rsidP="00714FDF">
            <w:pPr>
              <w:spacing w:after="0" w:line="240" w:lineRule="auto"/>
              <w:jc w:val="center"/>
              <w:rPr>
                <w:rFonts w:ascii="Calibri" w:eastAsia="Times New Roman" w:hAnsi="Calibri" w:cs="Times New Roman"/>
                <w:color w:val="000000"/>
              </w:rPr>
            </w:pPr>
            <w:r w:rsidRPr="00714FDF">
              <w:rPr>
                <w:rFonts w:ascii="Calibri" w:eastAsia="Times New Roman" w:hAnsi="Calibri" w:cs="Times New Roman"/>
                <w:color w:val="000000"/>
              </w:rPr>
              <w:t xml:space="preserve">$61,000 </w:t>
            </w:r>
          </w:p>
        </w:tc>
      </w:tr>
    </w:tbl>
    <w:p w:rsidR="00BD2DFA" w:rsidRDefault="00BD2DFA"/>
    <w:tbl>
      <w:tblPr>
        <w:tblW w:w="9620" w:type="dxa"/>
        <w:tblLayout w:type="fixed"/>
        <w:tblLook w:val="04A0" w:firstRow="1" w:lastRow="0" w:firstColumn="1" w:lastColumn="0" w:noHBand="0" w:noVBand="1"/>
      </w:tblPr>
      <w:tblGrid>
        <w:gridCol w:w="3590"/>
        <w:gridCol w:w="1075"/>
        <w:gridCol w:w="1985"/>
        <w:gridCol w:w="1080"/>
        <w:gridCol w:w="1890"/>
      </w:tblGrid>
      <w:tr w:rsidR="0098726E" w:rsidRPr="0098726E" w:rsidTr="0098726E">
        <w:trPr>
          <w:trHeight w:val="915"/>
        </w:trPr>
        <w:tc>
          <w:tcPr>
            <w:tcW w:w="3590" w:type="dxa"/>
            <w:tcBorders>
              <w:top w:val="single" w:sz="8" w:space="0" w:color="auto"/>
              <w:left w:val="single" w:sz="8" w:space="0" w:color="auto"/>
              <w:bottom w:val="single" w:sz="8" w:space="0" w:color="auto"/>
              <w:right w:val="nil"/>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b/>
                <w:bCs/>
                <w:color w:val="000000"/>
              </w:rPr>
            </w:pPr>
            <w:r w:rsidRPr="0098726E">
              <w:rPr>
                <w:rFonts w:ascii="Calibri" w:eastAsia="Times New Roman" w:hAnsi="Calibri" w:cs="Times New Roman"/>
                <w:b/>
                <w:bCs/>
                <w:color w:val="000000"/>
              </w:rPr>
              <w:t xml:space="preserve">  Job Title </w:t>
            </w:r>
            <w:r w:rsidR="004D397C">
              <w:rPr>
                <w:rFonts w:ascii="Calibri" w:eastAsia="Times New Roman" w:hAnsi="Calibri" w:cs="Times New Roman"/>
                <w:b/>
                <w:bCs/>
                <w:color w:val="000000"/>
              </w:rPr>
              <w:t>(from BLS careeronestop.com)</w:t>
            </w:r>
          </w:p>
        </w:tc>
        <w:tc>
          <w:tcPr>
            <w:tcW w:w="10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b/>
                <w:bCs/>
                <w:color w:val="000000"/>
              </w:rPr>
            </w:pPr>
            <w:r w:rsidRPr="0098726E">
              <w:rPr>
                <w:rFonts w:ascii="Calibri" w:eastAsia="Times New Roman" w:hAnsi="Calibri" w:cs="Times New Roman"/>
                <w:b/>
                <w:bCs/>
                <w:color w:val="000000"/>
              </w:rPr>
              <w:t xml:space="preserve">2015 Median U.S. </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b/>
                <w:bCs/>
                <w:color w:val="000000"/>
              </w:rPr>
            </w:pPr>
            <w:r w:rsidRPr="0098726E">
              <w:rPr>
                <w:rFonts w:ascii="Calibri" w:eastAsia="Times New Roman" w:hAnsi="Calibri" w:cs="Times New Roman"/>
                <w:b/>
                <w:bCs/>
                <w:color w:val="000000"/>
              </w:rPr>
              <w:t xml:space="preserve">2015 Range </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b/>
                <w:bCs/>
                <w:color w:val="000000"/>
              </w:rPr>
            </w:pPr>
            <w:r w:rsidRPr="0098726E">
              <w:rPr>
                <w:rFonts w:ascii="Calibri" w:eastAsia="Times New Roman" w:hAnsi="Calibri" w:cs="Times New Roman"/>
                <w:b/>
                <w:bCs/>
                <w:color w:val="000000"/>
              </w:rPr>
              <w:t>2015 Mean Florida</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b/>
                <w:bCs/>
                <w:color w:val="000000"/>
              </w:rPr>
            </w:pPr>
            <w:r w:rsidRPr="0098726E">
              <w:rPr>
                <w:rFonts w:ascii="Calibri" w:eastAsia="Times New Roman" w:hAnsi="Calibri" w:cs="Times New Roman"/>
                <w:b/>
                <w:bCs/>
                <w:color w:val="000000"/>
              </w:rPr>
              <w:t>Range</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AV &amp; Multimedia Collections Spec</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$45,890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$26,090-$$74,990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$36,890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$21,550-$56,830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 xml:space="preserve">Kindergarten Teachers, </w:t>
            </w:r>
            <w:proofErr w:type="spellStart"/>
            <w:r w:rsidRPr="0098726E">
              <w:rPr>
                <w:rFonts w:ascii="Calibri" w:eastAsia="Times New Roman" w:hAnsi="Calibri" w:cs="Times New Roman"/>
                <w:color w:val="000000"/>
              </w:rPr>
              <w:t>Exc</w:t>
            </w:r>
            <w:proofErr w:type="spellEnd"/>
            <w:r w:rsidRPr="0098726E">
              <w:rPr>
                <w:rFonts w:ascii="Calibri" w:eastAsia="Times New Roman" w:hAnsi="Calibri" w:cs="Times New Roman"/>
                <w:color w:val="000000"/>
              </w:rPr>
              <w:t xml:space="preserve"> Spec Ed</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$51,640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$33,940-$79,960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$46,850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$32,820-$63,170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 xml:space="preserve">Elem School Teachers, </w:t>
            </w:r>
            <w:proofErr w:type="spellStart"/>
            <w:r w:rsidRPr="0098726E">
              <w:rPr>
                <w:rFonts w:ascii="Calibri" w:eastAsia="Times New Roman" w:hAnsi="Calibri" w:cs="Times New Roman"/>
                <w:color w:val="000000"/>
              </w:rPr>
              <w:t>Exc</w:t>
            </w:r>
            <w:proofErr w:type="spellEnd"/>
            <w:r w:rsidRPr="0098726E">
              <w:rPr>
                <w:rFonts w:ascii="Calibri" w:eastAsia="Times New Roman" w:hAnsi="Calibri" w:cs="Times New Roman"/>
                <w:color w:val="000000"/>
              </w:rPr>
              <w:t xml:space="preserve"> Spec Ed</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$54,890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$36,190-$85,550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$47,630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$33,940-$63,960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Middle School Teachers, Ex Spec Ed</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$58,760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$37,350-$87,060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$48,200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$34,690-$64,640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 xml:space="preserve">Secondary School Teachers, Ex </w:t>
            </w:r>
            <w:proofErr w:type="spellStart"/>
            <w:r w:rsidRPr="0098726E">
              <w:rPr>
                <w:rFonts w:ascii="Calibri" w:eastAsia="Times New Roman" w:hAnsi="Calibri" w:cs="Times New Roman"/>
                <w:color w:val="000000"/>
              </w:rPr>
              <w:t>Sp</w:t>
            </w:r>
            <w:proofErr w:type="spellEnd"/>
            <w:r w:rsidRPr="0098726E">
              <w:rPr>
                <w:rFonts w:ascii="Calibri" w:eastAsia="Times New Roman" w:hAnsi="Calibri" w:cs="Times New Roman"/>
                <w:color w:val="000000"/>
              </w:rPr>
              <w:t xml:space="preserve"> Ed</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$57,200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$37,800-$91,190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$50,550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$36,020-$70,460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000000" w:fill="CCECFF"/>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Training &amp; Development Specialist</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$58,210</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$32,170- $99,710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$57,190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$31,730-$89,610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Education Teachers, Postsecondary</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$61,560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$31,340-$114,330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$72,730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$28,790-$117,170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000000" w:fill="CCECFF"/>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Instructional Coordinator</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$62,270</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$35,950- $97,770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$58,370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$34,120-$88,600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noWrap/>
            <w:vAlign w:val="bottom"/>
            <w:hideMark/>
          </w:tcPr>
          <w:p w:rsidR="0098726E" w:rsidRPr="00EA1438" w:rsidRDefault="0098726E" w:rsidP="0098726E">
            <w:pPr>
              <w:spacing w:after="0" w:line="240" w:lineRule="auto"/>
              <w:rPr>
                <w:rFonts w:ascii="Calibri" w:eastAsia="Times New Roman" w:hAnsi="Calibri" w:cs="Times New Roman"/>
                <w:color w:val="000000"/>
              </w:rPr>
            </w:pPr>
            <w:r w:rsidRPr="00EA1438">
              <w:rPr>
                <w:rFonts w:ascii="Calibri" w:eastAsia="Times New Roman" w:hAnsi="Calibri" w:cs="Times New Roman"/>
                <w:color w:val="000000"/>
              </w:rPr>
              <w:t>Educ</w:t>
            </w:r>
            <w:r w:rsidR="00EA1438">
              <w:rPr>
                <w:rFonts w:ascii="Calibri" w:eastAsia="Times New Roman" w:hAnsi="Calibri" w:cs="Times New Roman"/>
                <w:color w:val="000000"/>
              </w:rPr>
              <w:t>.</w:t>
            </w:r>
            <w:r w:rsidRPr="00EA1438">
              <w:rPr>
                <w:rFonts w:ascii="Calibri" w:eastAsia="Times New Roman" w:hAnsi="Calibri" w:cs="Times New Roman"/>
                <w:color w:val="000000"/>
              </w:rPr>
              <w:t>, Train</w:t>
            </w:r>
            <w:r w:rsidR="00EA1438" w:rsidRPr="00EA1438">
              <w:rPr>
                <w:rFonts w:ascii="Calibri" w:eastAsia="Times New Roman" w:hAnsi="Calibri" w:cs="Times New Roman"/>
                <w:color w:val="000000"/>
              </w:rPr>
              <w:t>.</w:t>
            </w:r>
            <w:r w:rsidR="00EA1438">
              <w:rPr>
                <w:rFonts w:ascii="Calibri" w:eastAsia="Times New Roman" w:hAnsi="Calibri" w:cs="Times New Roman"/>
                <w:color w:val="000000"/>
              </w:rPr>
              <w:t xml:space="preserve"> &amp; </w:t>
            </w:r>
            <w:proofErr w:type="spellStart"/>
            <w:r w:rsidR="00EA1438">
              <w:rPr>
                <w:rFonts w:ascii="Calibri" w:eastAsia="Times New Roman" w:hAnsi="Calibri" w:cs="Times New Roman"/>
                <w:color w:val="000000"/>
              </w:rPr>
              <w:t>Libr</w:t>
            </w:r>
            <w:proofErr w:type="spellEnd"/>
            <w:r w:rsidR="00EA1438">
              <w:rPr>
                <w:rFonts w:ascii="Calibri" w:eastAsia="Times New Roman" w:hAnsi="Calibri" w:cs="Times New Roman"/>
                <w:color w:val="000000"/>
              </w:rPr>
              <w:t>.</w:t>
            </w:r>
            <w:r w:rsidRPr="00EA1438">
              <w:rPr>
                <w:rFonts w:ascii="Calibri" w:eastAsia="Times New Roman" w:hAnsi="Calibri" w:cs="Times New Roman"/>
                <w:color w:val="000000"/>
              </w:rPr>
              <w:t xml:space="preserve"> Workers, Oth</w:t>
            </w:r>
            <w:r w:rsidR="001D76B6" w:rsidRPr="00EA1438">
              <w:rPr>
                <w:rFonts w:ascii="Calibri" w:eastAsia="Times New Roman" w:hAnsi="Calibri" w:cs="Times New Roman"/>
                <w:color w:val="000000"/>
              </w:rPr>
              <w:t>er</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$40,380</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$21,420-$75,170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$60,250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$32,040-$96,110</w:t>
            </w:r>
          </w:p>
        </w:tc>
      </w:tr>
      <w:tr w:rsidR="0098726E" w:rsidRPr="0098726E" w:rsidTr="0098726E">
        <w:trPr>
          <w:trHeight w:val="300"/>
        </w:trPr>
        <w:tc>
          <w:tcPr>
            <w:tcW w:w="3590" w:type="dxa"/>
            <w:tcBorders>
              <w:top w:val="nil"/>
              <w:left w:val="single" w:sz="8" w:space="0" w:color="auto"/>
              <w:bottom w:val="single" w:sz="4" w:space="0" w:color="auto"/>
              <w:right w:val="nil"/>
            </w:tcBorders>
            <w:shd w:val="clear" w:color="auto" w:fill="auto"/>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Postsecondary Teachers, All Other</w:t>
            </w:r>
          </w:p>
        </w:tc>
        <w:tc>
          <w:tcPr>
            <w:tcW w:w="1075" w:type="dxa"/>
            <w:tcBorders>
              <w:top w:val="nil"/>
              <w:left w:val="single" w:sz="8" w:space="0" w:color="auto"/>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$63,000 </w:t>
            </w:r>
          </w:p>
        </w:tc>
        <w:tc>
          <w:tcPr>
            <w:tcW w:w="1985" w:type="dxa"/>
            <w:tcBorders>
              <w:top w:val="nil"/>
              <w:left w:val="nil"/>
              <w:bottom w:val="single" w:sz="4" w:space="0" w:color="auto"/>
              <w:right w:val="single" w:sz="4" w:space="0" w:color="auto"/>
            </w:tcBorders>
            <w:shd w:val="clear" w:color="auto" w:fill="auto"/>
            <w:noWrap/>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$23,100- $124,000</w:t>
            </w:r>
          </w:p>
        </w:tc>
        <w:tc>
          <w:tcPr>
            <w:tcW w:w="1080" w:type="dxa"/>
            <w:tcBorders>
              <w:top w:val="nil"/>
              <w:left w:val="nil"/>
              <w:bottom w:val="single" w:sz="4" w:space="0" w:color="auto"/>
              <w:right w:val="single" w:sz="4" w:space="0" w:color="auto"/>
            </w:tcBorders>
            <w:shd w:val="clear" w:color="auto" w:fill="auto"/>
            <w:vAlign w:val="center"/>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$62,190 </w:t>
            </w:r>
          </w:p>
        </w:tc>
        <w:tc>
          <w:tcPr>
            <w:tcW w:w="1890" w:type="dxa"/>
            <w:tcBorders>
              <w:top w:val="nil"/>
              <w:left w:val="nil"/>
              <w:bottom w:val="single" w:sz="4" w:space="0" w:color="auto"/>
              <w:right w:val="single" w:sz="8" w:space="0" w:color="auto"/>
            </w:tcBorders>
            <w:shd w:val="clear" w:color="auto" w:fill="auto"/>
            <w:noWrap/>
            <w:vAlign w:val="center"/>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$28,630-$90720</w:t>
            </w:r>
          </w:p>
        </w:tc>
      </w:tr>
      <w:tr w:rsidR="0098726E" w:rsidRPr="0098726E" w:rsidTr="0098726E">
        <w:trPr>
          <w:trHeight w:val="315"/>
        </w:trPr>
        <w:tc>
          <w:tcPr>
            <w:tcW w:w="3590" w:type="dxa"/>
            <w:tcBorders>
              <w:top w:val="nil"/>
              <w:left w:val="single" w:sz="8" w:space="0" w:color="auto"/>
              <w:bottom w:val="single" w:sz="8" w:space="0" w:color="auto"/>
              <w:right w:val="nil"/>
            </w:tcBorders>
            <w:shd w:val="clear" w:color="000000" w:fill="CCECFF"/>
            <w:noWrap/>
            <w:vAlign w:val="bottom"/>
            <w:hideMark/>
          </w:tcPr>
          <w:p w:rsidR="0098726E" w:rsidRPr="0098726E" w:rsidRDefault="0098726E" w:rsidP="0098726E">
            <w:pPr>
              <w:spacing w:after="0" w:line="240" w:lineRule="auto"/>
              <w:rPr>
                <w:rFonts w:ascii="Calibri" w:eastAsia="Times New Roman" w:hAnsi="Calibri" w:cs="Times New Roman"/>
                <w:color w:val="000000"/>
              </w:rPr>
            </w:pPr>
            <w:r w:rsidRPr="0098726E">
              <w:rPr>
                <w:rFonts w:ascii="Calibri" w:eastAsia="Times New Roman" w:hAnsi="Calibri" w:cs="Times New Roman"/>
                <w:color w:val="000000"/>
              </w:rPr>
              <w:t>Training &amp; Development Manager</w:t>
            </w:r>
          </w:p>
        </w:tc>
        <w:tc>
          <w:tcPr>
            <w:tcW w:w="1075" w:type="dxa"/>
            <w:tcBorders>
              <w:top w:val="nil"/>
              <w:left w:val="single" w:sz="8" w:space="0" w:color="auto"/>
              <w:bottom w:val="single" w:sz="8" w:space="0" w:color="auto"/>
              <w:right w:val="single" w:sz="4" w:space="0" w:color="auto"/>
            </w:tcBorders>
            <w:shd w:val="clear" w:color="auto" w:fill="auto"/>
            <w:noWrap/>
            <w:vAlign w:val="bottom"/>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$102,640</w:t>
            </w:r>
          </w:p>
        </w:tc>
        <w:tc>
          <w:tcPr>
            <w:tcW w:w="1985" w:type="dxa"/>
            <w:tcBorders>
              <w:top w:val="nil"/>
              <w:left w:val="nil"/>
              <w:bottom w:val="single" w:sz="8" w:space="0" w:color="auto"/>
              <w:right w:val="single" w:sz="4" w:space="0" w:color="auto"/>
            </w:tcBorders>
            <w:shd w:val="clear" w:color="auto" w:fill="auto"/>
            <w:noWrap/>
            <w:vAlign w:val="bottom"/>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55,850-180,360</w:t>
            </w:r>
          </w:p>
        </w:tc>
        <w:tc>
          <w:tcPr>
            <w:tcW w:w="1080" w:type="dxa"/>
            <w:tcBorders>
              <w:top w:val="nil"/>
              <w:left w:val="nil"/>
              <w:bottom w:val="single" w:sz="8" w:space="0" w:color="auto"/>
              <w:right w:val="single" w:sz="4" w:space="0" w:color="auto"/>
            </w:tcBorders>
            <w:shd w:val="clear" w:color="auto" w:fill="auto"/>
            <w:vAlign w:val="bottom"/>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 xml:space="preserve">$101,970 </w:t>
            </w:r>
          </w:p>
        </w:tc>
        <w:tc>
          <w:tcPr>
            <w:tcW w:w="1890" w:type="dxa"/>
            <w:tcBorders>
              <w:top w:val="nil"/>
              <w:left w:val="nil"/>
              <w:bottom w:val="single" w:sz="8" w:space="0" w:color="auto"/>
              <w:right w:val="single" w:sz="8" w:space="0" w:color="auto"/>
            </w:tcBorders>
            <w:shd w:val="clear" w:color="auto" w:fill="auto"/>
            <w:noWrap/>
            <w:vAlign w:val="bottom"/>
            <w:hideMark/>
          </w:tcPr>
          <w:p w:rsidR="0098726E" w:rsidRPr="0098726E" w:rsidRDefault="0098726E" w:rsidP="0098726E">
            <w:pPr>
              <w:spacing w:after="0" w:line="240" w:lineRule="auto"/>
              <w:jc w:val="center"/>
              <w:rPr>
                <w:rFonts w:ascii="Calibri" w:eastAsia="Times New Roman" w:hAnsi="Calibri" w:cs="Times New Roman"/>
                <w:color w:val="000000"/>
              </w:rPr>
            </w:pPr>
            <w:r w:rsidRPr="0098726E">
              <w:rPr>
                <w:rFonts w:ascii="Calibri" w:eastAsia="Times New Roman" w:hAnsi="Calibri" w:cs="Times New Roman"/>
                <w:color w:val="000000"/>
              </w:rPr>
              <w:t>$49,980-156,720</w:t>
            </w:r>
          </w:p>
        </w:tc>
      </w:tr>
    </w:tbl>
    <w:p w:rsidR="00ED502C" w:rsidRPr="002C5585" w:rsidRDefault="001248D3" w:rsidP="00693178">
      <w:pPr>
        <w:pStyle w:val="Heading1"/>
        <w:numPr>
          <w:ilvl w:val="0"/>
          <w:numId w:val="16"/>
        </w:numPr>
        <w:ind w:left="0"/>
      </w:pPr>
      <w:bookmarkStart w:id="14" w:name="_Toc458071095"/>
      <w:r>
        <w:lastRenderedPageBreak/>
        <w:t xml:space="preserve">Choice of </w:t>
      </w:r>
      <w:r w:rsidR="00EF694C">
        <w:t xml:space="preserve">Universities and </w:t>
      </w:r>
      <w:r>
        <w:t>Programs for Comparison</w:t>
      </w:r>
      <w:bookmarkEnd w:id="14"/>
    </w:p>
    <w:p w:rsidR="00192634" w:rsidRDefault="00192634" w:rsidP="002036E0">
      <w:pPr>
        <w:pStyle w:val="Heading2"/>
      </w:pPr>
      <w:bookmarkStart w:id="15" w:name="_Toc458071096"/>
      <w:r>
        <w:t xml:space="preserve">Profiled Universities for </w:t>
      </w:r>
      <w:r w:rsidR="00361B2C" w:rsidRPr="009B0073">
        <w:t>Instructional Technology</w:t>
      </w:r>
      <w:r w:rsidR="006311B0">
        <w:t xml:space="preserve"> </w:t>
      </w:r>
      <w:r w:rsidR="00974A2D">
        <w:t>Program C</w:t>
      </w:r>
      <w:r>
        <w:t>omparison with USF</w:t>
      </w:r>
      <w:bookmarkEnd w:id="15"/>
    </w:p>
    <w:p w:rsidR="00794A46" w:rsidRPr="007A38ED" w:rsidRDefault="00192634" w:rsidP="00087DC0">
      <w:pPr>
        <w:ind w:left="180"/>
      </w:pPr>
      <w:r w:rsidRPr="007A38ED">
        <w:t xml:space="preserve">For the purpose of this analysis, </w:t>
      </w:r>
      <w:r w:rsidR="0026657E">
        <w:t>a</w:t>
      </w:r>
      <w:r w:rsidR="00DE2569" w:rsidRPr="007A38ED">
        <w:t xml:space="preserve"> list of </w:t>
      </w:r>
      <w:r w:rsidR="004E3360">
        <w:t>seven</w:t>
      </w:r>
      <w:r w:rsidR="009B0073">
        <w:t xml:space="preserve"> CAEP-</w:t>
      </w:r>
      <w:r w:rsidR="007B3B8F" w:rsidRPr="007A38ED">
        <w:t>accredited programs</w:t>
      </w:r>
      <w:r w:rsidR="00DE2569" w:rsidRPr="007A38ED">
        <w:t xml:space="preserve"> </w:t>
      </w:r>
      <w:r w:rsidR="004E3360">
        <w:t>which offer a</w:t>
      </w:r>
      <w:r w:rsidR="004E3360" w:rsidRPr="007A38ED">
        <w:t xml:space="preserve"> </w:t>
      </w:r>
      <w:r w:rsidR="0026657E">
        <w:t>Master</w:t>
      </w:r>
      <w:r w:rsidR="00DB448E">
        <w:t>’</w:t>
      </w:r>
      <w:r w:rsidR="004E3360">
        <w:t>s degree (M</w:t>
      </w:r>
      <w:r w:rsidR="0026657E">
        <w:t>.</w:t>
      </w:r>
      <w:r w:rsidR="004E3360">
        <w:t>S</w:t>
      </w:r>
      <w:r w:rsidR="0026657E">
        <w:t>.</w:t>
      </w:r>
      <w:r w:rsidR="002C5585">
        <w:t>,</w:t>
      </w:r>
      <w:r w:rsidR="004E3360">
        <w:t xml:space="preserve"> M</w:t>
      </w:r>
      <w:r w:rsidR="0026657E">
        <w:t>.</w:t>
      </w:r>
      <w:r w:rsidR="004E3360">
        <w:t>A</w:t>
      </w:r>
      <w:r w:rsidR="0026657E">
        <w:t>.</w:t>
      </w:r>
      <w:r w:rsidR="002C5585">
        <w:t>,</w:t>
      </w:r>
      <w:r w:rsidR="004E3360">
        <w:t xml:space="preserve"> or M.Ed</w:t>
      </w:r>
      <w:r w:rsidR="002C5585">
        <w:t>.</w:t>
      </w:r>
      <w:r w:rsidR="004E3360">
        <w:t xml:space="preserve">) in </w:t>
      </w:r>
      <w:r w:rsidR="004E3360" w:rsidRPr="009B0073">
        <w:t>Instructional</w:t>
      </w:r>
      <w:r w:rsidR="004E3360">
        <w:t>/ Educational</w:t>
      </w:r>
      <w:r w:rsidR="004E3360" w:rsidRPr="009B0073">
        <w:t xml:space="preserve"> Technology</w:t>
      </w:r>
      <w:r w:rsidR="004E3360" w:rsidRPr="007A38ED">
        <w:t xml:space="preserve"> </w:t>
      </w:r>
      <w:r w:rsidR="00DE2569" w:rsidRPr="007A38ED">
        <w:t>were compared</w:t>
      </w:r>
      <w:r w:rsidR="004E3360">
        <w:t xml:space="preserve"> to USF</w:t>
      </w:r>
      <w:r w:rsidR="00930BE0" w:rsidRPr="007A38ED">
        <w:t>.</w:t>
      </w:r>
      <w:r w:rsidR="006311B0">
        <w:rPr>
          <w:b/>
          <w:i/>
        </w:rPr>
        <w:t xml:space="preserve"> </w:t>
      </w:r>
      <w:r w:rsidR="009B0073">
        <w:rPr>
          <w:b/>
          <w:i/>
        </w:rPr>
        <w:t xml:space="preserve"> </w:t>
      </w:r>
      <w:r w:rsidR="004E3360">
        <w:t xml:space="preserve"> All universities are in Flor</w:t>
      </w:r>
      <w:r w:rsidR="0026657E">
        <w:t xml:space="preserve">ida, and six of the seven are </w:t>
      </w:r>
      <w:r w:rsidR="004E3360">
        <w:t xml:space="preserve">SUS institutions. The University of Tampa, although private, was included </w:t>
      </w:r>
      <w:r w:rsidR="0026657E">
        <w:t>by</w:t>
      </w:r>
      <w:r w:rsidR="004E3360">
        <w:t xml:space="preserve"> request of the College of </w:t>
      </w:r>
      <w:r w:rsidR="00313B6A">
        <w:t>Education</w:t>
      </w:r>
      <w:r w:rsidR="004E3360">
        <w:t xml:space="preserve"> and </w:t>
      </w:r>
      <w:r w:rsidR="00F703C2">
        <w:t xml:space="preserve">its </w:t>
      </w:r>
      <w:r w:rsidR="004E3360">
        <w:t xml:space="preserve">proximity to USF. Although </w:t>
      </w:r>
      <w:r w:rsidR="00313B6A">
        <w:t>s</w:t>
      </w:r>
      <w:r w:rsidR="004E3360">
        <w:t xml:space="preserve">ome of the state universities fell outside of the nominal 100-mile student preferred radius, they were included </w:t>
      </w:r>
      <w:r w:rsidR="00313B6A">
        <w:t>for one or more of the following reasons</w:t>
      </w:r>
      <w:r w:rsidR="00322349">
        <w:t>:</w:t>
      </w:r>
      <w:r w:rsidR="00313B6A">
        <w:t xml:space="preserve"> </w:t>
      </w:r>
      <w:r w:rsidR="004E3360">
        <w:t>1) the</w:t>
      </w:r>
      <w:r w:rsidR="003774F0" w:rsidRPr="003774F0">
        <w:t xml:space="preserve"> </w:t>
      </w:r>
      <w:r w:rsidR="00313B6A">
        <w:t>online g</w:t>
      </w:r>
      <w:r w:rsidR="00322349">
        <w:t>raduate programs in e</w:t>
      </w:r>
      <w:r w:rsidR="003774F0" w:rsidRPr="003774F0">
        <w:t>ducation were nationally ranked by U.S. News and World Report</w:t>
      </w:r>
      <w:r w:rsidR="00313B6A">
        <w:t xml:space="preserve">, 2) the non-resident cost was market rate and </w:t>
      </w:r>
      <w:r w:rsidR="00322349">
        <w:t>therefore a lower cost than standard out-of-</w:t>
      </w:r>
      <w:r w:rsidR="00313B6A">
        <w:t>state tuition</w:t>
      </w:r>
      <w:r w:rsidR="003774F0" w:rsidRPr="003774F0">
        <w:t>.</w:t>
      </w:r>
      <w:r w:rsidR="003774F0">
        <w:rPr>
          <w:b/>
          <w:i/>
        </w:rPr>
        <w:t xml:space="preserve"> </w:t>
      </w:r>
      <w:r w:rsidR="00930BE0" w:rsidRPr="007A38ED">
        <w:t xml:space="preserve">The institutions </w:t>
      </w:r>
      <w:r w:rsidR="00313B6A">
        <w:t xml:space="preserve">and programs </w:t>
      </w:r>
      <w:r w:rsidR="003774F0">
        <w:t>compare</w:t>
      </w:r>
      <w:r w:rsidR="00313B6A">
        <w:t>d</w:t>
      </w:r>
      <w:r w:rsidR="003774F0">
        <w:t xml:space="preserve"> with USF </w:t>
      </w:r>
      <w:r w:rsidR="00313B6A">
        <w:t>were:</w:t>
      </w:r>
      <w:r w:rsidR="00930BE0" w:rsidRPr="007A38ED">
        <w:t xml:space="preserve"> </w:t>
      </w:r>
    </w:p>
    <w:p w:rsidR="009B0073" w:rsidRDefault="009B0073" w:rsidP="00087DC0">
      <w:pPr>
        <w:pStyle w:val="ListParagraph"/>
        <w:numPr>
          <w:ilvl w:val="0"/>
          <w:numId w:val="2"/>
        </w:numPr>
      </w:pPr>
      <w:r>
        <w:t>University of Florida (public</w:t>
      </w:r>
      <w:r w:rsidR="00C7469C">
        <w:t xml:space="preserve"> with </w:t>
      </w:r>
      <w:r w:rsidR="00C7469C" w:rsidRPr="00C7469C">
        <w:rPr>
          <w:i/>
        </w:rPr>
        <w:t>highly</w:t>
      </w:r>
      <w:r w:rsidR="00C7469C">
        <w:t xml:space="preserve"> ranked online degree</w:t>
      </w:r>
      <w:r>
        <w:t>)</w:t>
      </w:r>
    </w:p>
    <w:p w:rsidR="00794A46" w:rsidRPr="009B0073" w:rsidRDefault="00930BE0" w:rsidP="00087DC0">
      <w:pPr>
        <w:pStyle w:val="ListParagraph"/>
        <w:numPr>
          <w:ilvl w:val="0"/>
          <w:numId w:val="2"/>
        </w:numPr>
      </w:pPr>
      <w:r w:rsidRPr="009B0073">
        <w:t>Florida Stat</w:t>
      </w:r>
      <w:r w:rsidR="00794A46" w:rsidRPr="009B0073">
        <w:t>e University</w:t>
      </w:r>
      <w:r w:rsidR="005950FB" w:rsidRPr="009B0073">
        <w:t xml:space="preserve"> (public</w:t>
      </w:r>
      <w:r w:rsidR="00C7469C">
        <w:t xml:space="preserve"> with </w:t>
      </w:r>
      <w:r w:rsidR="00C7469C" w:rsidRPr="00C7469C">
        <w:rPr>
          <w:i/>
        </w:rPr>
        <w:t xml:space="preserve">highly </w:t>
      </w:r>
      <w:r w:rsidR="00C7469C">
        <w:t>ranked online degree, market rate for non-resident</w:t>
      </w:r>
      <w:r w:rsidR="005950FB" w:rsidRPr="009B0073">
        <w:t>)</w:t>
      </w:r>
    </w:p>
    <w:p w:rsidR="00EC506B" w:rsidRDefault="00EC506B" w:rsidP="00087DC0">
      <w:pPr>
        <w:pStyle w:val="ListParagraph"/>
        <w:numPr>
          <w:ilvl w:val="0"/>
          <w:numId w:val="2"/>
        </w:numPr>
      </w:pPr>
      <w:r w:rsidRPr="009B0073">
        <w:t>U</w:t>
      </w:r>
      <w:r w:rsidR="00304C84">
        <w:t xml:space="preserve">niversity of </w:t>
      </w:r>
      <w:r w:rsidRPr="009B0073">
        <w:t>C</w:t>
      </w:r>
      <w:r w:rsidR="00304C84">
        <w:t xml:space="preserve">entral </w:t>
      </w:r>
      <w:r w:rsidRPr="009B0073">
        <w:t>F</w:t>
      </w:r>
      <w:r w:rsidR="00304C84">
        <w:t>lorida</w:t>
      </w:r>
      <w:r w:rsidRPr="009B0073">
        <w:t xml:space="preserve"> (public</w:t>
      </w:r>
      <w:r w:rsidR="002C5585">
        <w:t xml:space="preserve"> with online degree and </w:t>
      </w:r>
      <w:r w:rsidR="00C7469C">
        <w:t>close proximity</w:t>
      </w:r>
      <w:r w:rsidR="002C5585">
        <w:t xml:space="preserve"> to USF</w:t>
      </w:r>
      <w:r w:rsidRPr="009B0073">
        <w:t>)</w:t>
      </w:r>
    </w:p>
    <w:p w:rsidR="009B0073" w:rsidRDefault="009B0073" w:rsidP="00087DC0">
      <w:pPr>
        <w:pStyle w:val="ListParagraph"/>
        <w:numPr>
          <w:ilvl w:val="0"/>
          <w:numId w:val="2"/>
        </w:numPr>
      </w:pPr>
      <w:r>
        <w:t>Florida Gulf Coast University (public</w:t>
      </w:r>
      <w:r w:rsidR="002C5585">
        <w:t xml:space="preserve"> with potentially lowest cost of degree</w:t>
      </w:r>
      <w:r>
        <w:t>)</w:t>
      </w:r>
    </w:p>
    <w:p w:rsidR="009B0073" w:rsidRPr="009B0073" w:rsidRDefault="009B0073" w:rsidP="00087DC0">
      <w:pPr>
        <w:pStyle w:val="ListParagraph"/>
        <w:numPr>
          <w:ilvl w:val="0"/>
          <w:numId w:val="2"/>
        </w:numPr>
      </w:pPr>
      <w:r>
        <w:t>University of North Florida (public</w:t>
      </w:r>
      <w:r w:rsidR="00C7469C">
        <w:t xml:space="preserve"> with ranked online degree</w:t>
      </w:r>
      <w:r>
        <w:t>)</w:t>
      </w:r>
    </w:p>
    <w:p w:rsidR="000911B8" w:rsidRDefault="00794A46" w:rsidP="009B0073">
      <w:pPr>
        <w:pStyle w:val="ListParagraph"/>
        <w:numPr>
          <w:ilvl w:val="0"/>
          <w:numId w:val="2"/>
        </w:numPr>
      </w:pPr>
      <w:r w:rsidRPr="009B0073">
        <w:t>University</w:t>
      </w:r>
      <w:r w:rsidRPr="007A38ED">
        <w:t xml:space="preserve"> </w:t>
      </w:r>
      <w:r w:rsidR="009B0073">
        <w:t xml:space="preserve">of Tampa </w:t>
      </w:r>
      <w:r w:rsidR="005950FB" w:rsidRPr="007A38ED">
        <w:t>(private</w:t>
      </w:r>
      <w:r w:rsidR="002C5585">
        <w:t xml:space="preserve"> with low </w:t>
      </w:r>
      <w:r w:rsidR="00106E35">
        <w:t>non-resident</w:t>
      </w:r>
      <w:r w:rsidR="00C7469C">
        <w:t xml:space="preserve"> cost</w:t>
      </w:r>
      <w:r w:rsidR="005950FB" w:rsidRPr="007A38ED">
        <w:t>)</w:t>
      </w:r>
    </w:p>
    <w:p w:rsidR="00C7469C" w:rsidRPr="009B0073" w:rsidRDefault="00C7469C" w:rsidP="009B0073">
      <w:pPr>
        <w:pStyle w:val="ListParagraph"/>
        <w:numPr>
          <w:ilvl w:val="0"/>
          <w:numId w:val="2"/>
        </w:numPr>
      </w:pPr>
      <w:r>
        <w:t>F</w:t>
      </w:r>
      <w:r w:rsidR="00304C84">
        <w:t xml:space="preserve">lorida </w:t>
      </w:r>
      <w:r>
        <w:t>I</w:t>
      </w:r>
      <w:r w:rsidR="00304C84">
        <w:t xml:space="preserve">nternational </w:t>
      </w:r>
      <w:r>
        <w:t>U</w:t>
      </w:r>
      <w:r w:rsidR="00304C84">
        <w:t>niversity</w:t>
      </w:r>
      <w:r>
        <w:t xml:space="preserve"> (public with ranked online degree and market rate for non-resident)</w:t>
      </w:r>
    </w:p>
    <w:p w:rsidR="0040760D" w:rsidRPr="000911B8" w:rsidRDefault="002E19B5" w:rsidP="00087DC0">
      <w:pPr>
        <w:tabs>
          <w:tab w:val="left" w:pos="270"/>
        </w:tabs>
        <w:ind w:left="180"/>
      </w:pPr>
      <w:r w:rsidRPr="000911B8">
        <w:t xml:space="preserve">The categories of data collected for the </w:t>
      </w:r>
      <w:r w:rsidR="00106E35">
        <w:t>eight</w:t>
      </w:r>
      <w:r w:rsidR="00FF2011" w:rsidRPr="000911B8">
        <w:t xml:space="preserve"> </w:t>
      </w:r>
      <w:r w:rsidRPr="000911B8">
        <w:t>profiled institutions were</w:t>
      </w:r>
      <w:r w:rsidR="00FF2011" w:rsidRPr="000911B8">
        <w:t>:</w:t>
      </w:r>
      <w:r w:rsidRPr="000911B8">
        <w:t xml:space="preserve"> </w:t>
      </w:r>
    </w:p>
    <w:p w:rsidR="0040760D" w:rsidRPr="000911B8" w:rsidRDefault="00457D52" w:rsidP="00457D52">
      <w:pPr>
        <w:ind w:left="810"/>
      </w:pPr>
      <w:r w:rsidRPr="000911B8">
        <w:t>1) P</w:t>
      </w:r>
      <w:r w:rsidR="001B22D9">
        <w:t>rogram curriculum information</w:t>
      </w:r>
      <w:r w:rsidR="002E19B5" w:rsidRPr="000911B8">
        <w:t xml:space="preserve"> </w:t>
      </w:r>
    </w:p>
    <w:p w:rsidR="0040760D" w:rsidRPr="000911B8" w:rsidRDefault="00457D52" w:rsidP="00457D52">
      <w:pPr>
        <w:ind w:left="810"/>
      </w:pPr>
      <w:r w:rsidRPr="000911B8">
        <w:t>2) A</w:t>
      </w:r>
      <w:r w:rsidR="002E19B5" w:rsidRPr="000911B8">
        <w:t>pplica</w:t>
      </w:r>
      <w:r w:rsidR="001B22D9">
        <w:t>tion/admission requirements</w:t>
      </w:r>
      <w:r w:rsidR="002E19B5" w:rsidRPr="000911B8">
        <w:t xml:space="preserve"> </w:t>
      </w:r>
    </w:p>
    <w:p w:rsidR="0040760D" w:rsidRPr="000911B8" w:rsidRDefault="002E19B5" w:rsidP="00457D52">
      <w:pPr>
        <w:ind w:left="810"/>
      </w:pPr>
      <w:r w:rsidRPr="000911B8">
        <w:t>3)</w:t>
      </w:r>
      <w:r w:rsidR="00B33672" w:rsidRPr="000911B8">
        <w:t xml:space="preserve"> </w:t>
      </w:r>
      <w:r w:rsidR="00457D52" w:rsidRPr="000911B8">
        <w:t>P</w:t>
      </w:r>
      <w:r w:rsidRPr="000911B8">
        <w:t>rogram cost information</w:t>
      </w:r>
      <w:r w:rsidR="00AC617E" w:rsidRPr="000911B8">
        <w:t>.</w:t>
      </w:r>
      <w:r w:rsidRPr="000911B8">
        <w:t xml:space="preserve"> </w:t>
      </w:r>
    </w:p>
    <w:p w:rsidR="0078123D" w:rsidRDefault="0078123D" w:rsidP="002036E0">
      <w:pPr>
        <w:pStyle w:val="Heading2"/>
      </w:pPr>
    </w:p>
    <w:p w:rsidR="00061288" w:rsidRDefault="00CD1F76" w:rsidP="002036E0">
      <w:pPr>
        <w:pStyle w:val="Heading2"/>
      </w:pPr>
      <w:bookmarkStart w:id="16" w:name="_Toc458071097"/>
      <w:r>
        <w:t xml:space="preserve">Program </w:t>
      </w:r>
      <w:r w:rsidR="00E40BF3" w:rsidRPr="00071679">
        <w:t>Curriculum Information</w:t>
      </w:r>
      <w:bookmarkEnd w:id="16"/>
    </w:p>
    <w:p w:rsidR="00C12FEA" w:rsidRDefault="00946B0A" w:rsidP="00227E26">
      <w:pPr>
        <w:ind w:left="450"/>
      </w:pPr>
      <w:r>
        <w:t xml:space="preserve">When comparing </w:t>
      </w:r>
      <w:r w:rsidR="00335B42">
        <w:t xml:space="preserve">the </w:t>
      </w:r>
      <w:r>
        <w:t xml:space="preserve">USF </w:t>
      </w:r>
      <w:r w:rsidR="0018421B">
        <w:t xml:space="preserve">program </w:t>
      </w:r>
      <w:r w:rsidR="00335B42">
        <w:t xml:space="preserve">curriculum </w:t>
      </w:r>
      <w:r>
        <w:t xml:space="preserve">with the other </w:t>
      </w:r>
      <w:r w:rsidR="00335B42">
        <w:t xml:space="preserve">seven institutions, </w:t>
      </w:r>
      <w:r w:rsidR="00C12FEA">
        <w:t>the following observations can be made:</w:t>
      </w:r>
    </w:p>
    <w:p w:rsidR="00C12FEA" w:rsidRDefault="00AA60D1" w:rsidP="00C12FEA">
      <w:pPr>
        <w:pStyle w:val="ListParagraph"/>
        <w:numPr>
          <w:ilvl w:val="0"/>
          <w:numId w:val="17"/>
        </w:numPr>
      </w:pPr>
      <w:r>
        <w:t>T</w:t>
      </w:r>
      <w:r w:rsidR="00227E26">
        <w:t xml:space="preserve">he number of credit hours </w:t>
      </w:r>
      <w:r w:rsidR="00335B42">
        <w:t>required</w:t>
      </w:r>
      <w:r w:rsidR="00C12FEA">
        <w:t xml:space="preserve"> at USF</w:t>
      </w:r>
      <w:r w:rsidR="00335B42">
        <w:t>, 33</w:t>
      </w:r>
      <w:r w:rsidR="00C12FEA">
        <w:t>, is less than the 36 hours most institutions require.</w:t>
      </w:r>
      <w:r w:rsidR="00335B42">
        <w:t xml:space="preserve"> </w:t>
      </w:r>
      <w:r w:rsidR="00227E26">
        <w:t xml:space="preserve"> </w:t>
      </w:r>
    </w:p>
    <w:p w:rsidR="00C12FEA" w:rsidRDefault="00AA60D1" w:rsidP="00C12FEA">
      <w:pPr>
        <w:pStyle w:val="ListParagraph"/>
        <w:numPr>
          <w:ilvl w:val="0"/>
          <w:numId w:val="17"/>
        </w:numPr>
      </w:pPr>
      <w:r>
        <w:t>F</w:t>
      </w:r>
      <w:r w:rsidR="00C12FEA">
        <w:t xml:space="preserve">our other </w:t>
      </w:r>
      <w:r w:rsidR="00227E26">
        <w:t xml:space="preserve">institutions </w:t>
      </w:r>
      <w:r w:rsidR="0018421B">
        <w:t>besides USF</w:t>
      </w:r>
      <w:r w:rsidR="00C12FEA">
        <w:t xml:space="preserve"> </w:t>
      </w:r>
      <w:r w:rsidR="00227E26">
        <w:t>offer an online degree with a specialization in educational</w:t>
      </w:r>
      <w:r w:rsidR="00215D41">
        <w:t xml:space="preserve"> or instructional technology: UF</w:t>
      </w:r>
      <w:r w:rsidR="00227E26">
        <w:t xml:space="preserve">, FSU, UCF and UNF. </w:t>
      </w:r>
    </w:p>
    <w:p w:rsidR="00227E26" w:rsidRDefault="00215D41" w:rsidP="00C12FEA">
      <w:pPr>
        <w:pStyle w:val="ListParagraph"/>
        <w:numPr>
          <w:ilvl w:val="0"/>
          <w:numId w:val="17"/>
        </w:numPr>
      </w:pPr>
      <w:r>
        <w:t xml:space="preserve">USF and FSU </w:t>
      </w:r>
      <w:r w:rsidR="00C12FEA">
        <w:t>are the only two programs that require a comprehensive exam</w:t>
      </w:r>
      <w:r w:rsidR="00F703C2">
        <w:t>.</w:t>
      </w:r>
    </w:p>
    <w:p w:rsidR="00C12FEA" w:rsidRPr="00700E16" w:rsidRDefault="00C12FEA" w:rsidP="00C12FEA">
      <w:r>
        <w:t>The table below provides a com</w:t>
      </w:r>
      <w:r w:rsidR="0078123D">
        <w:t>parison of program</w:t>
      </w:r>
      <w:r w:rsidR="00D3186F">
        <w:t>matic</w:t>
      </w:r>
      <w:r w:rsidR="0078123D">
        <w:t xml:space="preserve"> re</w:t>
      </w:r>
      <w:r w:rsidR="00D3186F">
        <w:t xml:space="preserve">quirements for </w:t>
      </w:r>
      <w:r w:rsidR="0078123D">
        <w:t>each</w:t>
      </w:r>
      <w:r w:rsidR="00D3186F">
        <w:t xml:space="preserve"> of the eight universities</w:t>
      </w:r>
      <w:r>
        <w:t>.</w:t>
      </w:r>
    </w:p>
    <w:p w:rsidR="00313B6A" w:rsidRDefault="00313B6A" w:rsidP="00313B6A"/>
    <w:p w:rsidR="00313B6A" w:rsidRDefault="00313B6A" w:rsidP="00313B6A"/>
    <w:tbl>
      <w:tblPr>
        <w:tblW w:w="9840" w:type="dxa"/>
        <w:tblLook w:val="04A0" w:firstRow="1" w:lastRow="0" w:firstColumn="1" w:lastColumn="0" w:noHBand="0" w:noVBand="1"/>
      </w:tblPr>
      <w:tblGrid>
        <w:gridCol w:w="1277"/>
        <w:gridCol w:w="1560"/>
        <w:gridCol w:w="858"/>
        <w:gridCol w:w="820"/>
        <w:gridCol w:w="955"/>
        <w:gridCol w:w="1280"/>
        <w:gridCol w:w="955"/>
        <w:gridCol w:w="2135"/>
      </w:tblGrid>
      <w:tr w:rsidR="000730E4" w:rsidRPr="000730E4" w:rsidTr="000730E4">
        <w:trPr>
          <w:trHeight w:val="1185"/>
        </w:trPr>
        <w:tc>
          <w:tcPr>
            <w:tcW w:w="119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USNWR Rank</w:t>
            </w:r>
          </w:p>
        </w:tc>
        <w:tc>
          <w:tcPr>
            <w:tcW w:w="2353"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School &amp; Program</w:t>
            </w:r>
          </w:p>
        </w:tc>
        <w:tc>
          <w:tcPr>
            <w:tcW w:w="785"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Credits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Fully Online</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Full Time or Part Time</w:t>
            </w:r>
          </w:p>
        </w:tc>
        <w:tc>
          <w:tcPr>
            <w:tcW w:w="1094"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 xml:space="preserve">Time to Completion </w:t>
            </w:r>
          </w:p>
        </w:tc>
        <w:tc>
          <w:tcPr>
            <w:tcW w:w="830" w:type="dxa"/>
            <w:tcBorders>
              <w:top w:val="single" w:sz="12" w:space="0" w:color="auto"/>
              <w:left w:val="nil"/>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 xml:space="preserve"> Admit Terms</w:t>
            </w:r>
          </w:p>
        </w:tc>
        <w:tc>
          <w:tcPr>
            <w:tcW w:w="2029" w:type="dxa"/>
            <w:tcBorders>
              <w:top w:val="single" w:sz="12" w:space="0" w:color="auto"/>
              <w:left w:val="nil"/>
              <w:bottom w:val="single" w:sz="4" w:space="0" w:color="auto"/>
              <w:right w:val="single" w:sz="12"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Additional Requirements/Notes</w:t>
            </w:r>
          </w:p>
        </w:tc>
      </w:tr>
      <w:tr w:rsidR="000730E4" w:rsidRPr="000730E4" w:rsidTr="000730E4">
        <w:trPr>
          <w:trHeight w:val="96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#78 Gr.</w:t>
            </w:r>
            <w:r w:rsidR="00F406E0">
              <w:rPr>
                <w:rFonts w:ascii="Calibri" w:eastAsia="Times New Roman" w:hAnsi="Calibri" w:cs="Times New Roman"/>
                <w:b/>
                <w:bCs/>
                <w:color w:val="000000"/>
              </w:rPr>
              <w:t xml:space="preserve"> </w:t>
            </w:r>
            <w:r w:rsidRPr="000730E4">
              <w:rPr>
                <w:rFonts w:ascii="Calibri" w:eastAsia="Times New Roman" w:hAnsi="Calibri" w:cs="Times New Roman"/>
                <w:b/>
                <w:bCs/>
                <w:color w:val="000000"/>
              </w:rPr>
              <w:t xml:space="preserve">Program    </w:t>
            </w:r>
            <w:r w:rsidRPr="000730E4">
              <w:rPr>
                <w:rFonts w:ascii="Calibri" w:eastAsia="Times New Roman" w:hAnsi="Calibri" w:cs="Times New Roman"/>
                <w:b/>
                <w:bCs/>
                <w:color w:val="FF0000"/>
              </w:rPr>
              <w:t xml:space="preserve"> #36 Online</w:t>
            </w:r>
          </w:p>
        </w:tc>
        <w:tc>
          <w:tcPr>
            <w:tcW w:w="2353" w:type="dxa"/>
            <w:tcBorders>
              <w:top w:val="nil"/>
              <w:left w:val="nil"/>
              <w:bottom w:val="single" w:sz="4" w:space="0" w:color="auto"/>
              <w:right w:val="single" w:sz="4" w:space="0" w:color="auto"/>
            </w:tcBorders>
            <w:shd w:val="clear" w:color="000000" w:fill="C6EFCE"/>
            <w:vAlign w:val="center"/>
            <w:hideMark/>
          </w:tcPr>
          <w:p w:rsidR="000730E4" w:rsidRPr="000730E4" w:rsidRDefault="000730E4" w:rsidP="000730E4">
            <w:pPr>
              <w:spacing w:after="0" w:line="240" w:lineRule="auto"/>
              <w:rPr>
                <w:rFonts w:ascii="Calibri" w:eastAsia="Times New Roman" w:hAnsi="Calibri" w:cs="Times New Roman"/>
                <w:b/>
                <w:bCs/>
              </w:rPr>
            </w:pPr>
            <w:r w:rsidRPr="000730E4">
              <w:rPr>
                <w:rFonts w:ascii="Calibri" w:eastAsia="Times New Roman" w:hAnsi="Calibri" w:cs="Times New Roman"/>
                <w:b/>
                <w:bCs/>
              </w:rPr>
              <w:t xml:space="preserve">USF - M.Ed. C&amp;I: Instructional Technology </w:t>
            </w:r>
          </w:p>
        </w:tc>
        <w:tc>
          <w:tcPr>
            <w:tcW w:w="785" w:type="dxa"/>
            <w:tcBorders>
              <w:top w:val="nil"/>
              <w:left w:val="nil"/>
              <w:bottom w:val="single" w:sz="4" w:space="0" w:color="auto"/>
              <w:right w:val="single" w:sz="4" w:space="0" w:color="auto"/>
            </w:tcBorders>
            <w:shd w:val="clear" w:color="000000" w:fill="C6EFCE"/>
            <w:noWrap/>
            <w:vAlign w:val="center"/>
            <w:hideMark/>
          </w:tcPr>
          <w:p w:rsidR="000730E4" w:rsidRPr="000730E4" w:rsidRDefault="000730E4" w:rsidP="000730E4">
            <w:pPr>
              <w:spacing w:after="0" w:line="240" w:lineRule="auto"/>
              <w:jc w:val="center"/>
              <w:rPr>
                <w:rFonts w:ascii="Calibri" w:eastAsia="Times New Roman" w:hAnsi="Calibri" w:cs="Times New Roman"/>
                <w:sz w:val="20"/>
                <w:szCs w:val="20"/>
              </w:rPr>
            </w:pPr>
            <w:r w:rsidRPr="000730E4">
              <w:rPr>
                <w:rFonts w:ascii="Calibri" w:eastAsia="Times New Roman" w:hAnsi="Calibri" w:cs="Times New Roman"/>
                <w:sz w:val="20"/>
                <w:szCs w:val="20"/>
              </w:rPr>
              <w:t>33</w:t>
            </w:r>
          </w:p>
        </w:tc>
        <w:tc>
          <w:tcPr>
            <w:tcW w:w="710" w:type="dxa"/>
            <w:tcBorders>
              <w:top w:val="nil"/>
              <w:left w:val="nil"/>
              <w:bottom w:val="single" w:sz="4" w:space="0" w:color="auto"/>
              <w:right w:val="single" w:sz="4" w:space="0" w:color="auto"/>
            </w:tcBorders>
            <w:shd w:val="clear" w:color="000000" w:fill="C6EFCE"/>
            <w:noWrap/>
            <w:vAlign w:val="center"/>
            <w:hideMark/>
          </w:tcPr>
          <w:p w:rsidR="000730E4" w:rsidRPr="000730E4" w:rsidRDefault="00FE73A8" w:rsidP="000730E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r w:rsidR="000730E4" w:rsidRPr="000730E4">
              <w:rPr>
                <w:rFonts w:ascii="Calibri" w:eastAsia="Times New Roman" w:hAnsi="Calibri" w:cs="Times New Roman"/>
                <w:sz w:val="20"/>
                <w:szCs w:val="20"/>
              </w:rPr>
              <w:t> </w:t>
            </w:r>
          </w:p>
        </w:tc>
        <w:tc>
          <w:tcPr>
            <w:tcW w:w="849" w:type="dxa"/>
            <w:tcBorders>
              <w:top w:val="nil"/>
              <w:left w:val="nil"/>
              <w:bottom w:val="single" w:sz="4" w:space="0" w:color="auto"/>
              <w:right w:val="single" w:sz="4" w:space="0" w:color="auto"/>
            </w:tcBorders>
            <w:shd w:val="clear" w:color="000000" w:fill="C6EFCE"/>
            <w:vAlign w:val="center"/>
            <w:hideMark/>
          </w:tcPr>
          <w:p w:rsidR="000730E4" w:rsidRPr="000730E4" w:rsidRDefault="00C73BD0" w:rsidP="000730E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Full Time</w:t>
            </w:r>
            <w:r w:rsidR="00CA2B16">
              <w:rPr>
                <w:rFonts w:ascii="Calibri" w:eastAsia="Times New Roman" w:hAnsi="Calibri" w:cs="Times New Roman"/>
                <w:sz w:val="20"/>
                <w:szCs w:val="20"/>
              </w:rPr>
              <w:t xml:space="preserve"> Part Time</w:t>
            </w:r>
          </w:p>
        </w:tc>
        <w:tc>
          <w:tcPr>
            <w:tcW w:w="1094" w:type="dxa"/>
            <w:tcBorders>
              <w:top w:val="nil"/>
              <w:left w:val="nil"/>
              <w:bottom w:val="single" w:sz="4" w:space="0" w:color="auto"/>
              <w:right w:val="single" w:sz="4" w:space="0" w:color="auto"/>
            </w:tcBorders>
            <w:shd w:val="clear" w:color="000000" w:fill="C6EFCE"/>
            <w:vAlign w:val="center"/>
            <w:hideMark/>
          </w:tcPr>
          <w:p w:rsidR="000730E4" w:rsidRPr="000730E4" w:rsidRDefault="000730E4" w:rsidP="000730E4">
            <w:pPr>
              <w:spacing w:after="0" w:line="240" w:lineRule="auto"/>
              <w:jc w:val="center"/>
              <w:rPr>
                <w:rFonts w:ascii="Calibri" w:eastAsia="Times New Roman" w:hAnsi="Calibri" w:cs="Times New Roman"/>
                <w:sz w:val="20"/>
                <w:szCs w:val="20"/>
              </w:rPr>
            </w:pPr>
            <w:r w:rsidRPr="000730E4">
              <w:rPr>
                <w:rFonts w:ascii="Calibri" w:eastAsia="Times New Roman" w:hAnsi="Calibri" w:cs="Times New Roman"/>
                <w:sz w:val="20"/>
                <w:szCs w:val="20"/>
              </w:rPr>
              <w:t>18 Months</w:t>
            </w:r>
          </w:p>
        </w:tc>
        <w:tc>
          <w:tcPr>
            <w:tcW w:w="830" w:type="dxa"/>
            <w:tcBorders>
              <w:top w:val="nil"/>
              <w:left w:val="nil"/>
              <w:bottom w:val="single" w:sz="4" w:space="0" w:color="auto"/>
              <w:right w:val="single" w:sz="4" w:space="0" w:color="auto"/>
            </w:tcBorders>
            <w:shd w:val="clear" w:color="000000" w:fill="C6EFCE"/>
            <w:vAlign w:val="center"/>
            <w:hideMark/>
          </w:tcPr>
          <w:p w:rsidR="000730E4" w:rsidRPr="000730E4" w:rsidRDefault="00C73BD0" w:rsidP="00C73BD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Fall</w:t>
            </w:r>
            <w:r w:rsidR="000730E4" w:rsidRPr="000730E4">
              <w:rPr>
                <w:rFonts w:ascii="Calibri" w:eastAsia="Times New Roman" w:hAnsi="Calibri" w:cs="Times New Roman"/>
                <w:sz w:val="20"/>
                <w:szCs w:val="20"/>
              </w:rPr>
              <w:t xml:space="preserve">        </w:t>
            </w:r>
            <w:r>
              <w:rPr>
                <w:rFonts w:ascii="Calibri" w:eastAsia="Times New Roman" w:hAnsi="Calibri" w:cs="Times New Roman"/>
                <w:sz w:val="20"/>
                <w:szCs w:val="20"/>
              </w:rPr>
              <w:t>Spring</w:t>
            </w:r>
          </w:p>
        </w:tc>
        <w:tc>
          <w:tcPr>
            <w:tcW w:w="2029" w:type="dxa"/>
            <w:tcBorders>
              <w:top w:val="nil"/>
              <w:left w:val="nil"/>
              <w:bottom w:val="single" w:sz="4" w:space="0" w:color="auto"/>
              <w:right w:val="single" w:sz="12" w:space="0" w:color="auto"/>
            </w:tcBorders>
            <w:shd w:val="clear" w:color="000000" w:fill="C6EFCE"/>
            <w:vAlign w:val="center"/>
            <w:hideMark/>
          </w:tcPr>
          <w:p w:rsidR="000730E4" w:rsidRPr="000730E4" w:rsidRDefault="00FE73A8" w:rsidP="00FE73A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Comprehensive Exam</w:t>
            </w:r>
          </w:p>
        </w:tc>
      </w:tr>
      <w:tr w:rsidR="000730E4" w:rsidRPr="000730E4" w:rsidTr="000730E4">
        <w:trPr>
          <w:trHeight w:val="120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F406E0" w:rsidP="000730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#30             Gr. </w:t>
            </w:r>
            <w:r w:rsidR="000730E4" w:rsidRPr="000730E4">
              <w:rPr>
                <w:rFonts w:ascii="Calibri" w:eastAsia="Times New Roman" w:hAnsi="Calibri" w:cs="Times New Roman"/>
                <w:b/>
                <w:bCs/>
                <w:color w:val="000000"/>
              </w:rPr>
              <w:t xml:space="preserve">Program       </w:t>
            </w:r>
            <w:r w:rsidR="000730E4" w:rsidRPr="000730E4">
              <w:rPr>
                <w:rFonts w:ascii="Calibri" w:eastAsia="Times New Roman" w:hAnsi="Calibri" w:cs="Times New Roman"/>
                <w:b/>
                <w:bCs/>
                <w:color w:val="FF0000"/>
              </w:rPr>
              <w:t>#1 Online</w:t>
            </w:r>
          </w:p>
        </w:tc>
        <w:tc>
          <w:tcPr>
            <w:tcW w:w="2353" w:type="dxa"/>
            <w:tcBorders>
              <w:top w:val="nil"/>
              <w:left w:val="nil"/>
              <w:bottom w:val="single" w:sz="4" w:space="0" w:color="auto"/>
              <w:right w:val="single" w:sz="4" w:space="0" w:color="auto"/>
            </w:tcBorders>
            <w:shd w:val="clear" w:color="000000" w:fill="F8CBAD"/>
            <w:vAlign w:val="center"/>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UF - M.Ed. Educational Technology</w:t>
            </w:r>
          </w:p>
        </w:tc>
        <w:tc>
          <w:tcPr>
            <w:tcW w:w="785" w:type="dxa"/>
            <w:tcBorders>
              <w:top w:val="nil"/>
              <w:left w:val="nil"/>
              <w:bottom w:val="single" w:sz="4" w:space="0" w:color="auto"/>
              <w:right w:val="single" w:sz="4" w:space="0" w:color="auto"/>
            </w:tcBorders>
            <w:shd w:val="clear" w:color="000000" w:fill="F8CBAD"/>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4" w:space="0" w:color="auto"/>
              <w:right w:val="single" w:sz="4" w:space="0" w:color="auto"/>
            </w:tcBorders>
            <w:shd w:val="clear" w:color="000000" w:fill="F8CBAD"/>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sz w:val="20"/>
                <w:szCs w:val="20"/>
              </w:rPr>
            </w:pPr>
            <w:r w:rsidRPr="000730E4">
              <w:rPr>
                <w:rFonts w:ascii="Calibri" w:eastAsia="Times New Roman" w:hAnsi="Calibri" w:cs="Times New Roman"/>
                <w:b/>
                <w:bCs/>
                <w:i/>
                <w:iCs/>
                <w:color w:val="000000"/>
                <w:sz w:val="20"/>
                <w:szCs w:val="20"/>
              </w:rPr>
              <w:t>Yes</w:t>
            </w:r>
          </w:p>
        </w:tc>
        <w:tc>
          <w:tcPr>
            <w:tcW w:w="849" w:type="dxa"/>
            <w:tcBorders>
              <w:top w:val="nil"/>
              <w:left w:val="nil"/>
              <w:bottom w:val="single" w:sz="4" w:space="0" w:color="auto"/>
              <w:right w:val="single" w:sz="4" w:space="0" w:color="auto"/>
            </w:tcBorders>
            <w:shd w:val="clear" w:color="000000" w:fill="F8CBAD"/>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Part Time</w:t>
            </w:r>
          </w:p>
        </w:tc>
        <w:tc>
          <w:tcPr>
            <w:tcW w:w="1094" w:type="dxa"/>
            <w:tcBorders>
              <w:top w:val="nil"/>
              <w:left w:val="nil"/>
              <w:bottom w:val="single" w:sz="4" w:space="0" w:color="auto"/>
              <w:right w:val="single" w:sz="4" w:space="0" w:color="auto"/>
            </w:tcBorders>
            <w:shd w:val="clear" w:color="000000" w:fill="F8CBAD"/>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2 Years</w:t>
            </w:r>
          </w:p>
        </w:tc>
        <w:tc>
          <w:tcPr>
            <w:tcW w:w="830" w:type="dxa"/>
            <w:tcBorders>
              <w:top w:val="nil"/>
              <w:left w:val="nil"/>
              <w:bottom w:val="single" w:sz="4" w:space="0" w:color="auto"/>
              <w:right w:val="single" w:sz="4" w:space="0" w:color="auto"/>
            </w:tcBorders>
            <w:shd w:val="clear" w:color="000000" w:fill="F8CBAD"/>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Spring      Summer</w:t>
            </w:r>
          </w:p>
        </w:tc>
        <w:tc>
          <w:tcPr>
            <w:tcW w:w="2029" w:type="dxa"/>
            <w:tcBorders>
              <w:top w:val="nil"/>
              <w:left w:val="nil"/>
              <w:bottom w:val="single" w:sz="4" w:space="0" w:color="auto"/>
              <w:right w:val="single" w:sz="12" w:space="0" w:color="auto"/>
            </w:tcBorders>
            <w:shd w:val="clear" w:color="000000" w:fill="F8CBAD"/>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Week Practicum in Ed. Media - Spring O</w:t>
            </w:r>
            <w:r w:rsidR="000730E4" w:rsidRPr="000730E4">
              <w:rPr>
                <w:rFonts w:ascii="Calibri" w:eastAsia="Times New Roman" w:hAnsi="Calibri" w:cs="Times New Roman"/>
                <w:color w:val="000000"/>
                <w:sz w:val="20"/>
                <w:szCs w:val="20"/>
              </w:rPr>
              <w:t>nly</w:t>
            </w:r>
          </w:p>
        </w:tc>
      </w:tr>
      <w:tr w:rsidR="000730E4" w:rsidRPr="000730E4" w:rsidTr="000730E4">
        <w:trPr>
          <w:trHeight w:val="90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color w:val="000000"/>
              </w:rPr>
            </w:pPr>
            <w:r w:rsidRPr="000730E4">
              <w:rPr>
                <w:rFonts w:ascii="Calibri" w:eastAsia="Times New Roman" w:hAnsi="Calibri" w:cs="Times New Roman"/>
                <w:b/>
                <w:bCs/>
                <w:color w:val="000000"/>
              </w:rPr>
              <w:t xml:space="preserve">#37           </w:t>
            </w:r>
            <w:proofErr w:type="spellStart"/>
            <w:r w:rsidRPr="000730E4">
              <w:rPr>
                <w:rFonts w:ascii="Calibri" w:eastAsia="Times New Roman" w:hAnsi="Calibri" w:cs="Times New Roman"/>
                <w:b/>
                <w:bCs/>
                <w:color w:val="000000"/>
              </w:rPr>
              <w:t>Gr.Program</w:t>
            </w:r>
            <w:proofErr w:type="spellEnd"/>
            <w:r w:rsidRPr="000730E4">
              <w:rPr>
                <w:rFonts w:ascii="Calibri" w:eastAsia="Times New Roman" w:hAnsi="Calibri" w:cs="Times New Roman"/>
                <w:b/>
                <w:bCs/>
                <w:color w:val="000000"/>
              </w:rPr>
              <w:t xml:space="preserve">       </w:t>
            </w:r>
            <w:r w:rsidRPr="000730E4">
              <w:rPr>
                <w:rFonts w:ascii="Calibri" w:eastAsia="Times New Roman" w:hAnsi="Calibri" w:cs="Times New Roman"/>
                <w:b/>
                <w:bCs/>
                <w:color w:val="FF0000"/>
              </w:rPr>
              <w:t>#3 Online</w:t>
            </w:r>
          </w:p>
        </w:tc>
        <w:tc>
          <w:tcPr>
            <w:tcW w:w="2353" w:type="dxa"/>
            <w:tcBorders>
              <w:top w:val="nil"/>
              <w:left w:val="nil"/>
              <w:bottom w:val="single" w:sz="4" w:space="0" w:color="auto"/>
              <w:right w:val="single" w:sz="4" w:space="0" w:color="auto"/>
            </w:tcBorders>
            <w:shd w:val="clear" w:color="000000" w:fill="FF9BAE"/>
            <w:vAlign w:val="center"/>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FSU - MS Instructional Systems &amp; Learning Tech</w:t>
            </w:r>
          </w:p>
        </w:tc>
        <w:tc>
          <w:tcPr>
            <w:tcW w:w="785" w:type="dxa"/>
            <w:tcBorders>
              <w:top w:val="nil"/>
              <w:left w:val="nil"/>
              <w:bottom w:val="single" w:sz="4" w:space="0" w:color="auto"/>
              <w:right w:val="single" w:sz="4" w:space="0" w:color="auto"/>
            </w:tcBorders>
            <w:shd w:val="clear" w:color="000000" w:fill="FF9BAE"/>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4" w:space="0" w:color="auto"/>
              <w:right w:val="single" w:sz="4" w:space="0" w:color="auto"/>
            </w:tcBorders>
            <w:shd w:val="clear" w:color="000000" w:fill="FF9BAE"/>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sz w:val="20"/>
                <w:szCs w:val="20"/>
              </w:rPr>
            </w:pPr>
            <w:r w:rsidRPr="000730E4">
              <w:rPr>
                <w:rFonts w:ascii="Calibri" w:eastAsia="Times New Roman" w:hAnsi="Calibri" w:cs="Times New Roman"/>
                <w:b/>
                <w:bCs/>
                <w:i/>
                <w:iCs/>
                <w:color w:val="000000"/>
                <w:sz w:val="20"/>
                <w:szCs w:val="20"/>
              </w:rPr>
              <w:t>Yes</w:t>
            </w:r>
          </w:p>
        </w:tc>
        <w:tc>
          <w:tcPr>
            <w:tcW w:w="849" w:type="dxa"/>
            <w:tcBorders>
              <w:top w:val="nil"/>
              <w:left w:val="nil"/>
              <w:bottom w:val="single" w:sz="4" w:space="0" w:color="auto"/>
              <w:right w:val="single" w:sz="4" w:space="0" w:color="auto"/>
            </w:tcBorders>
            <w:shd w:val="clear" w:color="000000" w:fill="FF9BAE"/>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 </w:t>
            </w:r>
          </w:p>
        </w:tc>
        <w:tc>
          <w:tcPr>
            <w:tcW w:w="1094" w:type="dxa"/>
            <w:tcBorders>
              <w:top w:val="nil"/>
              <w:left w:val="nil"/>
              <w:bottom w:val="single" w:sz="4" w:space="0" w:color="auto"/>
              <w:right w:val="single" w:sz="4" w:space="0" w:color="auto"/>
            </w:tcBorders>
            <w:shd w:val="clear" w:color="000000" w:fill="FF9BAE"/>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2 years</w:t>
            </w:r>
          </w:p>
        </w:tc>
        <w:tc>
          <w:tcPr>
            <w:tcW w:w="830" w:type="dxa"/>
            <w:tcBorders>
              <w:top w:val="nil"/>
              <w:left w:val="nil"/>
              <w:bottom w:val="single" w:sz="4" w:space="0" w:color="auto"/>
              <w:right w:val="single" w:sz="4" w:space="0" w:color="auto"/>
            </w:tcBorders>
            <w:shd w:val="clear" w:color="000000" w:fill="FF9BAE"/>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Spring      Summer</w:t>
            </w:r>
          </w:p>
        </w:tc>
        <w:tc>
          <w:tcPr>
            <w:tcW w:w="2029" w:type="dxa"/>
            <w:tcBorders>
              <w:top w:val="nil"/>
              <w:left w:val="nil"/>
              <w:bottom w:val="single" w:sz="4" w:space="0" w:color="auto"/>
              <w:right w:val="single" w:sz="12" w:space="0" w:color="auto"/>
            </w:tcBorders>
            <w:shd w:val="clear" w:color="000000" w:fill="FF9BAE"/>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Comprehensive Exam and Summer Internship</w:t>
            </w:r>
          </w:p>
        </w:tc>
      </w:tr>
      <w:tr w:rsidR="000730E4" w:rsidRPr="000730E4" w:rsidTr="000730E4">
        <w:trPr>
          <w:trHeight w:val="765"/>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F406E0" w:rsidP="000730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0730E4" w:rsidRPr="000730E4">
              <w:rPr>
                <w:rFonts w:ascii="Calibri" w:eastAsia="Times New Roman" w:hAnsi="Calibri" w:cs="Times New Roman"/>
                <w:b/>
                <w:bCs/>
                <w:color w:val="000000"/>
              </w:rPr>
              <w:t>91  Grad Program</w:t>
            </w:r>
          </w:p>
        </w:tc>
        <w:tc>
          <w:tcPr>
            <w:tcW w:w="2353"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 xml:space="preserve">UCF - MA Instructional Technology </w:t>
            </w:r>
            <w:r w:rsidR="00057B36">
              <w:rPr>
                <w:rFonts w:ascii="Calibri" w:eastAsia="Times New Roman" w:hAnsi="Calibri" w:cs="Times New Roman"/>
                <w:b/>
                <w:bCs/>
                <w:color w:val="000000"/>
              </w:rPr>
              <w:t>–</w:t>
            </w:r>
            <w:r w:rsidRPr="000730E4">
              <w:rPr>
                <w:rFonts w:ascii="Calibri" w:eastAsia="Times New Roman" w:hAnsi="Calibri" w:cs="Times New Roman"/>
                <w:b/>
                <w:bCs/>
                <w:color w:val="000000"/>
              </w:rPr>
              <w:t>Online</w:t>
            </w:r>
          </w:p>
        </w:tc>
        <w:tc>
          <w:tcPr>
            <w:tcW w:w="785" w:type="dxa"/>
            <w:tcBorders>
              <w:top w:val="nil"/>
              <w:left w:val="nil"/>
              <w:bottom w:val="single" w:sz="4" w:space="0" w:color="auto"/>
              <w:right w:val="single" w:sz="4" w:space="0" w:color="auto"/>
            </w:tcBorders>
            <w:shd w:val="clear" w:color="000000" w:fill="FFF2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39</w:t>
            </w:r>
          </w:p>
        </w:tc>
        <w:tc>
          <w:tcPr>
            <w:tcW w:w="710" w:type="dxa"/>
            <w:tcBorders>
              <w:top w:val="nil"/>
              <w:left w:val="nil"/>
              <w:bottom w:val="single" w:sz="4" w:space="0" w:color="auto"/>
              <w:right w:val="single" w:sz="4" w:space="0" w:color="auto"/>
            </w:tcBorders>
            <w:shd w:val="clear" w:color="000000" w:fill="FFF2CC"/>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sz w:val="20"/>
                <w:szCs w:val="20"/>
              </w:rPr>
            </w:pPr>
            <w:r w:rsidRPr="000730E4">
              <w:rPr>
                <w:rFonts w:ascii="Calibri" w:eastAsia="Times New Roman" w:hAnsi="Calibri" w:cs="Times New Roman"/>
                <w:b/>
                <w:bCs/>
                <w:i/>
                <w:iCs/>
                <w:color w:val="000000"/>
                <w:sz w:val="20"/>
                <w:szCs w:val="20"/>
              </w:rPr>
              <w:t>Yes</w:t>
            </w:r>
          </w:p>
        </w:tc>
        <w:tc>
          <w:tcPr>
            <w:tcW w:w="849"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1094"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830"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Spring   Summer</w:t>
            </w:r>
          </w:p>
        </w:tc>
        <w:tc>
          <w:tcPr>
            <w:tcW w:w="2029" w:type="dxa"/>
            <w:tcBorders>
              <w:top w:val="nil"/>
              <w:left w:val="nil"/>
              <w:bottom w:val="single" w:sz="4" w:space="0" w:color="auto"/>
              <w:right w:val="single" w:sz="12"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Tracks: Educational Tech, Instructional Systems, e-Learning</w:t>
            </w:r>
          </w:p>
        </w:tc>
      </w:tr>
      <w:tr w:rsidR="000730E4" w:rsidRPr="000730E4" w:rsidTr="000730E4">
        <w:trPr>
          <w:trHeight w:val="78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F406E0" w:rsidP="000730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0730E4" w:rsidRPr="000730E4">
              <w:rPr>
                <w:rFonts w:ascii="Calibri" w:eastAsia="Times New Roman" w:hAnsi="Calibri" w:cs="Times New Roman"/>
                <w:b/>
                <w:bCs/>
                <w:color w:val="000000"/>
              </w:rPr>
              <w:t>91  Grad Program</w:t>
            </w:r>
          </w:p>
        </w:tc>
        <w:tc>
          <w:tcPr>
            <w:tcW w:w="2353"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UCF -  M.Ed. Educational Technology</w:t>
            </w:r>
          </w:p>
        </w:tc>
        <w:tc>
          <w:tcPr>
            <w:tcW w:w="785" w:type="dxa"/>
            <w:tcBorders>
              <w:top w:val="nil"/>
              <w:left w:val="nil"/>
              <w:bottom w:val="single" w:sz="4" w:space="0" w:color="auto"/>
              <w:right w:val="single" w:sz="4" w:space="0" w:color="auto"/>
            </w:tcBorders>
            <w:shd w:val="clear" w:color="000000" w:fill="FFF2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33-36</w:t>
            </w:r>
          </w:p>
        </w:tc>
        <w:tc>
          <w:tcPr>
            <w:tcW w:w="710" w:type="dxa"/>
            <w:tcBorders>
              <w:top w:val="nil"/>
              <w:left w:val="nil"/>
              <w:bottom w:val="single" w:sz="4" w:space="0" w:color="auto"/>
              <w:right w:val="single" w:sz="4" w:space="0" w:color="auto"/>
            </w:tcBorders>
            <w:shd w:val="clear" w:color="000000" w:fill="FFF2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w:t>
            </w:r>
          </w:p>
        </w:tc>
        <w:tc>
          <w:tcPr>
            <w:tcW w:w="849"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1094"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830" w:type="dxa"/>
            <w:tcBorders>
              <w:top w:val="nil"/>
              <w:left w:val="nil"/>
              <w:bottom w:val="single" w:sz="4" w:space="0" w:color="auto"/>
              <w:right w:val="single" w:sz="4"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Spring   Summer</w:t>
            </w:r>
          </w:p>
        </w:tc>
        <w:tc>
          <w:tcPr>
            <w:tcW w:w="2029" w:type="dxa"/>
            <w:tcBorders>
              <w:top w:val="nil"/>
              <w:left w:val="nil"/>
              <w:bottom w:val="single" w:sz="4" w:space="0" w:color="auto"/>
              <w:right w:val="single" w:sz="12" w:space="0" w:color="auto"/>
            </w:tcBorders>
            <w:shd w:val="clear" w:color="000000" w:fill="FFF2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 xml:space="preserve">Research Study &amp; Capstone Project/Thesis </w:t>
            </w:r>
            <w:proofErr w:type="spellStart"/>
            <w:r w:rsidRPr="000730E4">
              <w:rPr>
                <w:rFonts w:ascii="Calibri" w:eastAsia="Times New Roman" w:hAnsi="Calibri" w:cs="Times New Roman"/>
                <w:color w:val="000000"/>
                <w:sz w:val="20"/>
                <w:szCs w:val="20"/>
              </w:rPr>
              <w:t>Req'd</w:t>
            </w:r>
            <w:proofErr w:type="spellEnd"/>
          </w:p>
        </w:tc>
      </w:tr>
      <w:tr w:rsidR="000730E4" w:rsidRPr="000730E4" w:rsidTr="000730E4">
        <w:trPr>
          <w:trHeight w:val="60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F406E0" w:rsidP="000730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0730E4" w:rsidRPr="000730E4">
              <w:rPr>
                <w:rFonts w:ascii="Calibri" w:eastAsia="Times New Roman" w:hAnsi="Calibri" w:cs="Times New Roman"/>
                <w:b/>
                <w:bCs/>
                <w:color w:val="000000"/>
              </w:rPr>
              <w:t>180 Grad Program</w:t>
            </w:r>
          </w:p>
        </w:tc>
        <w:tc>
          <w:tcPr>
            <w:tcW w:w="2353" w:type="dxa"/>
            <w:tcBorders>
              <w:top w:val="nil"/>
              <w:left w:val="nil"/>
              <w:bottom w:val="single" w:sz="4" w:space="0" w:color="auto"/>
              <w:right w:val="single" w:sz="4" w:space="0" w:color="auto"/>
            </w:tcBorders>
            <w:shd w:val="clear" w:color="000000" w:fill="7DE6FF"/>
            <w:vAlign w:val="bottom"/>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FGCU - MA C&amp;I: Educational Technology</w:t>
            </w:r>
          </w:p>
        </w:tc>
        <w:tc>
          <w:tcPr>
            <w:tcW w:w="785" w:type="dxa"/>
            <w:tcBorders>
              <w:top w:val="nil"/>
              <w:left w:val="nil"/>
              <w:bottom w:val="single" w:sz="4" w:space="0" w:color="auto"/>
              <w:right w:val="single" w:sz="4" w:space="0" w:color="auto"/>
            </w:tcBorders>
            <w:shd w:val="clear" w:color="000000" w:fill="7DE6FF"/>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4" w:space="0" w:color="auto"/>
              <w:right w:val="single" w:sz="4" w:space="0" w:color="auto"/>
            </w:tcBorders>
            <w:shd w:val="clear" w:color="000000" w:fill="7DE6FF"/>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w:t>
            </w:r>
          </w:p>
        </w:tc>
        <w:tc>
          <w:tcPr>
            <w:tcW w:w="849" w:type="dxa"/>
            <w:tcBorders>
              <w:top w:val="nil"/>
              <w:left w:val="nil"/>
              <w:bottom w:val="single" w:sz="4" w:space="0" w:color="auto"/>
              <w:right w:val="single" w:sz="4" w:space="0" w:color="auto"/>
            </w:tcBorders>
            <w:shd w:val="clear" w:color="000000" w:fill="7DE6FF"/>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1094" w:type="dxa"/>
            <w:tcBorders>
              <w:top w:val="nil"/>
              <w:left w:val="nil"/>
              <w:bottom w:val="single" w:sz="4" w:space="0" w:color="auto"/>
              <w:right w:val="single" w:sz="4" w:space="0" w:color="auto"/>
            </w:tcBorders>
            <w:shd w:val="clear" w:color="000000" w:fill="7DE6FF"/>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830" w:type="dxa"/>
            <w:tcBorders>
              <w:top w:val="nil"/>
              <w:left w:val="nil"/>
              <w:bottom w:val="single" w:sz="4" w:space="0" w:color="auto"/>
              <w:right w:val="single" w:sz="4" w:space="0" w:color="auto"/>
            </w:tcBorders>
            <w:shd w:val="clear" w:color="000000" w:fill="7DE6FF"/>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 </w:t>
            </w:r>
          </w:p>
        </w:tc>
        <w:tc>
          <w:tcPr>
            <w:tcW w:w="2029" w:type="dxa"/>
            <w:tcBorders>
              <w:top w:val="nil"/>
              <w:left w:val="nil"/>
              <w:bottom w:val="single" w:sz="4" w:space="0" w:color="auto"/>
              <w:right w:val="single" w:sz="12" w:space="0" w:color="auto"/>
            </w:tcBorders>
            <w:shd w:val="clear" w:color="000000" w:fill="7DE6FF"/>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Practicum/Internship or Research/Capstone</w:t>
            </w:r>
          </w:p>
        </w:tc>
      </w:tr>
      <w:tr w:rsidR="000730E4" w:rsidRPr="000730E4" w:rsidTr="000730E4">
        <w:trPr>
          <w:trHeight w:val="765"/>
        </w:trPr>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0730E4" w:rsidRPr="000730E4" w:rsidRDefault="000730E4" w:rsidP="000730E4">
            <w:pPr>
              <w:spacing w:after="0" w:line="240" w:lineRule="auto"/>
              <w:jc w:val="center"/>
              <w:rPr>
                <w:rFonts w:ascii="Calibri" w:eastAsia="Times New Roman" w:hAnsi="Calibri" w:cs="Times New Roman"/>
                <w:b/>
                <w:bCs/>
                <w:color w:val="FF0000"/>
              </w:rPr>
            </w:pPr>
            <w:r w:rsidRPr="000730E4">
              <w:rPr>
                <w:rFonts w:ascii="Calibri" w:eastAsia="Times New Roman" w:hAnsi="Calibri" w:cs="Times New Roman"/>
                <w:b/>
                <w:bCs/>
                <w:color w:val="FF0000"/>
              </w:rPr>
              <w:t>#46 Online</w:t>
            </w:r>
          </w:p>
        </w:tc>
        <w:tc>
          <w:tcPr>
            <w:tcW w:w="2353" w:type="dxa"/>
            <w:tcBorders>
              <w:top w:val="nil"/>
              <w:left w:val="nil"/>
              <w:bottom w:val="single" w:sz="4" w:space="0" w:color="auto"/>
              <w:right w:val="single" w:sz="4" w:space="0" w:color="auto"/>
            </w:tcBorders>
            <w:shd w:val="clear" w:color="000000" w:fill="CCECFF"/>
            <w:vAlign w:val="bottom"/>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UNF - M.Ed</w:t>
            </w:r>
            <w:r w:rsidR="00215D41">
              <w:rPr>
                <w:rFonts w:ascii="Calibri" w:eastAsia="Times New Roman" w:hAnsi="Calibri" w:cs="Times New Roman"/>
                <w:b/>
                <w:bCs/>
                <w:color w:val="000000"/>
              </w:rPr>
              <w:t>.</w:t>
            </w:r>
            <w:r w:rsidRPr="000730E4">
              <w:rPr>
                <w:rFonts w:ascii="Calibri" w:eastAsia="Times New Roman" w:hAnsi="Calibri" w:cs="Times New Roman"/>
                <w:b/>
                <w:bCs/>
                <w:color w:val="000000"/>
              </w:rPr>
              <w:t xml:space="preserve"> Leadership - Educational Technology </w:t>
            </w:r>
          </w:p>
        </w:tc>
        <w:tc>
          <w:tcPr>
            <w:tcW w:w="785" w:type="dxa"/>
            <w:tcBorders>
              <w:top w:val="nil"/>
              <w:left w:val="nil"/>
              <w:bottom w:val="single" w:sz="4" w:space="0" w:color="auto"/>
              <w:right w:val="single" w:sz="4" w:space="0" w:color="auto"/>
            </w:tcBorders>
            <w:shd w:val="clear" w:color="000000" w:fill="CCECFF"/>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39</w:t>
            </w:r>
          </w:p>
        </w:tc>
        <w:tc>
          <w:tcPr>
            <w:tcW w:w="710" w:type="dxa"/>
            <w:tcBorders>
              <w:top w:val="nil"/>
              <w:left w:val="nil"/>
              <w:bottom w:val="single" w:sz="4" w:space="0" w:color="auto"/>
              <w:right w:val="single" w:sz="4" w:space="0" w:color="auto"/>
            </w:tcBorders>
            <w:shd w:val="clear" w:color="000000" w:fill="CCECFF"/>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sz w:val="20"/>
                <w:szCs w:val="20"/>
              </w:rPr>
            </w:pPr>
            <w:r w:rsidRPr="000730E4">
              <w:rPr>
                <w:rFonts w:ascii="Calibri" w:eastAsia="Times New Roman" w:hAnsi="Calibri" w:cs="Times New Roman"/>
                <w:b/>
                <w:bCs/>
                <w:i/>
                <w:iCs/>
                <w:color w:val="000000"/>
                <w:sz w:val="20"/>
                <w:szCs w:val="20"/>
              </w:rPr>
              <w:t>Yes</w:t>
            </w:r>
          </w:p>
        </w:tc>
        <w:tc>
          <w:tcPr>
            <w:tcW w:w="849" w:type="dxa"/>
            <w:tcBorders>
              <w:top w:val="nil"/>
              <w:left w:val="nil"/>
              <w:bottom w:val="single" w:sz="4" w:space="0" w:color="auto"/>
              <w:right w:val="single" w:sz="4" w:space="0" w:color="auto"/>
            </w:tcBorders>
            <w:shd w:val="clear" w:color="000000" w:fill="CCECFF"/>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1094" w:type="dxa"/>
            <w:tcBorders>
              <w:top w:val="nil"/>
              <w:left w:val="nil"/>
              <w:bottom w:val="single" w:sz="4" w:space="0" w:color="auto"/>
              <w:right w:val="single" w:sz="4" w:space="0" w:color="auto"/>
            </w:tcBorders>
            <w:shd w:val="clear" w:color="000000" w:fill="CCECFF"/>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2 Years</w:t>
            </w:r>
          </w:p>
        </w:tc>
        <w:tc>
          <w:tcPr>
            <w:tcW w:w="830" w:type="dxa"/>
            <w:tcBorders>
              <w:top w:val="nil"/>
              <w:left w:val="nil"/>
              <w:bottom w:val="single" w:sz="4" w:space="0" w:color="auto"/>
              <w:right w:val="single" w:sz="4" w:space="0" w:color="auto"/>
            </w:tcBorders>
            <w:shd w:val="clear" w:color="000000" w:fill="CCECFF"/>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Spring    Summer</w:t>
            </w:r>
          </w:p>
        </w:tc>
        <w:tc>
          <w:tcPr>
            <w:tcW w:w="2029" w:type="dxa"/>
            <w:tcBorders>
              <w:top w:val="nil"/>
              <w:left w:val="nil"/>
              <w:bottom w:val="single" w:sz="4" w:space="0" w:color="auto"/>
              <w:right w:val="single" w:sz="12" w:space="0" w:color="auto"/>
            </w:tcBorders>
            <w:shd w:val="clear" w:color="000000" w:fill="CCECFF"/>
            <w:noWrap/>
            <w:vAlign w:val="bottom"/>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 </w:t>
            </w:r>
          </w:p>
        </w:tc>
      </w:tr>
      <w:tr w:rsidR="000730E4" w:rsidRPr="000730E4" w:rsidTr="000730E4">
        <w:trPr>
          <w:trHeight w:val="600"/>
        </w:trPr>
        <w:tc>
          <w:tcPr>
            <w:tcW w:w="1190" w:type="dxa"/>
            <w:tcBorders>
              <w:top w:val="nil"/>
              <w:left w:val="single" w:sz="12" w:space="0" w:color="auto"/>
              <w:bottom w:val="single" w:sz="4" w:space="0" w:color="auto"/>
              <w:right w:val="single" w:sz="4" w:space="0" w:color="auto"/>
            </w:tcBorders>
            <w:shd w:val="clear" w:color="auto" w:fill="auto"/>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rPr>
            </w:pPr>
            <w:r w:rsidRPr="000730E4">
              <w:rPr>
                <w:rFonts w:ascii="Calibri" w:eastAsia="Times New Roman" w:hAnsi="Calibri" w:cs="Times New Roman"/>
                <w:b/>
                <w:bCs/>
                <w:i/>
                <w:iCs/>
                <w:color w:val="000000"/>
              </w:rPr>
              <w:t>Not Ranked</w:t>
            </w:r>
          </w:p>
        </w:tc>
        <w:tc>
          <w:tcPr>
            <w:tcW w:w="2353" w:type="dxa"/>
            <w:tcBorders>
              <w:top w:val="nil"/>
              <w:left w:val="nil"/>
              <w:bottom w:val="single" w:sz="4" w:space="0" w:color="auto"/>
              <w:right w:val="single" w:sz="4" w:space="0" w:color="auto"/>
            </w:tcBorders>
            <w:shd w:val="clear" w:color="000000" w:fill="E7E6E6"/>
            <w:vAlign w:val="bottom"/>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U of Tampa- MS Instr</w:t>
            </w:r>
            <w:r w:rsidR="00215D41">
              <w:rPr>
                <w:rFonts w:ascii="Calibri" w:eastAsia="Times New Roman" w:hAnsi="Calibri" w:cs="Times New Roman"/>
                <w:b/>
                <w:bCs/>
                <w:color w:val="000000"/>
              </w:rPr>
              <w:t>uct.</w:t>
            </w:r>
            <w:r w:rsidRPr="000730E4">
              <w:rPr>
                <w:rFonts w:ascii="Calibri" w:eastAsia="Times New Roman" w:hAnsi="Calibri" w:cs="Times New Roman"/>
                <w:b/>
                <w:bCs/>
                <w:color w:val="000000"/>
              </w:rPr>
              <w:t xml:space="preserve"> Design &amp; Tech</w:t>
            </w:r>
          </w:p>
        </w:tc>
        <w:tc>
          <w:tcPr>
            <w:tcW w:w="785" w:type="dxa"/>
            <w:tcBorders>
              <w:top w:val="nil"/>
              <w:left w:val="nil"/>
              <w:bottom w:val="single" w:sz="4" w:space="0" w:color="auto"/>
              <w:right w:val="single" w:sz="4" w:space="0" w:color="auto"/>
            </w:tcBorders>
            <w:shd w:val="clear" w:color="000000" w:fill="E7E6E6"/>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4" w:space="0" w:color="auto"/>
              <w:right w:val="single" w:sz="4" w:space="0" w:color="auto"/>
            </w:tcBorders>
            <w:shd w:val="clear" w:color="000000" w:fill="E7E6E6"/>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w:t>
            </w:r>
          </w:p>
        </w:tc>
        <w:tc>
          <w:tcPr>
            <w:tcW w:w="849" w:type="dxa"/>
            <w:tcBorders>
              <w:top w:val="nil"/>
              <w:left w:val="nil"/>
              <w:bottom w:val="single" w:sz="4" w:space="0" w:color="auto"/>
              <w:right w:val="single" w:sz="4" w:space="0" w:color="auto"/>
            </w:tcBorders>
            <w:shd w:val="clear" w:color="000000" w:fill="E7E6E6"/>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Not Specified</w:t>
            </w:r>
          </w:p>
        </w:tc>
        <w:tc>
          <w:tcPr>
            <w:tcW w:w="1094" w:type="dxa"/>
            <w:tcBorders>
              <w:top w:val="nil"/>
              <w:left w:val="nil"/>
              <w:bottom w:val="single" w:sz="4" w:space="0" w:color="auto"/>
              <w:right w:val="single" w:sz="4" w:space="0" w:color="auto"/>
            </w:tcBorders>
            <w:shd w:val="clear" w:color="000000" w:fill="E7E6E6"/>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830" w:type="dxa"/>
            <w:tcBorders>
              <w:top w:val="nil"/>
              <w:left w:val="nil"/>
              <w:bottom w:val="single" w:sz="4" w:space="0" w:color="auto"/>
              <w:right w:val="single" w:sz="4" w:space="0" w:color="auto"/>
            </w:tcBorders>
            <w:shd w:val="clear" w:color="000000" w:fill="E7E6E6"/>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2029" w:type="dxa"/>
            <w:tcBorders>
              <w:top w:val="nil"/>
              <w:left w:val="nil"/>
              <w:bottom w:val="single" w:sz="4" w:space="0" w:color="auto"/>
              <w:right w:val="single" w:sz="12" w:space="0" w:color="auto"/>
            </w:tcBorders>
            <w:shd w:val="clear" w:color="000000" w:fill="E7E6E6"/>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Internship Required</w:t>
            </w:r>
          </w:p>
        </w:tc>
      </w:tr>
      <w:tr w:rsidR="000730E4" w:rsidRPr="000730E4" w:rsidTr="000730E4">
        <w:trPr>
          <w:trHeight w:val="525"/>
        </w:trPr>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FF0000"/>
              </w:rPr>
            </w:pPr>
            <w:r w:rsidRPr="000730E4">
              <w:rPr>
                <w:rFonts w:ascii="Calibri" w:eastAsia="Times New Roman" w:hAnsi="Calibri" w:cs="Times New Roman"/>
                <w:b/>
                <w:bCs/>
                <w:i/>
                <w:iCs/>
                <w:color w:val="FF0000"/>
              </w:rPr>
              <w:t>#83 Online</w:t>
            </w:r>
          </w:p>
        </w:tc>
        <w:tc>
          <w:tcPr>
            <w:tcW w:w="2353" w:type="dxa"/>
            <w:tcBorders>
              <w:top w:val="nil"/>
              <w:left w:val="nil"/>
              <w:bottom w:val="single" w:sz="4" w:space="0" w:color="auto"/>
              <w:right w:val="single" w:sz="4" w:space="0" w:color="auto"/>
            </w:tcBorders>
            <w:shd w:val="clear" w:color="000000" w:fill="99FFCC"/>
            <w:vAlign w:val="center"/>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FIU - MS C&amp;I - Online</w:t>
            </w:r>
          </w:p>
        </w:tc>
        <w:tc>
          <w:tcPr>
            <w:tcW w:w="785" w:type="dxa"/>
            <w:tcBorders>
              <w:top w:val="nil"/>
              <w:left w:val="nil"/>
              <w:bottom w:val="single" w:sz="4" w:space="0" w:color="auto"/>
              <w:right w:val="single" w:sz="4" w:space="0" w:color="auto"/>
            </w:tcBorders>
            <w:shd w:val="clear" w:color="000000" w:fill="99FF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4" w:space="0" w:color="auto"/>
              <w:right w:val="single" w:sz="4" w:space="0" w:color="auto"/>
            </w:tcBorders>
            <w:shd w:val="clear" w:color="000000" w:fill="99FFCC"/>
            <w:noWrap/>
            <w:vAlign w:val="center"/>
            <w:hideMark/>
          </w:tcPr>
          <w:p w:rsidR="000730E4" w:rsidRPr="000730E4" w:rsidRDefault="000730E4" w:rsidP="000730E4">
            <w:pPr>
              <w:spacing w:after="0" w:line="240" w:lineRule="auto"/>
              <w:jc w:val="center"/>
              <w:rPr>
                <w:rFonts w:ascii="Calibri" w:eastAsia="Times New Roman" w:hAnsi="Calibri" w:cs="Times New Roman"/>
                <w:b/>
                <w:bCs/>
                <w:i/>
                <w:iCs/>
                <w:color w:val="000000"/>
                <w:sz w:val="20"/>
                <w:szCs w:val="20"/>
              </w:rPr>
            </w:pPr>
            <w:r w:rsidRPr="000730E4">
              <w:rPr>
                <w:rFonts w:ascii="Calibri" w:eastAsia="Times New Roman" w:hAnsi="Calibri" w:cs="Times New Roman"/>
                <w:b/>
                <w:bCs/>
                <w:i/>
                <w:iCs/>
                <w:color w:val="000000"/>
                <w:sz w:val="20"/>
                <w:szCs w:val="20"/>
              </w:rPr>
              <w:t>Yes</w:t>
            </w:r>
          </w:p>
        </w:tc>
        <w:tc>
          <w:tcPr>
            <w:tcW w:w="849" w:type="dxa"/>
            <w:tcBorders>
              <w:top w:val="nil"/>
              <w:left w:val="nil"/>
              <w:bottom w:val="single" w:sz="4" w:space="0" w:color="auto"/>
              <w:right w:val="single" w:sz="4" w:space="0" w:color="auto"/>
            </w:tcBorders>
            <w:shd w:val="clear" w:color="000000" w:fill="99FF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FT</w:t>
            </w:r>
          </w:p>
        </w:tc>
        <w:tc>
          <w:tcPr>
            <w:tcW w:w="1094" w:type="dxa"/>
            <w:tcBorders>
              <w:top w:val="nil"/>
              <w:left w:val="nil"/>
              <w:bottom w:val="single" w:sz="4" w:space="0" w:color="auto"/>
              <w:right w:val="single" w:sz="4" w:space="0" w:color="auto"/>
            </w:tcBorders>
            <w:shd w:val="clear" w:color="000000" w:fill="99FF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1 year</w:t>
            </w:r>
          </w:p>
        </w:tc>
        <w:tc>
          <w:tcPr>
            <w:tcW w:w="830" w:type="dxa"/>
            <w:tcBorders>
              <w:top w:val="nil"/>
              <w:left w:val="nil"/>
              <w:bottom w:val="single" w:sz="4" w:space="0" w:color="auto"/>
              <w:right w:val="single" w:sz="4" w:space="0" w:color="auto"/>
            </w:tcBorders>
            <w:shd w:val="clear" w:color="000000" w:fill="99FF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Fall Summer</w:t>
            </w:r>
          </w:p>
        </w:tc>
        <w:tc>
          <w:tcPr>
            <w:tcW w:w="2029" w:type="dxa"/>
            <w:tcBorders>
              <w:top w:val="nil"/>
              <w:left w:val="nil"/>
              <w:bottom w:val="single" w:sz="4" w:space="0" w:color="auto"/>
              <w:right w:val="single" w:sz="12" w:space="0" w:color="auto"/>
            </w:tcBorders>
            <w:shd w:val="clear" w:color="000000" w:fill="99FFCC"/>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Action Research Project Required</w:t>
            </w:r>
          </w:p>
        </w:tc>
      </w:tr>
      <w:tr w:rsidR="000730E4" w:rsidRPr="000730E4" w:rsidTr="000730E4">
        <w:trPr>
          <w:trHeight w:val="780"/>
        </w:trPr>
        <w:tc>
          <w:tcPr>
            <w:tcW w:w="1190" w:type="dxa"/>
            <w:tcBorders>
              <w:top w:val="nil"/>
              <w:left w:val="single" w:sz="12" w:space="0" w:color="auto"/>
              <w:bottom w:val="single" w:sz="12" w:space="0" w:color="auto"/>
              <w:right w:val="single" w:sz="4" w:space="0" w:color="auto"/>
            </w:tcBorders>
            <w:shd w:val="clear" w:color="auto" w:fill="auto"/>
            <w:noWrap/>
            <w:vAlign w:val="center"/>
            <w:hideMark/>
          </w:tcPr>
          <w:p w:rsidR="000730E4" w:rsidRPr="000730E4" w:rsidRDefault="000730E4" w:rsidP="000730E4">
            <w:pPr>
              <w:spacing w:after="0" w:line="240" w:lineRule="auto"/>
              <w:jc w:val="center"/>
              <w:rPr>
                <w:rFonts w:ascii="Calibri" w:eastAsia="Times New Roman" w:hAnsi="Calibri" w:cs="Times New Roman"/>
                <w:b/>
                <w:bCs/>
                <w:i/>
                <w:iCs/>
              </w:rPr>
            </w:pPr>
            <w:r w:rsidRPr="000730E4">
              <w:rPr>
                <w:rFonts w:ascii="Calibri" w:eastAsia="Times New Roman" w:hAnsi="Calibri" w:cs="Times New Roman"/>
                <w:b/>
                <w:bCs/>
                <w:i/>
                <w:iCs/>
              </w:rPr>
              <w:t>Not Ranked</w:t>
            </w:r>
          </w:p>
        </w:tc>
        <w:tc>
          <w:tcPr>
            <w:tcW w:w="2353" w:type="dxa"/>
            <w:tcBorders>
              <w:top w:val="nil"/>
              <w:left w:val="nil"/>
              <w:bottom w:val="single" w:sz="12" w:space="0" w:color="auto"/>
              <w:right w:val="single" w:sz="4" w:space="0" w:color="auto"/>
            </w:tcBorders>
            <w:shd w:val="clear" w:color="000000" w:fill="99FFCC"/>
            <w:vAlign w:val="bottom"/>
            <w:hideMark/>
          </w:tcPr>
          <w:p w:rsidR="000730E4" w:rsidRPr="000730E4" w:rsidRDefault="000730E4" w:rsidP="000730E4">
            <w:pPr>
              <w:spacing w:after="0" w:line="240" w:lineRule="auto"/>
              <w:rPr>
                <w:rFonts w:ascii="Calibri" w:eastAsia="Times New Roman" w:hAnsi="Calibri" w:cs="Times New Roman"/>
                <w:b/>
                <w:bCs/>
                <w:color w:val="000000"/>
              </w:rPr>
            </w:pPr>
            <w:r w:rsidRPr="000730E4">
              <w:rPr>
                <w:rFonts w:ascii="Calibri" w:eastAsia="Times New Roman" w:hAnsi="Calibri" w:cs="Times New Roman"/>
                <w:b/>
                <w:bCs/>
                <w:color w:val="000000"/>
              </w:rPr>
              <w:t>FIU - MS C&amp;I Learning Technologies</w:t>
            </w:r>
          </w:p>
        </w:tc>
        <w:tc>
          <w:tcPr>
            <w:tcW w:w="785" w:type="dxa"/>
            <w:tcBorders>
              <w:top w:val="nil"/>
              <w:left w:val="nil"/>
              <w:bottom w:val="single" w:sz="12" w:space="0" w:color="auto"/>
              <w:right w:val="single" w:sz="4" w:space="0" w:color="auto"/>
            </w:tcBorders>
            <w:shd w:val="clear" w:color="000000" w:fill="99FF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36</w:t>
            </w:r>
          </w:p>
        </w:tc>
        <w:tc>
          <w:tcPr>
            <w:tcW w:w="710" w:type="dxa"/>
            <w:tcBorders>
              <w:top w:val="nil"/>
              <w:left w:val="nil"/>
              <w:bottom w:val="single" w:sz="12" w:space="0" w:color="auto"/>
              <w:right w:val="single" w:sz="4" w:space="0" w:color="auto"/>
            </w:tcBorders>
            <w:shd w:val="clear" w:color="000000" w:fill="99FF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No</w:t>
            </w:r>
          </w:p>
        </w:tc>
        <w:tc>
          <w:tcPr>
            <w:tcW w:w="849" w:type="dxa"/>
            <w:tcBorders>
              <w:top w:val="nil"/>
              <w:left w:val="nil"/>
              <w:bottom w:val="single" w:sz="12" w:space="0" w:color="auto"/>
              <w:right w:val="single" w:sz="4" w:space="0" w:color="auto"/>
            </w:tcBorders>
            <w:shd w:val="clear" w:color="000000" w:fill="99FFCC"/>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1094" w:type="dxa"/>
            <w:tcBorders>
              <w:top w:val="nil"/>
              <w:left w:val="nil"/>
              <w:bottom w:val="single" w:sz="12" w:space="0" w:color="auto"/>
              <w:right w:val="single" w:sz="4" w:space="0" w:color="auto"/>
            </w:tcBorders>
            <w:shd w:val="clear" w:color="000000" w:fill="99FFCC"/>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830" w:type="dxa"/>
            <w:tcBorders>
              <w:top w:val="nil"/>
              <w:left w:val="nil"/>
              <w:bottom w:val="single" w:sz="12" w:space="0" w:color="auto"/>
              <w:right w:val="single" w:sz="4" w:space="0" w:color="auto"/>
            </w:tcBorders>
            <w:shd w:val="clear" w:color="000000" w:fill="99FFCC"/>
            <w:vAlign w:val="center"/>
            <w:hideMark/>
          </w:tcPr>
          <w:p w:rsidR="000730E4" w:rsidRPr="000730E4" w:rsidRDefault="00F703C2" w:rsidP="000730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0730E4" w:rsidRPr="000730E4">
              <w:rPr>
                <w:rFonts w:ascii="Calibri" w:eastAsia="Times New Roman" w:hAnsi="Calibri" w:cs="Times New Roman"/>
                <w:color w:val="000000"/>
                <w:sz w:val="20"/>
                <w:szCs w:val="20"/>
              </w:rPr>
              <w:t>pecified</w:t>
            </w:r>
          </w:p>
        </w:tc>
        <w:tc>
          <w:tcPr>
            <w:tcW w:w="2029" w:type="dxa"/>
            <w:tcBorders>
              <w:top w:val="nil"/>
              <w:left w:val="nil"/>
              <w:bottom w:val="single" w:sz="12" w:space="0" w:color="auto"/>
              <w:right w:val="single" w:sz="12" w:space="0" w:color="auto"/>
            </w:tcBorders>
            <w:shd w:val="clear" w:color="000000" w:fill="99FFCC"/>
            <w:noWrap/>
            <w:vAlign w:val="center"/>
            <w:hideMark/>
          </w:tcPr>
          <w:p w:rsidR="000730E4" w:rsidRPr="000730E4" w:rsidRDefault="000730E4" w:rsidP="000730E4">
            <w:pPr>
              <w:spacing w:after="0" w:line="240" w:lineRule="auto"/>
              <w:jc w:val="center"/>
              <w:rPr>
                <w:rFonts w:ascii="Calibri" w:eastAsia="Times New Roman" w:hAnsi="Calibri" w:cs="Times New Roman"/>
                <w:color w:val="000000"/>
                <w:sz w:val="20"/>
                <w:szCs w:val="20"/>
              </w:rPr>
            </w:pPr>
            <w:r w:rsidRPr="000730E4">
              <w:rPr>
                <w:rFonts w:ascii="Calibri" w:eastAsia="Times New Roman" w:hAnsi="Calibri" w:cs="Times New Roman"/>
                <w:color w:val="000000"/>
                <w:sz w:val="20"/>
                <w:szCs w:val="20"/>
              </w:rPr>
              <w:t> </w:t>
            </w:r>
          </w:p>
        </w:tc>
      </w:tr>
    </w:tbl>
    <w:p w:rsidR="00974A2D" w:rsidRDefault="00974A2D">
      <w:pPr>
        <w:rPr>
          <w:b/>
          <w:sz w:val="28"/>
          <w:szCs w:val="28"/>
        </w:rPr>
      </w:pPr>
    </w:p>
    <w:p w:rsidR="009F073B" w:rsidRDefault="00F70967" w:rsidP="002036E0">
      <w:pPr>
        <w:pStyle w:val="Heading2"/>
      </w:pPr>
      <w:bookmarkStart w:id="17" w:name="_Toc458071098"/>
      <w:r w:rsidRPr="00F70967">
        <w:lastRenderedPageBreak/>
        <w:t>Application and Admission Requirements</w:t>
      </w:r>
      <w:bookmarkEnd w:id="17"/>
    </w:p>
    <w:p w:rsidR="00C21A81" w:rsidRPr="00C21A81" w:rsidRDefault="00106E35" w:rsidP="00C21A81">
      <w:r>
        <w:t>USF currently shows the highest minimum GPA entrance requirement, however the GRE score minimums are slightly lower than UF and FSU.  It is also only one of two universities that does not require recommendation letters.</w:t>
      </w:r>
      <w:r w:rsidR="00C12FEA">
        <w:t xml:space="preserve"> The table below summarizes the minimum admission requirements.</w:t>
      </w:r>
    </w:p>
    <w:tbl>
      <w:tblPr>
        <w:tblW w:w="9500" w:type="dxa"/>
        <w:tblLook w:val="04A0" w:firstRow="1" w:lastRow="0" w:firstColumn="1" w:lastColumn="0" w:noHBand="0" w:noVBand="1"/>
      </w:tblPr>
      <w:tblGrid>
        <w:gridCol w:w="1534"/>
        <w:gridCol w:w="822"/>
        <w:gridCol w:w="671"/>
        <w:gridCol w:w="850"/>
        <w:gridCol w:w="1221"/>
        <w:gridCol w:w="1091"/>
        <w:gridCol w:w="1176"/>
        <w:gridCol w:w="2135"/>
      </w:tblGrid>
      <w:tr w:rsidR="00DF0458" w:rsidRPr="00DF0458" w:rsidTr="007D16CC">
        <w:trPr>
          <w:trHeight w:val="1065"/>
        </w:trPr>
        <w:tc>
          <w:tcPr>
            <w:tcW w:w="228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i/>
                <w:iCs/>
                <w:color w:val="000000"/>
              </w:rPr>
            </w:pPr>
            <w:r w:rsidRPr="00DF0458">
              <w:rPr>
                <w:rFonts w:ascii="Calibri" w:eastAsia="Times New Roman" w:hAnsi="Calibri" w:cs="Times New Roman"/>
                <w:b/>
                <w:bCs/>
                <w:i/>
                <w:iCs/>
                <w:color w:val="000000"/>
              </w:rPr>
              <w:t>Application/ Admission Min. Requirements</w:t>
            </w:r>
          </w:p>
        </w:tc>
        <w:tc>
          <w:tcPr>
            <w:tcW w:w="770" w:type="dxa"/>
            <w:tcBorders>
              <w:top w:val="single" w:sz="12" w:space="0" w:color="auto"/>
              <w:left w:val="nil"/>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GRE       (1)</w:t>
            </w:r>
          </w:p>
        </w:tc>
        <w:tc>
          <w:tcPr>
            <w:tcW w:w="671" w:type="dxa"/>
            <w:tcBorders>
              <w:top w:val="single" w:sz="12" w:space="0" w:color="auto"/>
              <w:left w:val="nil"/>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Min. GPA     (2)</w:t>
            </w:r>
          </w:p>
        </w:tc>
        <w:tc>
          <w:tcPr>
            <w:tcW w:w="824" w:type="dxa"/>
            <w:tcBorders>
              <w:top w:val="single" w:sz="12" w:space="0" w:color="auto"/>
              <w:left w:val="nil"/>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Letters of Rec.</w:t>
            </w:r>
          </w:p>
        </w:tc>
        <w:tc>
          <w:tcPr>
            <w:tcW w:w="1035" w:type="dxa"/>
            <w:tcBorders>
              <w:top w:val="single" w:sz="12" w:space="0" w:color="auto"/>
              <w:left w:val="nil"/>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sz w:val="20"/>
                <w:szCs w:val="20"/>
              </w:rPr>
              <w:t>Resume</w:t>
            </w:r>
            <w:r w:rsidRPr="00DF0458">
              <w:rPr>
                <w:rFonts w:ascii="Calibri" w:eastAsia="Times New Roman" w:hAnsi="Calibri" w:cs="Times New Roman"/>
                <w:b/>
                <w:bCs/>
                <w:color w:val="000000"/>
              </w:rPr>
              <w:t>/CV</w:t>
            </w:r>
          </w:p>
        </w:tc>
        <w:tc>
          <w:tcPr>
            <w:tcW w:w="905" w:type="dxa"/>
            <w:tcBorders>
              <w:top w:val="single" w:sz="12" w:space="0" w:color="auto"/>
              <w:left w:val="nil"/>
              <w:bottom w:val="single" w:sz="4" w:space="0" w:color="auto"/>
              <w:right w:val="single" w:sz="4"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Interview</w:t>
            </w:r>
          </w:p>
        </w:tc>
        <w:tc>
          <w:tcPr>
            <w:tcW w:w="990" w:type="dxa"/>
            <w:tcBorders>
              <w:top w:val="single" w:sz="12" w:space="0" w:color="auto"/>
              <w:left w:val="nil"/>
              <w:bottom w:val="single" w:sz="4" w:space="0" w:color="auto"/>
              <w:right w:val="single" w:sz="4" w:space="0" w:color="auto"/>
            </w:tcBorders>
            <w:shd w:val="clear" w:color="auto" w:fill="auto"/>
            <w:vAlign w:val="bottom"/>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 xml:space="preserve"> Statement of Purpose</w:t>
            </w:r>
          </w:p>
        </w:tc>
        <w:tc>
          <w:tcPr>
            <w:tcW w:w="2023" w:type="dxa"/>
            <w:tcBorders>
              <w:top w:val="single" w:sz="12" w:space="0" w:color="auto"/>
              <w:left w:val="nil"/>
              <w:bottom w:val="single" w:sz="4" w:space="0" w:color="auto"/>
              <w:right w:val="single" w:sz="12" w:space="0" w:color="auto"/>
            </w:tcBorders>
            <w:shd w:val="clear" w:color="auto" w:fill="auto"/>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Additional Requirements/Notes</w:t>
            </w:r>
          </w:p>
        </w:tc>
      </w:tr>
      <w:tr w:rsidR="00DF0458" w:rsidRPr="00DF0458" w:rsidTr="007D16CC">
        <w:trPr>
          <w:trHeight w:val="1065"/>
        </w:trPr>
        <w:tc>
          <w:tcPr>
            <w:tcW w:w="2282" w:type="dxa"/>
            <w:tcBorders>
              <w:top w:val="nil"/>
              <w:left w:val="single" w:sz="12" w:space="0" w:color="auto"/>
              <w:bottom w:val="single" w:sz="4" w:space="0" w:color="auto"/>
              <w:right w:val="single" w:sz="4" w:space="0" w:color="auto"/>
            </w:tcBorders>
            <w:shd w:val="clear" w:color="000000" w:fill="C6EFCE"/>
            <w:vAlign w:val="center"/>
            <w:hideMark/>
          </w:tcPr>
          <w:p w:rsidR="00DF0458" w:rsidRPr="00DF0458" w:rsidRDefault="00DF0458" w:rsidP="00DF0458">
            <w:pPr>
              <w:spacing w:after="0" w:line="240" w:lineRule="auto"/>
              <w:jc w:val="center"/>
              <w:rPr>
                <w:rFonts w:ascii="Calibri" w:eastAsia="Times New Roman" w:hAnsi="Calibri" w:cs="Times New Roman"/>
                <w:b/>
                <w:bCs/>
              </w:rPr>
            </w:pPr>
            <w:r w:rsidRPr="00DF0458">
              <w:rPr>
                <w:rFonts w:ascii="Calibri" w:eastAsia="Times New Roman" w:hAnsi="Calibri" w:cs="Times New Roman"/>
                <w:b/>
                <w:bCs/>
              </w:rPr>
              <w:t xml:space="preserve">USF - M.Ed. Instructional Technology </w:t>
            </w:r>
          </w:p>
        </w:tc>
        <w:tc>
          <w:tcPr>
            <w:tcW w:w="770" w:type="dxa"/>
            <w:tcBorders>
              <w:top w:val="nil"/>
              <w:left w:val="nil"/>
              <w:bottom w:val="single" w:sz="4" w:space="0" w:color="auto"/>
              <w:right w:val="single" w:sz="4" w:space="0" w:color="auto"/>
            </w:tcBorders>
            <w:shd w:val="clear" w:color="000000" w:fill="C6EFCE"/>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V 149   Q 147</w:t>
            </w:r>
          </w:p>
        </w:tc>
        <w:tc>
          <w:tcPr>
            <w:tcW w:w="671" w:type="dxa"/>
            <w:tcBorders>
              <w:top w:val="nil"/>
              <w:left w:val="nil"/>
              <w:bottom w:val="single" w:sz="4" w:space="0" w:color="auto"/>
              <w:right w:val="single" w:sz="4" w:space="0" w:color="auto"/>
            </w:tcBorders>
            <w:shd w:val="clear" w:color="000000" w:fill="C6EFCE"/>
            <w:noWrap/>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3.25</w:t>
            </w:r>
          </w:p>
        </w:tc>
        <w:tc>
          <w:tcPr>
            <w:tcW w:w="824" w:type="dxa"/>
            <w:tcBorders>
              <w:top w:val="nil"/>
              <w:left w:val="nil"/>
              <w:bottom w:val="single" w:sz="4" w:space="0" w:color="auto"/>
              <w:right w:val="single" w:sz="4" w:space="0" w:color="auto"/>
            </w:tcBorders>
            <w:shd w:val="clear" w:color="000000" w:fill="C6EFCE"/>
            <w:noWrap/>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No</w:t>
            </w:r>
          </w:p>
        </w:tc>
        <w:tc>
          <w:tcPr>
            <w:tcW w:w="1035" w:type="dxa"/>
            <w:tcBorders>
              <w:top w:val="nil"/>
              <w:left w:val="nil"/>
              <w:bottom w:val="single" w:sz="4" w:space="0" w:color="auto"/>
              <w:right w:val="single" w:sz="4" w:space="0" w:color="auto"/>
            </w:tcBorders>
            <w:shd w:val="clear" w:color="000000" w:fill="C6EFCE"/>
            <w:noWrap/>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Yes</w:t>
            </w:r>
          </w:p>
        </w:tc>
        <w:tc>
          <w:tcPr>
            <w:tcW w:w="905" w:type="dxa"/>
            <w:tcBorders>
              <w:top w:val="nil"/>
              <w:left w:val="nil"/>
              <w:bottom w:val="single" w:sz="4" w:space="0" w:color="auto"/>
              <w:right w:val="single" w:sz="4" w:space="0" w:color="auto"/>
            </w:tcBorders>
            <w:shd w:val="clear" w:color="000000" w:fill="C6EFCE"/>
            <w:noWrap/>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No</w:t>
            </w:r>
          </w:p>
        </w:tc>
        <w:tc>
          <w:tcPr>
            <w:tcW w:w="990" w:type="dxa"/>
            <w:tcBorders>
              <w:top w:val="nil"/>
              <w:left w:val="nil"/>
              <w:bottom w:val="single" w:sz="4" w:space="0" w:color="auto"/>
              <w:right w:val="single" w:sz="4" w:space="0" w:color="auto"/>
            </w:tcBorders>
            <w:shd w:val="clear" w:color="000000" w:fill="C6EFCE"/>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1-pg Goals Statement</w:t>
            </w:r>
          </w:p>
        </w:tc>
        <w:tc>
          <w:tcPr>
            <w:tcW w:w="2023" w:type="dxa"/>
            <w:tcBorders>
              <w:top w:val="single" w:sz="4" w:space="0" w:color="auto"/>
              <w:left w:val="nil"/>
              <w:bottom w:val="single" w:sz="4" w:space="0" w:color="auto"/>
              <w:right w:val="single" w:sz="12" w:space="0" w:color="auto"/>
            </w:tcBorders>
            <w:shd w:val="clear" w:color="000000" w:fill="C6EFCE"/>
            <w:vAlign w:val="center"/>
            <w:hideMark/>
          </w:tcPr>
          <w:p w:rsidR="00DF0458" w:rsidRPr="00DF0458" w:rsidRDefault="0008504A" w:rsidP="00DF045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w:t>
            </w:r>
            <w:r w:rsidR="00DF0458" w:rsidRPr="00DF0458">
              <w:rPr>
                <w:rFonts w:ascii="Calibri" w:eastAsia="Times New Roman" w:hAnsi="Calibri" w:cs="Times New Roman"/>
                <w:sz w:val="20"/>
                <w:szCs w:val="20"/>
              </w:rPr>
              <w:t>f no</w:t>
            </w:r>
            <w:r w:rsidR="005D73F3">
              <w:rPr>
                <w:rFonts w:ascii="Calibri" w:eastAsia="Times New Roman" w:hAnsi="Calibri" w:cs="Times New Roman"/>
                <w:sz w:val="20"/>
                <w:szCs w:val="20"/>
              </w:rPr>
              <w:t>t (1) or (2), FACTS T</w:t>
            </w:r>
            <w:r w:rsidR="000F51D7">
              <w:rPr>
                <w:rFonts w:ascii="Calibri" w:eastAsia="Times New Roman" w:hAnsi="Calibri" w:cs="Times New Roman"/>
                <w:sz w:val="20"/>
                <w:szCs w:val="20"/>
              </w:rPr>
              <w:t xml:space="preserve">ranscript </w:t>
            </w:r>
            <w:r w:rsidR="005D73F3">
              <w:rPr>
                <w:rFonts w:ascii="Calibri" w:eastAsia="Times New Roman" w:hAnsi="Calibri" w:cs="Times New Roman"/>
                <w:sz w:val="20"/>
                <w:szCs w:val="20"/>
              </w:rPr>
              <w:t>for USF C</w:t>
            </w:r>
            <w:r w:rsidR="00DF0458" w:rsidRPr="00DF0458">
              <w:rPr>
                <w:rFonts w:ascii="Calibri" w:eastAsia="Times New Roman" w:hAnsi="Calibri" w:cs="Times New Roman"/>
                <w:sz w:val="20"/>
                <w:szCs w:val="20"/>
              </w:rPr>
              <w:t xml:space="preserve">ert </w:t>
            </w:r>
            <w:r w:rsidR="00DF0458" w:rsidRPr="00DF0458">
              <w:rPr>
                <w:rFonts w:ascii="Calibri" w:eastAsia="Times New Roman" w:hAnsi="Calibri" w:cs="Times New Roman"/>
                <w:i/>
                <w:iCs/>
                <w:sz w:val="20"/>
                <w:szCs w:val="20"/>
              </w:rPr>
              <w:t xml:space="preserve">or </w:t>
            </w:r>
            <w:r w:rsidR="005D73F3">
              <w:rPr>
                <w:rFonts w:ascii="Calibri" w:eastAsia="Times New Roman" w:hAnsi="Calibri" w:cs="Times New Roman"/>
                <w:sz w:val="20"/>
                <w:szCs w:val="20"/>
              </w:rPr>
              <w:t>3.5 GPA Grad D</w:t>
            </w:r>
            <w:r>
              <w:rPr>
                <w:rFonts w:ascii="Calibri" w:eastAsia="Times New Roman" w:hAnsi="Calibri" w:cs="Times New Roman"/>
                <w:sz w:val="20"/>
                <w:szCs w:val="20"/>
              </w:rPr>
              <w:t xml:space="preserve">egree from </w:t>
            </w:r>
            <w:proofErr w:type="spellStart"/>
            <w:r>
              <w:rPr>
                <w:rFonts w:ascii="Calibri" w:eastAsia="Times New Roman" w:hAnsi="Calibri" w:cs="Times New Roman"/>
                <w:sz w:val="20"/>
                <w:szCs w:val="20"/>
              </w:rPr>
              <w:t>A</w:t>
            </w:r>
            <w:r w:rsidR="00DF0458" w:rsidRPr="00DF0458">
              <w:rPr>
                <w:rFonts w:ascii="Calibri" w:eastAsia="Times New Roman" w:hAnsi="Calibri" w:cs="Times New Roman"/>
                <w:sz w:val="20"/>
                <w:szCs w:val="20"/>
              </w:rPr>
              <w:t>ccr</w:t>
            </w:r>
            <w:proofErr w:type="spellEnd"/>
            <w:r w:rsidR="00DF0458" w:rsidRPr="00DF0458">
              <w:rPr>
                <w:rFonts w:ascii="Calibri" w:eastAsia="Times New Roman" w:hAnsi="Calibri" w:cs="Times New Roman"/>
                <w:sz w:val="20"/>
                <w:szCs w:val="20"/>
              </w:rPr>
              <w:t xml:space="preserve">. </w:t>
            </w:r>
            <w:proofErr w:type="spellStart"/>
            <w:r w:rsidR="00DF0458" w:rsidRPr="00DF0458">
              <w:rPr>
                <w:rFonts w:ascii="Calibri" w:eastAsia="Times New Roman" w:hAnsi="Calibri" w:cs="Times New Roman"/>
                <w:sz w:val="20"/>
                <w:szCs w:val="20"/>
              </w:rPr>
              <w:t>Univ</w:t>
            </w:r>
            <w:proofErr w:type="spellEnd"/>
          </w:p>
        </w:tc>
      </w:tr>
      <w:tr w:rsidR="00DF0458" w:rsidRPr="00DF0458" w:rsidTr="007D16CC">
        <w:trPr>
          <w:trHeight w:val="900"/>
        </w:trPr>
        <w:tc>
          <w:tcPr>
            <w:tcW w:w="2282" w:type="dxa"/>
            <w:tcBorders>
              <w:top w:val="nil"/>
              <w:left w:val="single" w:sz="12" w:space="0" w:color="auto"/>
              <w:bottom w:val="single" w:sz="4" w:space="0" w:color="auto"/>
              <w:right w:val="single" w:sz="4" w:space="0" w:color="auto"/>
            </w:tcBorders>
            <w:shd w:val="clear" w:color="000000" w:fill="F8CBAD"/>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UF - M.Ed. Educational Technology</w:t>
            </w:r>
          </w:p>
        </w:tc>
        <w:tc>
          <w:tcPr>
            <w:tcW w:w="770" w:type="dxa"/>
            <w:tcBorders>
              <w:top w:val="nil"/>
              <w:left w:val="nil"/>
              <w:bottom w:val="single" w:sz="4" w:space="0" w:color="auto"/>
              <w:right w:val="single" w:sz="4" w:space="0" w:color="auto"/>
            </w:tcBorders>
            <w:shd w:val="clear" w:color="000000" w:fill="F8CBAD"/>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 xml:space="preserve">Yes*  V 155  Q 155 </w:t>
            </w:r>
          </w:p>
        </w:tc>
        <w:tc>
          <w:tcPr>
            <w:tcW w:w="671" w:type="dxa"/>
            <w:tcBorders>
              <w:top w:val="nil"/>
              <w:left w:val="nil"/>
              <w:bottom w:val="single" w:sz="4" w:space="0" w:color="auto"/>
              <w:right w:val="single" w:sz="4" w:space="0" w:color="auto"/>
            </w:tcBorders>
            <w:shd w:val="clear" w:color="000000" w:fill="F8CBAD"/>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nil"/>
              <w:left w:val="nil"/>
              <w:bottom w:val="single" w:sz="4" w:space="0" w:color="auto"/>
              <w:right w:val="single" w:sz="4" w:space="0" w:color="auto"/>
            </w:tcBorders>
            <w:shd w:val="clear" w:color="000000" w:fill="F8CBAD"/>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1035" w:type="dxa"/>
            <w:tcBorders>
              <w:top w:val="nil"/>
              <w:left w:val="nil"/>
              <w:bottom w:val="single" w:sz="4" w:space="0" w:color="auto"/>
              <w:right w:val="single" w:sz="4" w:space="0" w:color="auto"/>
            </w:tcBorders>
            <w:shd w:val="clear" w:color="000000" w:fill="F8CBAD"/>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4" w:space="0" w:color="auto"/>
              <w:right w:val="single" w:sz="4" w:space="0" w:color="auto"/>
            </w:tcBorders>
            <w:shd w:val="clear" w:color="000000" w:fill="F8CBAD"/>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4" w:space="0" w:color="auto"/>
              <w:right w:val="single" w:sz="4" w:space="0" w:color="auto"/>
            </w:tcBorders>
            <w:shd w:val="clear" w:color="000000" w:fill="F8CBAD"/>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2023" w:type="dxa"/>
            <w:tcBorders>
              <w:top w:val="single" w:sz="4" w:space="0" w:color="auto"/>
              <w:left w:val="nil"/>
              <w:bottom w:val="single" w:sz="4" w:space="0" w:color="auto"/>
              <w:right w:val="single" w:sz="12" w:space="0" w:color="auto"/>
            </w:tcBorders>
            <w:shd w:val="clear" w:color="000000" w:fill="F8CBAD"/>
            <w:vAlign w:val="center"/>
            <w:hideMark/>
          </w:tcPr>
          <w:p w:rsidR="00DF0458" w:rsidRPr="00DF0458" w:rsidRDefault="00E250CF"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How to Apply Checklist  for Grad A</w:t>
            </w:r>
            <w:r w:rsidR="00DF0458" w:rsidRPr="00DF0458">
              <w:rPr>
                <w:rFonts w:ascii="Calibri" w:eastAsia="Times New Roman" w:hAnsi="Calibri" w:cs="Times New Roman"/>
                <w:color w:val="000000"/>
                <w:sz w:val="20"/>
                <w:szCs w:val="20"/>
              </w:rPr>
              <w:t>dmissions</w:t>
            </w:r>
          </w:p>
        </w:tc>
      </w:tr>
      <w:tr w:rsidR="00DF0458" w:rsidRPr="00DF0458" w:rsidTr="007D16CC">
        <w:trPr>
          <w:trHeight w:val="1110"/>
        </w:trPr>
        <w:tc>
          <w:tcPr>
            <w:tcW w:w="2282" w:type="dxa"/>
            <w:tcBorders>
              <w:top w:val="nil"/>
              <w:left w:val="single" w:sz="12" w:space="0" w:color="auto"/>
              <w:bottom w:val="single" w:sz="4" w:space="0" w:color="auto"/>
              <w:right w:val="single" w:sz="4" w:space="0" w:color="auto"/>
            </w:tcBorders>
            <w:shd w:val="clear" w:color="000000" w:fill="FF9BAE"/>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FSU - MS Instructional Systems &amp; Learning Tech</w:t>
            </w:r>
          </w:p>
        </w:tc>
        <w:tc>
          <w:tcPr>
            <w:tcW w:w="770" w:type="dxa"/>
            <w:tcBorders>
              <w:top w:val="nil"/>
              <w:left w:val="nil"/>
              <w:bottom w:val="single" w:sz="4" w:space="0" w:color="auto"/>
              <w:right w:val="single" w:sz="4" w:space="0" w:color="auto"/>
            </w:tcBorders>
            <w:shd w:val="clear" w:color="000000" w:fill="FF9BAE"/>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V  152,  4.0 Anal Writing</w:t>
            </w:r>
          </w:p>
        </w:tc>
        <w:tc>
          <w:tcPr>
            <w:tcW w:w="671" w:type="dxa"/>
            <w:tcBorders>
              <w:top w:val="nil"/>
              <w:left w:val="nil"/>
              <w:bottom w:val="single" w:sz="4" w:space="0" w:color="auto"/>
              <w:right w:val="single" w:sz="4" w:space="0" w:color="auto"/>
            </w:tcBorders>
            <w:shd w:val="clear" w:color="000000" w:fill="FF9BAE"/>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nil"/>
              <w:left w:val="nil"/>
              <w:bottom w:val="single" w:sz="4" w:space="0" w:color="auto"/>
              <w:right w:val="single" w:sz="4" w:space="0" w:color="auto"/>
            </w:tcBorders>
            <w:shd w:val="clear" w:color="000000" w:fill="FF9BAE"/>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1035" w:type="dxa"/>
            <w:tcBorders>
              <w:top w:val="nil"/>
              <w:left w:val="nil"/>
              <w:bottom w:val="single" w:sz="4" w:space="0" w:color="auto"/>
              <w:right w:val="single" w:sz="4" w:space="0" w:color="auto"/>
            </w:tcBorders>
            <w:shd w:val="clear" w:color="000000" w:fill="FF9BAE"/>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4" w:space="0" w:color="auto"/>
              <w:right w:val="single" w:sz="4" w:space="0" w:color="auto"/>
            </w:tcBorders>
            <w:shd w:val="clear" w:color="000000" w:fill="FF9BAE"/>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4" w:space="0" w:color="auto"/>
              <w:right w:val="single" w:sz="4" w:space="0" w:color="auto"/>
            </w:tcBorders>
            <w:shd w:val="clear" w:color="000000" w:fill="FF9BAE"/>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2023" w:type="dxa"/>
            <w:tcBorders>
              <w:top w:val="single" w:sz="4" w:space="0" w:color="auto"/>
              <w:left w:val="nil"/>
              <w:bottom w:val="single" w:sz="4" w:space="0" w:color="auto"/>
              <w:right w:val="single" w:sz="12" w:space="0" w:color="auto"/>
            </w:tcBorders>
            <w:shd w:val="clear" w:color="000000" w:fill="FF9BAE"/>
            <w:vAlign w:val="center"/>
            <w:hideMark/>
          </w:tcPr>
          <w:p w:rsidR="00DF0458" w:rsidRPr="00DF0458" w:rsidRDefault="00A90B06" w:rsidP="00DF0458">
            <w:pPr>
              <w:spacing w:after="0" w:line="240" w:lineRule="auto"/>
              <w:jc w:val="center"/>
              <w:rPr>
                <w:rFonts w:ascii="Calibri" w:eastAsia="Times New Roman" w:hAnsi="Calibri" w:cs="Times New Roman"/>
                <w:color w:val="0563C1"/>
                <w:sz w:val="20"/>
                <w:szCs w:val="20"/>
                <w:u w:val="single"/>
              </w:rPr>
            </w:pPr>
            <w:hyperlink r:id="rId9" w:history="1">
              <w:r w:rsidR="00DF0458" w:rsidRPr="00DF0458">
                <w:rPr>
                  <w:rFonts w:ascii="Calibri" w:eastAsia="Times New Roman" w:hAnsi="Calibri" w:cs="Times New Roman"/>
                  <w:color w:val="0563C1"/>
                  <w:sz w:val="20"/>
                  <w:szCs w:val="20"/>
                  <w:u w:val="single"/>
                </w:rPr>
                <w:t>Excellent ISLT slide show LINK</w:t>
              </w:r>
            </w:hyperlink>
          </w:p>
        </w:tc>
      </w:tr>
      <w:tr w:rsidR="00962947" w:rsidRPr="00DF0458" w:rsidTr="007D16CC">
        <w:trPr>
          <w:trHeight w:val="1275"/>
        </w:trPr>
        <w:tc>
          <w:tcPr>
            <w:tcW w:w="2282" w:type="dxa"/>
            <w:tcBorders>
              <w:top w:val="nil"/>
              <w:left w:val="single" w:sz="12" w:space="0" w:color="auto"/>
              <w:bottom w:val="single" w:sz="4" w:space="0" w:color="auto"/>
              <w:right w:val="single" w:sz="4" w:space="0" w:color="auto"/>
            </w:tcBorders>
            <w:shd w:val="clear" w:color="000000" w:fill="FFF2CC"/>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UCF - MA Instructional Technology Online</w:t>
            </w:r>
          </w:p>
        </w:tc>
        <w:tc>
          <w:tcPr>
            <w:tcW w:w="770"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1035"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2023" w:type="dxa"/>
            <w:tcBorders>
              <w:top w:val="single" w:sz="4" w:space="0" w:color="auto"/>
              <w:left w:val="nil"/>
              <w:bottom w:val="single" w:sz="4" w:space="0" w:color="auto"/>
              <w:right w:val="single" w:sz="12" w:space="0" w:color="auto"/>
            </w:tcBorders>
            <w:shd w:val="clear" w:color="000000" w:fill="FFF2CC"/>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u w:val="single"/>
              </w:rPr>
              <w:t>Target Populations</w:t>
            </w:r>
            <w:r w:rsidRPr="00DF0458">
              <w:rPr>
                <w:rFonts w:ascii="Calibri" w:eastAsia="Times New Roman" w:hAnsi="Calibri" w:cs="Times New Roman"/>
                <w:color w:val="000000"/>
                <w:sz w:val="20"/>
                <w:szCs w:val="20"/>
              </w:rPr>
              <w:t xml:space="preserve">: </w:t>
            </w:r>
            <w:r w:rsidRPr="00DF0458">
              <w:rPr>
                <w:rFonts w:ascii="Calibri" w:eastAsia="Times New Roman" w:hAnsi="Calibri" w:cs="Times New Roman"/>
                <w:b/>
                <w:bCs/>
                <w:i/>
                <w:iCs/>
                <w:color w:val="000000"/>
                <w:sz w:val="20"/>
                <w:szCs w:val="20"/>
              </w:rPr>
              <w:t xml:space="preserve">Educators </w:t>
            </w:r>
            <w:r w:rsidRPr="00DF0458">
              <w:rPr>
                <w:rFonts w:ascii="Calibri" w:eastAsia="Times New Roman" w:hAnsi="Calibri" w:cs="Times New Roman"/>
                <w:color w:val="000000"/>
                <w:sz w:val="20"/>
                <w:szCs w:val="20"/>
              </w:rPr>
              <w:t xml:space="preserve">K-12, Higher Ed; </w:t>
            </w:r>
            <w:proofErr w:type="spellStart"/>
            <w:r w:rsidRPr="00DF0458">
              <w:rPr>
                <w:rFonts w:ascii="Calibri" w:eastAsia="Times New Roman" w:hAnsi="Calibri" w:cs="Times New Roman"/>
                <w:b/>
                <w:bCs/>
                <w:i/>
                <w:iCs/>
                <w:color w:val="000000"/>
                <w:sz w:val="20"/>
                <w:szCs w:val="20"/>
              </w:rPr>
              <w:t>Instr</w:t>
            </w:r>
            <w:proofErr w:type="spellEnd"/>
            <w:r w:rsidRPr="00DF0458">
              <w:rPr>
                <w:rFonts w:ascii="Calibri" w:eastAsia="Times New Roman" w:hAnsi="Calibri" w:cs="Times New Roman"/>
                <w:b/>
                <w:bCs/>
                <w:i/>
                <w:iCs/>
                <w:color w:val="000000"/>
                <w:sz w:val="20"/>
                <w:szCs w:val="20"/>
              </w:rPr>
              <w:t xml:space="preserve"> Designers</w:t>
            </w:r>
            <w:r w:rsidRPr="00DF0458">
              <w:rPr>
                <w:rFonts w:ascii="Calibri" w:eastAsia="Times New Roman" w:hAnsi="Calibri" w:cs="Times New Roman"/>
                <w:color w:val="000000"/>
                <w:sz w:val="20"/>
                <w:szCs w:val="20"/>
              </w:rPr>
              <w:t>-Bus</w:t>
            </w:r>
            <w:r w:rsidR="001876E6">
              <w:rPr>
                <w:rFonts w:ascii="Calibri" w:eastAsia="Times New Roman" w:hAnsi="Calibri" w:cs="Times New Roman"/>
                <w:color w:val="000000"/>
                <w:sz w:val="20"/>
                <w:szCs w:val="20"/>
              </w:rPr>
              <w:t>i</w:t>
            </w:r>
            <w:r w:rsidRPr="00DF0458">
              <w:rPr>
                <w:rFonts w:ascii="Calibri" w:eastAsia="Times New Roman" w:hAnsi="Calibri" w:cs="Times New Roman"/>
                <w:color w:val="000000"/>
                <w:sz w:val="20"/>
                <w:szCs w:val="20"/>
              </w:rPr>
              <w:t>n</w:t>
            </w:r>
            <w:r w:rsidR="001876E6">
              <w:rPr>
                <w:rFonts w:ascii="Calibri" w:eastAsia="Times New Roman" w:hAnsi="Calibri" w:cs="Times New Roman"/>
                <w:color w:val="000000"/>
                <w:sz w:val="20"/>
                <w:szCs w:val="20"/>
              </w:rPr>
              <w:t>e</w:t>
            </w:r>
            <w:r w:rsidRPr="00DF0458">
              <w:rPr>
                <w:rFonts w:ascii="Calibri" w:eastAsia="Times New Roman" w:hAnsi="Calibri" w:cs="Times New Roman"/>
                <w:color w:val="000000"/>
                <w:sz w:val="20"/>
                <w:szCs w:val="20"/>
              </w:rPr>
              <w:t>s</w:t>
            </w:r>
            <w:r w:rsidR="001876E6">
              <w:rPr>
                <w:rFonts w:ascii="Calibri" w:eastAsia="Times New Roman" w:hAnsi="Calibri" w:cs="Times New Roman"/>
                <w:color w:val="000000"/>
                <w:sz w:val="20"/>
                <w:szCs w:val="20"/>
              </w:rPr>
              <w:t>s &amp; Industry</w:t>
            </w:r>
            <w:r w:rsidRPr="00DF0458">
              <w:rPr>
                <w:rFonts w:ascii="Calibri" w:eastAsia="Times New Roman" w:hAnsi="Calibri" w:cs="Times New Roman"/>
                <w:color w:val="000000"/>
                <w:sz w:val="20"/>
                <w:szCs w:val="20"/>
              </w:rPr>
              <w:t xml:space="preserve"> </w:t>
            </w:r>
            <w:r w:rsidRPr="00DF0458">
              <w:rPr>
                <w:rFonts w:ascii="Calibri" w:eastAsia="Times New Roman" w:hAnsi="Calibri" w:cs="Times New Roman"/>
                <w:b/>
                <w:bCs/>
                <w:i/>
                <w:iCs/>
                <w:color w:val="000000"/>
                <w:sz w:val="20"/>
                <w:szCs w:val="20"/>
              </w:rPr>
              <w:t>Application checklist</w:t>
            </w:r>
          </w:p>
        </w:tc>
      </w:tr>
      <w:tr w:rsidR="00962947" w:rsidRPr="00DF0458" w:rsidTr="000F51D7">
        <w:trPr>
          <w:trHeight w:val="600"/>
        </w:trPr>
        <w:tc>
          <w:tcPr>
            <w:tcW w:w="2282" w:type="dxa"/>
            <w:tcBorders>
              <w:top w:val="nil"/>
              <w:left w:val="single" w:sz="12" w:space="0" w:color="auto"/>
              <w:bottom w:val="single" w:sz="4" w:space="0" w:color="auto"/>
              <w:right w:val="single" w:sz="4" w:space="0" w:color="auto"/>
            </w:tcBorders>
            <w:shd w:val="clear" w:color="000000" w:fill="FFF2CC"/>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UCF -  M.Ed. Educational Technology</w:t>
            </w:r>
          </w:p>
        </w:tc>
        <w:tc>
          <w:tcPr>
            <w:tcW w:w="770"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1035"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 </w:t>
            </w:r>
          </w:p>
        </w:tc>
        <w:tc>
          <w:tcPr>
            <w:tcW w:w="905"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4" w:space="0" w:color="auto"/>
              <w:right w:val="single" w:sz="4"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 </w:t>
            </w:r>
          </w:p>
        </w:tc>
        <w:tc>
          <w:tcPr>
            <w:tcW w:w="2023" w:type="dxa"/>
            <w:tcBorders>
              <w:top w:val="single" w:sz="4" w:space="0" w:color="auto"/>
              <w:left w:val="nil"/>
              <w:bottom w:val="single" w:sz="4" w:space="0" w:color="auto"/>
              <w:right w:val="single" w:sz="12" w:space="0" w:color="auto"/>
            </w:tcBorders>
            <w:shd w:val="clear" w:color="000000" w:fill="FFF2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 </w:t>
            </w:r>
          </w:p>
        </w:tc>
      </w:tr>
      <w:tr w:rsidR="00DF0458" w:rsidRPr="00DF0458" w:rsidTr="00DF0458">
        <w:trPr>
          <w:trHeight w:val="900"/>
        </w:trPr>
        <w:tc>
          <w:tcPr>
            <w:tcW w:w="2282" w:type="dxa"/>
            <w:tcBorders>
              <w:top w:val="nil"/>
              <w:left w:val="single" w:sz="12" w:space="0" w:color="auto"/>
              <w:bottom w:val="single" w:sz="4" w:space="0" w:color="auto"/>
              <w:right w:val="single" w:sz="4" w:space="0" w:color="auto"/>
            </w:tcBorders>
            <w:shd w:val="clear" w:color="000000" w:fill="7DE6FF"/>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 xml:space="preserve">FGCU - MA </w:t>
            </w:r>
            <w:proofErr w:type="spellStart"/>
            <w:r w:rsidRPr="00DF0458">
              <w:rPr>
                <w:rFonts w:ascii="Calibri" w:eastAsia="Times New Roman" w:hAnsi="Calibri" w:cs="Times New Roman"/>
                <w:b/>
                <w:bCs/>
                <w:color w:val="000000"/>
              </w:rPr>
              <w:t>Curric</w:t>
            </w:r>
            <w:proofErr w:type="spellEnd"/>
            <w:r w:rsidRPr="00DF0458">
              <w:rPr>
                <w:rFonts w:ascii="Calibri" w:eastAsia="Times New Roman" w:hAnsi="Calibri" w:cs="Times New Roman"/>
                <w:b/>
                <w:bCs/>
                <w:color w:val="000000"/>
              </w:rPr>
              <w:t xml:space="preserve"> &amp; </w:t>
            </w:r>
            <w:proofErr w:type="spellStart"/>
            <w:r w:rsidRPr="00DF0458">
              <w:rPr>
                <w:rFonts w:ascii="Calibri" w:eastAsia="Times New Roman" w:hAnsi="Calibri" w:cs="Times New Roman"/>
                <w:b/>
                <w:bCs/>
                <w:color w:val="000000"/>
              </w:rPr>
              <w:t>Instr</w:t>
            </w:r>
            <w:proofErr w:type="spellEnd"/>
            <w:r w:rsidRPr="00DF0458">
              <w:rPr>
                <w:rFonts w:ascii="Calibri" w:eastAsia="Times New Roman" w:hAnsi="Calibri" w:cs="Times New Roman"/>
                <w:b/>
                <w:bCs/>
                <w:color w:val="000000"/>
              </w:rPr>
              <w:t>: Educational Technology</w:t>
            </w:r>
          </w:p>
        </w:tc>
        <w:tc>
          <w:tcPr>
            <w:tcW w:w="770" w:type="dxa"/>
            <w:tcBorders>
              <w:top w:val="nil"/>
              <w:left w:val="nil"/>
              <w:bottom w:val="nil"/>
              <w:right w:val="single" w:sz="4" w:space="0" w:color="auto"/>
            </w:tcBorders>
            <w:shd w:val="clear" w:color="000000" w:fill="7DE6FF"/>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nil"/>
              <w:right w:val="single" w:sz="4" w:space="0" w:color="auto"/>
            </w:tcBorders>
            <w:shd w:val="clear" w:color="000000" w:fill="7DE6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nil"/>
              <w:left w:val="nil"/>
              <w:bottom w:val="nil"/>
              <w:right w:val="single" w:sz="4" w:space="0" w:color="auto"/>
            </w:tcBorders>
            <w:shd w:val="clear" w:color="000000" w:fill="7DE6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1035" w:type="dxa"/>
            <w:tcBorders>
              <w:top w:val="nil"/>
              <w:left w:val="nil"/>
              <w:bottom w:val="nil"/>
              <w:right w:val="single" w:sz="4" w:space="0" w:color="auto"/>
            </w:tcBorders>
            <w:shd w:val="clear" w:color="000000" w:fill="7DE6FF"/>
            <w:vAlign w:val="center"/>
            <w:hideMark/>
          </w:tcPr>
          <w:p w:rsidR="00DF0458" w:rsidRPr="00DF0458" w:rsidRDefault="00F703C2"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DF0458" w:rsidRPr="00DF0458">
              <w:rPr>
                <w:rFonts w:ascii="Calibri" w:eastAsia="Times New Roman" w:hAnsi="Calibri" w:cs="Times New Roman"/>
                <w:color w:val="000000"/>
                <w:sz w:val="20"/>
                <w:szCs w:val="20"/>
              </w:rPr>
              <w:t>pecified</w:t>
            </w:r>
          </w:p>
        </w:tc>
        <w:tc>
          <w:tcPr>
            <w:tcW w:w="905" w:type="dxa"/>
            <w:tcBorders>
              <w:top w:val="nil"/>
              <w:left w:val="nil"/>
              <w:bottom w:val="nil"/>
              <w:right w:val="single" w:sz="4" w:space="0" w:color="auto"/>
            </w:tcBorders>
            <w:shd w:val="clear" w:color="000000" w:fill="7DE6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90" w:type="dxa"/>
            <w:tcBorders>
              <w:top w:val="nil"/>
              <w:left w:val="nil"/>
              <w:bottom w:val="nil"/>
              <w:right w:val="single" w:sz="4" w:space="0" w:color="auto"/>
            </w:tcBorders>
            <w:shd w:val="clear" w:color="000000" w:fill="7DE6FF"/>
            <w:vAlign w:val="center"/>
            <w:hideMark/>
          </w:tcPr>
          <w:p w:rsidR="00DF0458" w:rsidRPr="00DF0458" w:rsidRDefault="00F703C2"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S</w:t>
            </w:r>
            <w:r w:rsidR="00DF0458" w:rsidRPr="00DF0458">
              <w:rPr>
                <w:rFonts w:ascii="Calibri" w:eastAsia="Times New Roman" w:hAnsi="Calibri" w:cs="Times New Roman"/>
                <w:color w:val="000000"/>
                <w:sz w:val="20"/>
                <w:szCs w:val="20"/>
              </w:rPr>
              <w:t>pecified</w:t>
            </w:r>
          </w:p>
        </w:tc>
        <w:tc>
          <w:tcPr>
            <w:tcW w:w="2023" w:type="dxa"/>
            <w:tcBorders>
              <w:top w:val="nil"/>
              <w:left w:val="nil"/>
              <w:bottom w:val="nil"/>
              <w:right w:val="single" w:sz="12" w:space="0" w:color="auto"/>
            </w:tcBorders>
            <w:shd w:val="clear" w:color="000000" w:fill="7DE6FF"/>
            <w:vAlign w:val="center"/>
            <w:hideMark/>
          </w:tcPr>
          <w:p w:rsidR="00DF0458" w:rsidRPr="00DF0458" w:rsidRDefault="00DF0458" w:rsidP="00DF0458">
            <w:pPr>
              <w:spacing w:after="0" w:line="240" w:lineRule="auto"/>
              <w:jc w:val="center"/>
              <w:rPr>
                <w:rFonts w:ascii="Calibri" w:eastAsia="Times New Roman" w:hAnsi="Calibri" w:cs="Times New Roman"/>
                <w:sz w:val="20"/>
                <w:szCs w:val="20"/>
              </w:rPr>
            </w:pPr>
            <w:r w:rsidRPr="00DF0458">
              <w:rPr>
                <w:rFonts w:ascii="Calibri" w:eastAsia="Times New Roman" w:hAnsi="Calibri" w:cs="Times New Roman"/>
                <w:sz w:val="20"/>
                <w:szCs w:val="20"/>
              </w:rPr>
              <w:t>Target Population: PK12 &amp; Business and Industry</w:t>
            </w:r>
          </w:p>
        </w:tc>
      </w:tr>
      <w:tr w:rsidR="00DF0458" w:rsidRPr="00DF0458" w:rsidTr="00DF0458">
        <w:trPr>
          <w:trHeight w:val="795"/>
        </w:trPr>
        <w:tc>
          <w:tcPr>
            <w:tcW w:w="2282" w:type="dxa"/>
            <w:tcBorders>
              <w:top w:val="nil"/>
              <w:left w:val="single" w:sz="12" w:space="0" w:color="auto"/>
              <w:bottom w:val="single" w:sz="4" w:space="0" w:color="auto"/>
              <w:right w:val="single" w:sz="4" w:space="0" w:color="auto"/>
            </w:tcBorders>
            <w:shd w:val="clear" w:color="000000" w:fill="CCECFF"/>
            <w:vAlign w:val="center"/>
            <w:hideMark/>
          </w:tcPr>
          <w:p w:rsidR="00DF0458" w:rsidRPr="00DF0458" w:rsidRDefault="00DF0458" w:rsidP="00962947">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UNF - M.Ed</w:t>
            </w:r>
            <w:r w:rsidR="00962947">
              <w:rPr>
                <w:rFonts w:ascii="Calibri" w:eastAsia="Times New Roman" w:hAnsi="Calibri" w:cs="Times New Roman"/>
                <w:b/>
                <w:bCs/>
                <w:color w:val="000000"/>
              </w:rPr>
              <w:t xml:space="preserve">. </w:t>
            </w:r>
            <w:r w:rsidRPr="00DF0458">
              <w:rPr>
                <w:rFonts w:ascii="Calibri" w:eastAsia="Times New Roman" w:hAnsi="Calibri" w:cs="Times New Roman"/>
                <w:b/>
                <w:bCs/>
                <w:color w:val="000000"/>
              </w:rPr>
              <w:t xml:space="preserve">Leadership - Educational Technology </w:t>
            </w:r>
          </w:p>
        </w:tc>
        <w:tc>
          <w:tcPr>
            <w:tcW w:w="770" w:type="dxa"/>
            <w:tcBorders>
              <w:top w:val="single" w:sz="4" w:space="0" w:color="auto"/>
              <w:left w:val="nil"/>
              <w:bottom w:val="single" w:sz="4" w:space="0" w:color="auto"/>
              <w:right w:val="single" w:sz="4" w:space="0" w:color="auto"/>
            </w:tcBorders>
            <w:shd w:val="clear" w:color="000000" w:fill="CCEC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single" w:sz="4" w:space="0" w:color="auto"/>
              <w:left w:val="nil"/>
              <w:bottom w:val="single" w:sz="4" w:space="0" w:color="auto"/>
              <w:right w:val="single" w:sz="4" w:space="0" w:color="auto"/>
            </w:tcBorders>
            <w:shd w:val="clear" w:color="000000" w:fill="CCEC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3.0</w:t>
            </w:r>
          </w:p>
        </w:tc>
        <w:tc>
          <w:tcPr>
            <w:tcW w:w="824" w:type="dxa"/>
            <w:tcBorders>
              <w:top w:val="single" w:sz="4" w:space="0" w:color="auto"/>
              <w:left w:val="nil"/>
              <w:bottom w:val="single" w:sz="4" w:space="0" w:color="auto"/>
              <w:right w:val="single" w:sz="4" w:space="0" w:color="auto"/>
            </w:tcBorders>
            <w:shd w:val="clear" w:color="000000" w:fill="CCEC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1035" w:type="dxa"/>
            <w:tcBorders>
              <w:top w:val="single" w:sz="4" w:space="0" w:color="auto"/>
              <w:left w:val="nil"/>
              <w:bottom w:val="single" w:sz="4" w:space="0" w:color="auto"/>
              <w:right w:val="single" w:sz="4" w:space="0" w:color="auto"/>
            </w:tcBorders>
            <w:shd w:val="clear" w:color="000000" w:fill="CCEC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single" w:sz="4" w:space="0" w:color="auto"/>
              <w:left w:val="nil"/>
              <w:bottom w:val="single" w:sz="4" w:space="0" w:color="auto"/>
              <w:right w:val="single" w:sz="4" w:space="0" w:color="auto"/>
            </w:tcBorders>
            <w:shd w:val="clear" w:color="000000" w:fill="CCECFF"/>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single" w:sz="4" w:space="0" w:color="auto"/>
              <w:left w:val="nil"/>
              <w:bottom w:val="single" w:sz="4" w:space="0" w:color="auto"/>
              <w:right w:val="single" w:sz="4" w:space="0" w:color="auto"/>
            </w:tcBorders>
            <w:shd w:val="clear" w:color="000000" w:fill="CCECFF"/>
            <w:vAlign w:val="center"/>
            <w:hideMark/>
          </w:tcPr>
          <w:p w:rsidR="00DF0458" w:rsidRPr="00DF0458" w:rsidRDefault="00F703C2"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w:t>
            </w:r>
            <w:r w:rsidR="00DF0458" w:rsidRPr="00DF0458">
              <w:rPr>
                <w:rFonts w:ascii="Calibri" w:eastAsia="Times New Roman" w:hAnsi="Calibri" w:cs="Times New Roman"/>
                <w:color w:val="000000"/>
                <w:sz w:val="20"/>
                <w:szCs w:val="20"/>
              </w:rPr>
              <w:t xml:space="preserve">es w/ Goals </w:t>
            </w:r>
          </w:p>
        </w:tc>
        <w:tc>
          <w:tcPr>
            <w:tcW w:w="2023" w:type="dxa"/>
            <w:tcBorders>
              <w:top w:val="single" w:sz="4" w:space="0" w:color="auto"/>
              <w:left w:val="nil"/>
              <w:bottom w:val="single" w:sz="4" w:space="0" w:color="auto"/>
              <w:right w:val="single" w:sz="12" w:space="0" w:color="auto"/>
            </w:tcBorders>
            <w:shd w:val="clear" w:color="000000" w:fill="CCECFF"/>
            <w:hideMark/>
          </w:tcPr>
          <w:p w:rsidR="00DF0458" w:rsidRPr="00DF0458" w:rsidRDefault="00135057" w:rsidP="00DF04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Copy of Teaching Certif. or S</w:t>
            </w:r>
            <w:r w:rsidR="00DF0458" w:rsidRPr="00DF0458">
              <w:rPr>
                <w:rFonts w:ascii="Calibri" w:eastAsia="Times New Roman" w:hAnsi="Calibri" w:cs="Times New Roman"/>
                <w:color w:val="000000"/>
                <w:sz w:val="20"/>
                <w:szCs w:val="20"/>
              </w:rPr>
              <w:t>t</w:t>
            </w:r>
            <w:r w:rsidR="00962947">
              <w:rPr>
                <w:rFonts w:ascii="Calibri" w:eastAsia="Times New Roman" w:hAnsi="Calibri" w:cs="Times New Roman"/>
                <w:color w:val="000000"/>
                <w:sz w:val="20"/>
                <w:szCs w:val="20"/>
              </w:rPr>
              <w:t>ate</w:t>
            </w:r>
            <w:r w:rsidR="00DF0458" w:rsidRPr="00DF0458">
              <w:rPr>
                <w:rFonts w:ascii="Calibri" w:eastAsia="Times New Roman" w:hAnsi="Calibri" w:cs="Times New Roman"/>
                <w:color w:val="000000"/>
                <w:sz w:val="20"/>
                <w:szCs w:val="20"/>
              </w:rPr>
              <w:t>m</w:t>
            </w:r>
            <w:r w:rsidR="00962947">
              <w:rPr>
                <w:rFonts w:ascii="Calibri" w:eastAsia="Times New Roman" w:hAnsi="Calibri" w:cs="Times New Roman"/>
                <w:color w:val="000000"/>
                <w:sz w:val="20"/>
                <w:szCs w:val="20"/>
              </w:rPr>
              <w:t>e</w:t>
            </w:r>
            <w:r>
              <w:rPr>
                <w:rFonts w:ascii="Calibri" w:eastAsia="Times New Roman" w:hAnsi="Calibri" w:cs="Times New Roman"/>
                <w:color w:val="000000"/>
                <w:sz w:val="20"/>
                <w:szCs w:val="20"/>
              </w:rPr>
              <w:t>nt of Eligibility; 1yr Teaching E</w:t>
            </w:r>
            <w:r w:rsidR="00DF0458" w:rsidRPr="00DF0458">
              <w:rPr>
                <w:rFonts w:ascii="Calibri" w:eastAsia="Times New Roman" w:hAnsi="Calibri" w:cs="Times New Roman"/>
                <w:color w:val="000000"/>
                <w:sz w:val="20"/>
                <w:szCs w:val="20"/>
              </w:rPr>
              <w:t>xp</w:t>
            </w:r>
            <w:r w:rsidR="00962947">
              <w:rPr>
                <w:rFonts w:ascii="Calibri" w:eastAsia="Times New Roman" w:hAnsi="Calibri" w:cs="Times New Roman"/>
                <w:color w:val="000000"/>
                <w:sz w:val="20"/>
                <w:szCs w:val="20"/>
              </w:rPr>
              <w:t>erience</w:t>
            </w:r>
          </w:p>
        </w:tc>
      </w:tr>
      <w:tr w:rsidR="00DF0458" w:rsidRPr="00DF0458" w:rsidTr="00DF0458">
        <w:trPr>
          <w:trHeight w:val="615"/>
        </w:trPr>
        <w:tc>
          <w:tcPr>
            <w:tcW w:w="2282" w:type="dxa"/>
            <w:tcBorders>
              <w:top w:val="nil"/>
              <w:left w:val="single" w:sz="12" w:space="0" w:color="auto"/>
              <w:bottom w:val="single" w:sz="4" w:space="0" w:color="auto"/>
              <w:right w:val="single" w:sz="4" w:space="0" w:color="auto"/>
            </w:tcBorders>
            <w:shd w:val="clear" w:color="000000" w:fill="E7E6E6"/>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U of Tampa- MS Instr</w:t>
            </w:r>
            <w:r w:rsidR="00962947">
              <w:rPr>
                <w:rFonts w:ascii="Calibri" w:eastAsia="Times New Roman" w:hAnsi="Calibri" w:cs="Times New Roman"/>
                <w:b/>
                <w:bCs/>
                <w:color w:val="000000"/>
              </w:rPr>
              <w:t>uct.</w:t>
            </w:r>
            <w:r w:rsidRPr="00DF0458">
              <w:rPr>
                <w:rFonts w:ascii="Calibri" w:eastAsia="Times New Roman" w:hAnsi="Calibri" w:cs="Times New Roman"/>
                <w:b/>
                <w:bCs/>
                <w:color w:val="000000"/>
              </w:rPr>
              <w:t xml:space="preserve"> Design &amp; Tech</w:t>
            </w:r>
          </w:p>
        </w:tc>
        <w:tc>
          <w:tcPr>
            <w:tcW w:w="770" w:type="dxa"/>
            <w:tcBorders>
              <w:top w:val="nil"/>
              <w:left w:val="nil"/>
              <w:bottom w:val="single" w:sz="4" w:space="0" w:color="auto"/>
              <w:right w:val="single" w:sz="4"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single" w:sz="4" w:space="0" w:color="auto"/>
              <w:right w:val="single" w:sz="4"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824" w:type="dxa"/>
            <w:tcBorders>
              <w:top w:val="nil"/>
              <w:left w:val="nil"/>
              <w:bottom w:val="single" w:sz="4" w:space="0" w:color="auto"/>
              <w:right w:val="single" w:sz="4"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2</w:t>
            </w:r>
          </w:p>
        </w:tc>
        <w:tc>
          <w:tcPr>
            <w:tcW w:w="1035" w:type="dxa"/>
            <w:tcBorders>
              <w:top w:val="nil"/>
              <w:left w:val="nil"/>
              <w:bottom w:val="single" w:sz="4" w:space="0" w:color="auto"/>
              <w:right w:val="single" w:sz="4"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4" w:space="0" w:color="auto"/>
              <w:right w:val="single" w:sz="4"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Possibly</w:t>
            </w:r>
          </w:p>
        </w:tc>
        <w:tc>
          <w:tcPr>
            <w:tcW w:w="990" w:type="dxa"/>
            <w:tcBorders>
              <w:top w:val="nil"/>
              <w:left w:val="nil"/>
              <w:bottom w:val="single" w:sz="4" w:space="0" w:color="auto"/>
              <w:right w:val="single" w:sz="4" w:space="0" w:color="auto"/>
            </w:tcBorders>
            <w:shd w:val="clear" w:color="000000" w:fill="E7E6E6"/>
            <w:vAlign w:val="center"/>
            <w:hideMark/>
          </w:tcPr>
          <w:p w:rsidR="00DF0458" w:rsidRPr="00DF0458" w:rsidRDefault="00F703C2"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Yes, 3 T</w:t>
            </w:r>
            <w:r w:rsidR="00DF0458" w:rsidRPr="00DF0458">
              <w:rPr>
                <w:rFonts w:ascii="Calibri" w:eastAsia="Times New Roman" w:hAnsi="Calibri" w:cs="Times New Roman"/>
                <w:color w:val="000000"/>
                <w:sz w:val="20"/>
                <w:szCs w:val="20"/>
              </w:rPr>
              <w:t>opics</w:t>
            </w:r>
          </w:p>
        </w:tc>
        <w:tc>
          <w:tcPr>
            <w:tcW w:w="2023" w:type="dxa"/>
            <w:tcBorders>
              <w:top w:val="nil"/>
              <w:left w:val="nil"/>
              <w:bottom w:val="single" w:sz="4" w:space="0" w:color="auto"/>
              <w:right w:val="single" w:sz="12" w:space="0" w:color="auto"/>
            </w:tcBorders>
            <w:shd w:val="clear" w:color="000000" w:fill="E7E6E6"/>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 </w:t>
            </w:r>
          </w:p>
        </w:tc>
      </w:tr>
      <w:tr w:rsidR="00DF0458" w:rsidRPr="00DF0458" w:rsidTr="00DF0458">
        <w:trPr>
          <w:trHeight w:val="870"/>
        </w:trPr>
        <w:tc>
          <w:tcPr>
            <w:tcW w:w="2282" w:type="dxa"/>
            <w:tcBorders>
              <w:top w:val="nil"/>
              <w:left w:val="single" w:sz="12" w:space="0" w:color="auto"/>
              <w:bottom w:val="single" w:sz="4" w:space="0" w:color="auto"/>
              <w:right w:val="single" w:sz="4" w:space="0" w:color="auto"/>
            </w:tcBorders>
            <w:shd w:val="clear" w:color="000000" w:fill="99FFCC"/>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t>FIU - MS Curriculum &amp; Instruction- Online</w:t>
            </w:r>
          </w:p>
        </w:tc>
        <w:tc>
          <w:tcPr>
            <w:tcW w:w="770" w:type="dxa"/>
            <w:tcBorders>
              <w:top w:val="nil"/>
              <w:left w:val="nil"/>
              <w:bottom w:val="single" w:sz="4"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single" w:sz="4"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824" w:type="dxa"/>
            <w:tcBorders>
              <w:top w:val="nil"/>
              <w:left w:val="nil"/>
              <w:bottom w:val="single" w:sz="4"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2</w:t>
            </w:r>
          </w:p>
        </w:tc>
        <w:tc>
          <w:tcPr>
            <w:tcW w:w="1035" w:type="dxa"/>
            <w:tcBorders>
              <w:top w:val="nil"/>
              <w:left w:val="nil"/>
              <w:bottom w:val="single" w:sz="4"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4"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4" w:space="0" w:color="auto"/>
              <w:right w:val="single" w:sz="4" w:space="0" w:color="auto"/>
            </w:tcBorders>
            <w:shd w:val="clear" w:color="000000" w:fill="99FFCC"/>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500 Words, w/ Goals</w:t>
            </w:r>
          </w:p>
        </w:tc>
        <w:tc>
          <w:tcPr>
            <w:tcW w:w="2023" w:type="dxa"/>
            <w:tcBorders>
              <w:top w:val="nil"/>
              <w:left w:val="nil"/>
              <w:bottom w:val="single" w:sz="4" w:space="0" w:color="auto"/>
              <w:right w:val="single" w:sz="12" w:space="0" w:color="auto"/>
            </w:tcBorders>
            <w:shd w:val="clear" w:color="000000" w:fill="99FFCC"/>
            <w:vAlign w:val="center"/>
            <w:hideMark/>
          </w:tcPr>
          <w:p w:rsidR="00DF0458" w:rsidRPr="00DF0458" w:rsidRDefault="00135057"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Valid Teaching Cert. or Statement of E</w:t>
            </w:r>
            <w:r w:rsidR="00DF0458" w:rsidRPr="00DF0458">
              <w:rPr>
                <w:rFonts w:ascii="Calibri" w:eastAsia="Times New Roman" w:hAnsi="Calibri" w:cs="Times New Roman"/>
                <w:color w:val="000000"/>
                <w:sz w:val="20"/>
                <w:szCs w:val="20"/>
              </w:rPr>
              <w:t>ligibility</w:t>
            </w:r>
          </w:p>
        </w:tc>
      </w:tr>
      <w:tr w:rsidR="00DF0458" w:rsidRPr="00DF0458" w:rsidTr="00DF0458">
        <w:trPr>
          <w:trHeight w:val="885"/>
        </w:trPr>
        <w:tc>
          <w:tcPr>
            <w:tcW w:w="2282" w:type="dxa"/>
            <w:tcBorders>
              <w:top w:val="nil"/>
              <w:left w:val="single" w:sz="12" w:space="0" w:color="auto"/>
              <w:bottom w:val="single" w:sz="12" w:space="0" w:color="auto"/>
              <w:right w:val="single" w:sz="4" w:space="0" w:color="auto"/>
            </w:tcBorders>
            <w:shd w:val="clear" w:color="000000" w:fill="99FFCC"/>
            <w:vAlign w:val="center"/>
            <w:hideMark/>
          </w:tcPr>
          <w:p w:rsidR="00DF0458" w:rsidRPr="00DF0458" w:rsidRDefault="00DF0458" w:rsidP="00DF0458">
            <w:pPr>
              <w:spacing w:after="0" w:line="240" w:lineRule="auto"/>
              <w:jc w:val="center"/>
              <w:rPr>
                <w:rFonts w:ascii="Calibri" w:eastAsia="Times New Roman" w:hAnsi="Calibri" w:cs="Times New Roman"/>
                <w:b/>
                <w:bCs/>
                <w:color w:val="000000"/>
              </w:rPr>
            </w:pPr>
            <w:r w:rsidRPr="00DF0458">
              <w:rPr>
                <w:rFonts w:ascii="Calibri" w:eastAsia="Times New Roman" w:hAnsi="Calibri" w:cs="Times New Roman"/>
                <w:b/>
                <w:bCs/>
                <w:color w:val="000000"/>
              </w:rPr>
              <w:lastRenderedPageBreak/>
              <w:t>FIU - MS C&amp;I Learning Technologies</w:t>
            </w:r>
          </w:p>
        </w:tc>
        <w:tc>
          <w:tcPr>
            <w:tcW w:w="770" w:type="dxa"/>
            <w:tcBorders>
              <w:top w:val="nil"/>
              <w:left w:val="nil"/>
              <w:bottom w:val="single" w:sz="12"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671" w:type="dxa"/>
            <w:tcBorders>
              <w:top w:val="nil"/>
              <w:left w:val="nil"/>
              <w:bottom w:val="single" w:sz="12"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3</w:t>
            </w:r>
          </w:p>
        </w:tc>
        <w:tc>
          <w:tcPr>
            <w:tcW w:w="824" w:type="dxa"/>
            <w:tcBorders>
              <w:top w:val="nil"/>
              <w:left w:val="nil"/>
              <w:bottom w:val="single" w:sz="12"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2</w:t>
            </w:r>
          </w:p>
        </w:tc>
        <w:tc>
          <w:tcPr>
            <w:tcW w:w="1035" w:type="dxa"/>
            <w:tcBorders>
              <w:top w:val="nil"/>
              <w:left w:val="nil"/>
              <w:bottom w:val="single" w:sz="12"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Yes</w:t>
            </w:r>
          </w:p>
        </w:tc>
        <w:tc>
          <w:tcPr>
            <w:tcW w:w="905" w:type="dxa"/>
            <w:tcBorders>
              <w:top w:val="nil"/>
              <w:left w:val="nil"/>
              <w:bottom w:val="single" w:sz="12" w:space="0" w:color="auto"/>
              <w:right w:val="single" w:sz="4" w:space="0" w:color="auto"/>
            </w:tcBorders>
            <w:shd w:val="clear" w:color="000000" w:fill="99FFCC"/>
            <w:noWrap/>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No</w:t>
            </w:r>
          </w:p>
        </w:tc>
        <w:tc>
          <w:tcPr>
            <w:tcW w:w="990" w:type="dxa"/>
            <w:tcBorders>
              <w:top w:val="nil"/>
              <w:left w:val="nil"/>
              <w:bottom w:val="single" w:sz="12" w:space="0" w:color="auto"/>
              <w:right w:val="single" w:sz="4" w:space="0" w:color="auto"/>
            </w:tcBorders>
            <w:shd w:val="clear" w:color="000000" w:fill="99FFCC"/>
            <w:vAlign w:val="center"/>
            <w:hideMark/>
          </w:tcPr>
          <w:p w:rsidR="00DF0458" w:rsidRPr="00DF0458" w:rsidRDefault="00DF0458" w:rsidP="00DF0458">
            <w:pPr>
              <w:spacing w:after="0" w:line="240" w:lineRule="auto"/>
              <w:jc w:val="center"/>
              <w:rPr>
                <w:rFonts w:ascii="Calibri" w:eastAsia="Times New Roman" w:hAnsi="Calibri" w:cs="Times New Roman"/>
                <w:color w:val="000000"/>
                <w:sz w:val="20"/>
                <w:szCs w:val="20"/>
              </w:rPr>
            </w:pPr>
            <w:r w:rsidRPr="00DF0458">
              <w:rPr>
                <w:rFonts w:ascii="Calibri" w:eastAsia="Times New Roman" w:hAnsi="Calibri" w:cs="Times New Roman"/>
                <w:color w:val="000000"/>
                <w:sz w:val="20"/>
                <w:szCs w:val="20"/>
              </w:rPr>
              <w:t>500 Words, w/ Goals</w:t>
            </w:r>
          </w:p>
        </w:tc>
        <w:tc>
          <w:tcPr>
            <w:tcW w:w="2023" w:type="dxa"/>
            <w:tcBorders>
              <w:top w:val="nil"/>
              <w:left w:val="nil"/>
              <w:bottom w:val="single" w:sz="12" w:space="0" w:color="auto"/>
              <w:right w:val="single" w:sz="12" w:space="0" w:color="auto"/>
            </w:tcBorders>
            <w:shd w:val="clear" w:color="000000" w:fill="99FFCC"/>
            <w:vAlign w:val="center"/>
            <w:hideMark/>
          </w:tcPr>
          <w:p w:rsidR="00DF0458" w:rsidRPr="00DF0458" w:rsidRDefault="00135057" w:rsidP="00DF04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Valid Teaching C</w:t>
            </w:r>
            <w:r w:rsidR="00DF0458" w:rsidRPr="00DF0458">
              <w:rPr>
                <w:rFonts w:ascii="Calibri" w:eastAsia="Times New Roman" w:hAnsi="Calibri" w:cs="Times New Roman"/>
                <w:color w:val="000000"/>
                <w:sz w:val="20"/>
                <w:szCs w:val="20"/>
              </w:rPr>
              <w:t>ert.</w:t>
            </w:r>
            <w:r w:rsidR="0096294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or Statement of E</w:t>
            </w:r>
            <w:r w:rsidR="00DF0458" w:rsidRPr="00DF0458">
              <w:rPr>
                <w:rFonts w:ascii="Calibri" w:eastAsia="Times New Roman" w:hAnsi="Calibri" w:cs="Times New Roman"/>
                <w:color w:val="000000"/>
                <w:sz w:val="20"/>
                <w:szCs w:val="20"/>
              </w:rPr>
              <w:t>ligibility</w:t>
            </w:r>
          </w:p>
        </w:tc>
      </w:tr>
    </w:tbl>
    <w:p w:rsidR="00B40DD0" w:rsidRDefault="00974A2D" w:rsidP="00B40DD0">
      <w:pPr>
        <w:pStyle w:val="Heading2"/>
      </w:pPr>
      <w:bookmarkStart w:id="18" w:name="_Toc458071099"/>
      <w:r>
        <w:t>Cost of P</w:t>
      </w:r>
      <w:r w:rsidR="00F70967" w:rsidRPr="0024235B">
        <w:t>rogram</w:t>
      </w:r>
      <w:bookmarkEnd w:id="18"/>
    </w:p>
    <w:p w:rsidR="00644EE0" w:rsidRPr="00644EE0" w:rsidRDefault="00644EE0" w:rsidP="00644EE0">
      <w:r>
        <w:t>Determining the accurate cost of each program is not entirely straightforward due to both website ease of use and determining fee structure for each institution.</w:t>
      </w:r>
      <w:r w:rsidR="009361F6">
        <w:t xml:space="preserve"> Fees that occur once per semester are dependent on whether a student pursues the program part time or full time and how many semesters they are enrolled. Due to this variability, the table below is a best estimate</w:t>
      </w:r>
      <w:r w:rsidR="00310134">
        <w:t xml:space="preserve">, and </w:t>
      </w:r>
      <w:r w:rsidR="00310134" w:rsidRPr="00310134">
        <w:rPr>
          <w:b/>
          <w:i/>
        </w:rPr>
        <w:t>does not</w:t>
      </w:r>
      <w:r w:rsidR="00310134">
        <w:t xml:space="preserve"> include the fees per semester if those are separately listed on the university tuition website.</w:t>
      </w:r>
    </w:p>
    <w:tbl>
      <w:tblPr>
        <w:tblW w:w="9885" w:type="dxa"/>
        <w:tblLayout w:type="fixed"/>
        <w:tblLook w:val="04A0" w:firstRow="1" w:lastRow="0" w:firstColumn="1" w:lastColumn="0" w:noHBand="0" w:noVBand="1"/>
      </w:tblPr>
      <w:tblGrid>
        <w:gridCol w:w="2052"/>
        <w:gridCol w:w="813"/>
        <w:gridCol w:w="720"/>
        <w:gridCol w:w="900"/>
        <w:gridCol w:w="1170"/>
        <w:gridCol w:w="1080"/>
        <w:gridCol w:w="1350"/>
        <w:gridCol w:w="1800"/>
      </w:tblGrid>
      <w:tr w:rsidR="001E4FA9" w:rsidRPr="0052791D" w:rsidTr="001E4FA9">
        <w:trPr>
          <w:trHeight w:val="780"/>
        </w:trPr>
        <w:tc>
          <w:tcPr>
            <w:tcW w:w="205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i/>
                <w:iCs/>
                <w:color w:val="000000"/>
                <w:sz w:val="24"/>
                <w:szCs w:val="24"/>
              </w:rPr>
            </w:pPr>
            <w:r w:rsidRPr="0052791D">
              <w:rPr>
                <w:rFonts w:ascii="Calibri" w:eastAsia="Times New Roman" w:hAnsi="Calibri" w:cs="Times New Roman"/>
                <w:b/>
                <w:bCs/>
                <w:i/>
                <w:iCs/>
                <w:color w:val="000000"/>
                <w:sz w:val="24"/>
                <w:szCs w:val="24"/>
              </w:rPr>
              <w:t>Cost Information</w:t>
            </w:r>
          </w:p>
        </w:tc>
        <w:tc>
          <w:tcPr>
            <w:tcW w:w="813"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Application Fee</w:t>
            </w:r>
          </w:p>
        </w:tc>
        <w:tc>
          <w:tcPr>
            <w:tcW w:w="720"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Credit Hours</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 xml:space="preserve">Tuition/  CH - </w:t>
            </w:r>
            <w:r w:rsidRPr="005C1466">
              <w:rPr>
                <w:rFonts w:ascii="Calibri" w:eastAsia="Times New Roman" w:hAnsi="Calibri" w:cs="Times New Roman"/>
                <w:b/>
                <w:bCs/>
                <w:color w:val="000000"/>
                <w:sz w:val="18"/>
                <w:szCs w:val="18"/>
              </w:rPr>
              <w:t>Resident</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Resident Cost</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Tuition/CH - Non-Resident</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Non-Resident Cost</w:t>
            </w:r>
          </w:p>
        </w:tc>
        <w:tc>
          <w:tcPr>
            <w:tcW w:w="1800" w:type="dxa"/>
            <w:tcBorders>
              <w:top w:val="single" w:sz="12" w:space="0" w:color="auto"/>
              <w:left w:val="nil"/>
              <w:bottom w:val="single" w:sz="4" w:space="0" w:color="auto"/>
              <w:right w:val="single" w:sz="12" w:space="0" w:color="auto"/>
            </w:tcBorders>
            <w:shd w:val="clear" w:color="auto" w:fill="auto"/>
            <w:vAlign w:val="center"/>
            <w:hideMark/>
          </w:tcPr>
          <w:p w:rsidR="0052791D" w:rsidRPr="0052791D" w:rsidRDefault="0052791D" w:rsidP="0052791D">
            <w:pPr>
              <w:spacing w:after="0" w:line="240" w:lineRule="auto"/>
              <w:jc w:val="center"/>
              <w:rPr>
                <w:rFonts w:ascii="Calibri" w:eastAsia="Times New Roman" w:hAnsi="Calibri" w:cs="Times New Roman"/>
                <w:b/>
                <w:bCs/>
                <w:color w:val="000000"/>
                <w:sz w:val="20"/>
                <w:szCs w:val="20"/>
              </w:rPr>
            </w:pPr>
            <w:r w:rsidRPr="0052791D">
              <w:rPr>
                <w:rFonts w:ascii="Calibri" w:eastAsia="Times New Roman" w:hAnsi="Calibri" w:cs="Times New Roman"/>
                <w:b/>
                <w:bCs/>
                <w:color w:val="000000"/>
                <w:sz w:val="20"/>
                <w:szCs w:val="20"/>
              </w:rPr>
              <w:t>Notes/Market Rate Availability</w:t>
            </w:r>
          </w:p>
        </w:tc>
      </w:tr>
      <w:tr w:rsidR="001E4FA9" w:rsidRPr="0052791D" w:rsidTr="001E4FA9">
        <w:trPr>
          <w:trHeight w:val="600"/>
        </w:trPr>
        <w:tc>
          <w:tcPr>
            <w:tcW w:w="2052" w:type="dxa"/>
            <w:tcBorders>
              <w:top w:val="nil"/>
              <w:left w:val="single" w:sz="12" w:space="0" w:color="auto"/>
              <w:bottom w:val="single" w:sz="4" w:space="0" w:color="auto"/>
              <w:right w:val="single" w:sz="4" w:space="0" w:color="auto"/>
            </w:tcBorders>
            <w:shd w:val="clear" w:color="000000" w:fill="C6EFCE"/>
            <w:vAlign w:val="center"/>
            <w:hideMark/>
          </w:tcPr>
          <w:p w:rsidR="0052791D" w:rsidRPr="0052791D" w:rsidRDefault="0052791D" w:rsidP="0052791D">
            <w:pPr>
              <w:spacing w:after="0" w:line="240" w:lineRule="auto"/>
              <w:rPr>
                <w:rFonts w:ascii="Calibri" w:eastAsia="Times New Roman" w:hAnsi="Calibri" w:cs="Times New Roman"/>
                <w:b/>
                <w:bCs/>
              </w:rPr>
            </w:pPr>
            <w:r w:rsidRPr="0052791D">
              <w:rPr>
                <w:rFonts w:ascii="Calibri" w:eastAsia="Times New Roman" w:hAnsi="Calibri" w:cs="Times New Roman"/>
                <w:b/>
                <w:bCs/>
              </w:rPr>
              <w:t xml:space="preserve">USF - M.Ed. Instructional Technology </w:t>
            </w:r>
          </w:p>
        </w:tc>
        <w:tc>
          <w:tcPr>
            <w:tcW w:w="813"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$30</w:t>
            </w:r>
          </w:p>
        </w:tc>
        <w:tc>
          <w:tcPr>
            <w:tcW w:w="720"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33</w:t>
            </w:r>
          </w:p>
        </w:tc>
        <w:tc>
          <w:tcPr>
            <w:tcW w:w="900"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$481.43</w:t>
            </w:r>
          </w:p>
        </w:tc>
        <w:tc>
          <w:tcPr>
            <w:tcW w:w="1170"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$15,887.19</w:t>
            </w:r>
          </w:p>
        </w:tc>
        <w:tc>
          <w:tcPr>
            <w:tcW w:w="1080"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$927.17</w:t>
            </w:r>
          </w:p>
        </w:tc>
        <w:tc>
          <w:tcPr>
            <w:tcW w:w="1350" w:type="dxa"/>
            <w:tcBorders>
              <w:top w:val="nil"/>
              <w:left w:val="nil"/>
              <w:bottom w:val="single" w:sz="4" w:space="0" w:color="auto"/>
              <w:right w:val="single" w:sz="4" w:space="0" w:color="auto"/>
            </w:tcBorders>
            <w:shd w:val="clear" w:color="000000" w:fill="C6EFCE"/>
            <w:noWrap/>
            <w:vAlign w:val="center"/>
            <w:hideMark/>
          </w:tcPr>
          <w:p w:rsidR="0052791D" w:rsidRPr="0052791D" w:rsidRDefault="0052791D" w:rsidP="0052791D">
            <w:pPr>
              <w:spacing w:after="0" w:line="240" w:lineRule="auto"/>
              <w:jc w:val="center"/>
              <w:rPr>
                <w:rFonts w:ascii="Calibri" w:eastAsia="Times New Roman" w:hAnsi="Calibri" w:cs="Times New Roman"/>
                <w:sz w:val="20"/>
                <w:szCs w:val="20"/>
              </w:rPr>
            </w:pPr>
            <w:r w:rsidRPr="0052791D">
              <w:rPr>
                <w:rFonts w:ascii="Calibri" w:eastAsia="Times New Roman" w:hAnsi="Calibri" w:cs="Times New Roman"/>
                <w:sz w:val="20"/>
                <w:szCs w:val="20"/>
              </w:rPr>
              <w:t>$30,596.61</w:t>
            </w:r>
          </w:p>
        </w:tc>
        <w:tc>
          <w:tcPr>
            <w:tcW w:w="1800" w:type="dxa"/>
            <w:tcBorders>
              <w:top w:val="nil"/>
              <w:left w:val="nil"/>
              <w:bottom w:val="single" w:sz="4" w:space="0" w:color="auto"/>
              <w:right w:val="single" w:sz="12" w:space="0" w:color="auto"/>
            </w:tcBorders>
            <w:shd w:val="clear" w:color="000000" w:fill="C6EFCE"/>
            <w:vAlign w:val="center"/>
            <w:hideMark/>
          </w:tcPr>
          <w:p w:rsidR="0052791D" w:rsidRPr="0052791D" w:rsidRDefault="0052791D" w:rsidP="0052791D">
            <w:pPr>
              <w:spacing w:after="0" w:line="240" w:lineRule="auto"/>
              <w:rPr>
                <w:rFonts w:ascii="Calibri" w:eastAsia="Times New Roman" w:hAnsi="Calibri" w:cs="Times New Roman"/>
                <w:sz w:val="20"/>
                <w:szCs w:val="20"/>
              </w:rPr>
            </w:pPr>
            <w:r w:rsidRPr="0052791D">
              <w:rPr>
                <w:rFonts w:ascii="Calibri" w:eastAsia="Times New Roman" w:hAnsi="Calibri" w:cs="Times New Roman"/>
                <w:sz w:val="20"/>
                <w:szCs w:val="20"/>
              </w:rPr>
              <w:t>tuition + $50 DL per CH incl</w:t>
            </w:r>
            <w:r w:rsidR="00793553">
              <w:rPr>
                <w:rFonts w:ascii="Calibri" w:eastAsia="Times New Roman" w:hAnsi="Calibri" w:cs="Times New Roman"/>
                <w:sz w:val="20"/>
                <w:szCs w:val="20"/>
              </w:rPr>
              <w:t>uded</w:t>
            </w:r>
          </w:p>
        </w:tc>
      </w:tr>
      <w:tr w:rsidR="001E4FA9" w:rsidRPr="0052791D" w:rsidTr="001E4FA9">
        <w:trPr>
          <w:trHeight w:val="975"/>
        </w:trPr>
        <w:tc>
          <w:tcPr>
            <w:tcW w:w="2052" w:type="dxa"/>
            <w:tcBorders>
              <w:top w:val="nil"/>
              <w:left w:val="single" w:sz="12" w:space="0" w:color="auto"/>
              <w:bottom w:val="single" w:sz="4" w:space="0" w:color="auto"/>
              <w:right w:val="single" w:sz="4" w:space="0" w:color="auto"/>
            </w:tcBorders>
            <w:shd w:val="clear" w:color="000000" w:fill="F8CBAD"/>
            <w:vAlign w:val="center"/>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UF - M.Ed. Educational Technology</w:t>
            </w:r>
          </w:p>
        </w:tc>
        <w:tc>
          <w:tcPr>
            <w:tcW w:w="813"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w:t>
            </w:r>
          </w:p>
        </w:tc>
        <w:tc>
          <w:tcPr>
            <w:tcW w:w="900"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$489.73 </w:t>
            </w:r>
          </w:p>
        </w:tc>
        <w:tc>
          <w:tcPr>
            <w:tcW w:w="1170"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$17,630.28 </w:t>
            </w:r>
          </w:p>
        </w:tc>
        <w:tc>
          <w:tcPr>
            <w:tcW w:w="1080"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$489.73 </w:t>
            </w:r>
          </w:p>
        </w:tc>
        <w:tc>
          <w:tcPr>
            <w:tcW w:w="1350" w:type="dxa"/>
            <w:tcBorders>
              <w:top w:val="nil"/>
              <w:left w:val="nil"/>
              <w:bottom w:val="single" w:sz="4" w:space="0" w:color="auto"/>
              <w:right w:val="single" w:sz="4" w:space="0" w:color="auto"/>
            </w:tcBorders>
            <w:shd w:val="clear" w:color="000000" w:fill="F8CBAD"/>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$17,630.28 </w:t>
            </w:r>
          </w:p>
        </w:tc>
        <w:tc>
          <w:tcPr>
            <w:tcW w:w="1800" w:type="dxa"/>
            <w:tcBorders>
              <w:top w:val="nil"/>
              <w:left w:val="nil"/>
              <w:bottom w:val="single" w:sz="4" w:space="0" w:color="auto"/>
              <w:right w:val="single" w:sz="12" w:space="0" w:color="auto"/>
            </w:tcBorders>
            <w:shd w:val="clear" w:color="000000" w:fill="F8CBAD"/>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$41/CH DL fee incl. Non-res Cost for 100% Online only</w:t>
            </w:r>
          </w:p>
        </w:tc>
      </w:tr>
      <w:tr w:rsidR="001E4FA9" w:rsidRPr="0052791D" w:rsidTr="001E4FA9">
        <w:trPr>
          <w:trHeight w:val="600"/>
        </w:trPr>
        <w:tc>
          <w:tcPr>
            <w:tcW w:w="2052" w:type="dxa"/>
            <w:tcBorders>
              <w:top w:val="nil"/>
              <w:left w:val="single" w:sz="12" w:space="0" w:color="auto"/>
              <w:bottom w:val="single" w:sz="4" w:space="0" w:color="auto"/>
              <w:right w:val="single" w:sz="4" w:space="0" w:color="auto"/>
            </w:tcBorders>
            <w:shd w:val="clear" w:color="000000" w:fill="FF9BAE"/>
            <w:vAlign w:val="center"/>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FSU - MS Instructional Systems &amp; Learning Tech</w:t>
            </w:r>
          </w:p>
        </w:tc>
        <w:tc>
          <w:tcPr>
            <w:tcW w:w="813"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36.0</w:t>
            </w:r>
          </w:p>
        </w:tc>
        <w:tc>
          <w:tcPr>
            <w:tcW w:w="900"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$530.32</w:t>
            </w:r>
          </w:p>
        </w:tc>
        <w:tc>
          <w:tcPr>
            <w:tcW w:w="1170"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$19,091.52</w:t>
            </w:r>
          </w:p>
        </w:tc>
        <w:tc>
          <w:tcPr>
            <w:tcW w:w="1080"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$544.00 </w:t>
            </w:r>
          </w:p>
        </w:tc>
        <w:tc>
          <w:tcPr>
            <w:tcW w:w="1350" w:type="dxa"/>
            <w:tcBorders>
              <w:top w:val="nil"/>
              <w:left w:val="nil"/>
              <w:bottom w:val="single" w:sz="4" w:space="0" w:color="auto"/>
              <w:right w:val="single" w:sz="4" w:space="0" w:color="auto"/>
            </w:tcBorders>
            <w:shd w:val="clear" w:color="000000" w:fill="FF9BAE"/>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$19,584.00</w:t>
            </w:r>
          </w:p>
        </w:tc>
        <w:tc>
          <w:tcPr>
            <w:tcW w:w="1800" w:type="dxa"/>
            <w:tcBorders>
              <w:top w:val="nil"/>
              <w:left w:val="nil"/>
              <w:bottom w:val="single" w:sz="4" w:space="0" w:color="auto"/>
              <w:right w:val="single" w:sz="12" w:space="0" w:color="auto"/>
            </w:tcBorders>
            <w:shd w:val="clear" w:color="000000" w:fill="FF9BAE"/>
            <w:vAlign w:val="center"/>
            <w:hideMark/>
          </w:tcPr>
          <w:p w:rsidR="0052791D" w:rsidRPr="0052791D" w:rsidRDefault="00255F94" w:rsidP="00527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Incl. DL fee;</w:t>
            </w:r>
            <w:r w:rsidR="0052791D" w:rsidRPr="0052791D">
              <w:rPr>
                <w:rFonts w:ascii="Calibri" w:eastAsia="Times New Roman" w:hAnsi="Calibri" w:cs="Times New Roman"/>
                <w:color w:val="000000"/>
                <w:sz w:val="20"/>
                <w:szCs w:val="20"/>
              </w:rPr>
              <w:t xml:space="preserve"> Market rate for non-resident </w:t>
            </w:r>
          </w:p>
        </w:tc>
      </w:tr>
      <w:tr w:rsidR="0052791D" w:rsidRPr="0052791D" w:rsidTr="001E4FA9">
        <w:trPr>
          <w:trHeight w:val="1200"/>
        </w:trPr>
        <w:tc>
          <w:tcPr>
            <w:tcW w:w="2052" w:type="dxa"/>
            <w:tcBorders>
              <w:top w:val="nil"/>
              <w:left w:val="single" w:sz="12" w:space="0" w:color="auto"/>
              <w:bottom w:val="single" w:sz="4" w:space="0" w:color="auto"/>
              <w:right w:val="single" w:sz="4" w:space="0" w:color="auto"/>
            </w:tcBorders>
            <w:shd w:val="clear" w:color="000000" w:fill="FFF2CC"/>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UCF - MA Instructional Design &amp; Technology Online</w:t>
            </w:r>
            <w:r w:rsidR="00352F40">
              <w:rPr>
                <w:rFonts w:ascii="Calibri" w:eastAsia="Times New Roman" w:hAnsi="Calibri" w:cs="Times New Roman"/>
                <w:b/>
                <w:bCs/>
                <w:color w:val="000000"/>
              </w:rPr>
              <w:t>*</w:t>
            </w:r>
          </w:p>
        </w:tc>
        <w:tc>
          <w:tcPr>
            <w:tcW w:w="813"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39</w:t>
            </w:r>
          </w:p>
        </w:tc>
        <w:tc>
          <w:tcPr>
            <w:tcW w:w="90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986884">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$327.32 </w:t>
            </w:r>
          </w:p>
        </w:tc>
        <w:tc>
          <w:tcPr>
            <w:tcW w:w="117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986884">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$12,765.48 </w:t>
            </w:r>
          </w:p>
        </w:tc>
        <w:tc>
          <w:tcPr>
            <w:tcW w:w="108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986884">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$1151.72 </w:t>
            </w:r>
          </w:p>
        </w:tc>
        <w:tc>
          <w:tcPr>
            <w:tcW w:w="135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986884">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$44,917.08 </w:t>
            </w:r>
          </w:p>
        </w:tc>
        <w:tc>
          <w:tcPr>
            <w:tcW w:w="1800" w:type="dxa"/>
            <w:tcBorders>
              <w:top w:val="nil"/>
              <w:left w:val="nil"/>
              <w:bottom w:val="single" w:sz="4" w:space="0" w:color="auto"/>
              <w:right w:val="single" w:sz="12" w:space="0" w:color="auto"/>
            </w:tcBorders>
            <w:shd w:val="clear" w:color="000000" w:fill="FFF2CC"/>
            <w:vAlign w:val="center"/>
            <w:hideMark/>
          </w:tcPr>
          <w:p w:rsidR="0052791D" w:rsidRPr="0052791D" w:rsidRDefault="0052791D" w:rsidP="0052791D">
            <w:pPr>
              <w:spacing w:after="0" w:line="240" w:lineRule="auto"/>
              <w:rPr>
                <w:rFonts w:ascii="Calibri" w:eastAsia="Times New Roman" w:hAnsi="Calibri" w:cs="Times New Roman"/>
                <w:sz w:val="20"/>
                <w:szCs w:val="20"/>
              </w:rPr>
            </w:pPr>
          </w:p>
        </w:tc>
      </w:tr>
      <w:tr w:rsidR="0052791D" w:rsidRPr="0052791D" w:rsidTr="001E4FA9">
        <w:trPr>
          <w:trHeight w:val="840"/>
        </w:trPr>
        <w:tc>
          <w:tcPr>
            <w:tcW w:w="2052" w:type="dxa"/>
            <w:tcBorders>
              <w:top w:val="nil"/>
              <w:left w:val="single" w:sz="12" w:space="0" w:color="auto"/>
              <w:bottom w:val="single" w:sz="4" w:space="0" w:color="auto"/>
              <w:right w:val="single" w:sz="4" w:space="0" w:color="auto"/>
            </w:tcBorders>
            <w:shd w:val="clear" w:color="000000" w:fill="FFF2CC"/>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UCF -  M.Ed. Educational Technology</w:t>
            </w:r>
          </w:p>
        </w:tc>
        <w:tc>
          <w:tcPr>
            <w:tcW w:w="813"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33-36</w:t>
            </w:r>
          </w:p>
        </w:tc>
        <w:tc>
          <w:tcPr>
            <w:tcW w:w="900"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$369.65</w:t>
            </w:r>
          </w:p>
        </w:tc>
        <w:tc>
          <w:tcPr>
            <w:tcW w:w="117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$12,198.45 -$13,307.4</w:t>
            </w:r>
          </w:p>
        </w:tc>
        <w:tc>
          <w:tcPr>
            <w:tcW w:w="1080" w:type="dxa"/>
            <w:tcBorders>
              <w:top w:val="nil"/>
              <w:left w:val="nil"/>
              <w:bottom w:val="single" w:sz="4" w:space="0" w:color="auto"/>
              <w:right w:val="single" w:sz="4" w:space="0" w:color="auto"/>
            </w:tcBorders>
            <w:shd w:val="clear" w:color="000000" w:fill="FFF2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$1,194.05</w:t>
            </w:r>
          </w:p>
        </w:tc>
        <w:tc>
          <w:tcPr>
            <w:tcW w:w="1350" w:type="dxa"/>
            <w:tcBorders>
              <w:top w:val="nil"/>
              <w:left w:val="nil"/>
              <w:bottom w:val="single" w:sz="4" w:space="0" w:color="auto"/>
              <w:right w:val="single" w:sz="4" w:space="0" w:color="auto"/>
            </w:tcBorders>
            <w:shd w:val="clear" w:color="000000" w:fill="FFF2CC"/>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$39,403.32 -$42,985.80</w:t>
            </w:r>
          </w:p>
        </w:tc>
        <w:tc>
          <w:tcPr>
            <w:tcW w:w="1800" w:type="dxa"/>
            <w:tcBorders>
              <w:top w:val="nil"/>
              <w:left w:val="nil"/>
              <w:bottom w:val="single" w:sz="4" w:space="0" w:color="auto"/>
              <w:right w:val="single" w:sz="12" w:space="0" w:color="auto"/>
            </w:tcBorders>
            <w:shd w:val="clear" w:color="000000" w:fill="FFF2CC"/>
            <w:noWrap/>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r>
      <w:tr w:rsidR="001E4FA9" w:rsidRPr="0052791D" w:rsidTr="001E4FA9">
        <w:trPr>
          <w:trHeight w:val="600"/>
        </w:trPr>
        <w:tc>
          <w:tcPr>
            <w:tcW w:w="2052" w:type="dxa"/>
            <w:tcBorders>
              <w:top w:val="nil"/>
              <w:left w:val="single" w:sz="12" w:space="0" w:color="auto"/>
              <w:bottom w:val="single" w:sz="4" w:space="0" w:color="auto"/>
              <w:right w:val="nil"/>
            </w:tcBorders>
            <w:shd w:val="clear" w:color="000000" w:fill="7DE6FF"/>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 xml:space="preserve">FGCU - MA </w:t>
            </w:r>
            <w:proofErr w:type="spellStart"/>
            <w:r w:rsidRPr="0052791D">
              <w:rPr>
                <w:rFonts w:ascii="Calibri" w:eastAsia="Times New Roman" w:hAnsi="Calibri" w:cs="Times New Roman"/>
                <w:b/>
                <w:bCs/>
                <w:color w:val="000000"/>
              </w:rPr>
              <w:t>Curric</w:t>
            </w:r>
            <w:proofErr w:type="spellEnd"/>
            <w:r w:rsidRPr="0052791D">
              <w:rPr>
                <w:rFonts w:ascii="Calibri" w:eastAsia="Times New Roman" w:hAnsi="Calibri" w:cs="Times New Roman"/>
                <w:b/>
                <w:bCs/>
                <w:color w:val="000000"/>
              </w:rPr>
              <w:t xml:space="preserve"> &amp; </w:t>
            </w:r>
            <w:proofErr w:type="spellStart"/>
            <w:r w:rsidRPr="0052791D">
              <w:rPr>
                <w:rFonts w:ascii="Calibri" w:eastAsia="Times New Roman" w:hAnsi="Calibri" w:cs="Times New Roman"/>
                <w:b/>
                <w:bCs/>
                <w:color w:val="000000"/>
              </w:rPr>
              <w:t>Instr</w:t>
            </w:r>
            <w:proofErr w:type="spellEnd"/>
            <w:r w:rsidRPr="0052791D">
              <w:rPr>
                <w:rFonts w:ascii="Calibri" w:eastAsia="Times New Roman" w:hAnsi="Calibri" w:cs="Times New Roman"/>
                <w:b/>
                <w:bCs/>
                <w:color w:val="000000"/>
              </w:rPr>
              <w:t>: Educational Technology</w:t>
            </w:r>
          </w:p>
        </w:tc>
        <w:tc>
          <w:tcPr>
            <w:tcW w:w="813" w:type="dxa"/>
            <w:tcBorders>
              <w:top w:val="nil"/>
              <w:left w:val="single" w:sz="4" w:space="0" w:color="auto"/>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w:t>
            </w:r>
          </w:p>
        </w:tc>
        <w:tc>
          <w:tcPr>
            <w:tcW w:w="900" w:type="dxa"/>
            <w:tcBorders>
              <w:top w:val="nil"/>
              <w:left w:val="nil"/>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$373.38</w:t>
            </w:r>
          </w:p>
        </w:tc>
        <w:tc>
          <w:tcPr>
            <w:tcW w:w="1170" w:type="dxa"/>
            <w:tcBorders>
              <w:top w:val="nil"/>
              <w:left w:val="nil"/>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$13,441.68</w:t>
            </w:r>
          </w:p>
        </w:tc>
        <w:tc>
          <w:tcPr>
            <w:tcW w:w="1080" w:type="dxa"/>
            <w:tcBorders>
              <w:top w:val="nil"/>
              <w:left w:val="nil"/>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$1,300.66 </w:t>
            </w:r>
          </w:p>
        </w:tc>
        <w:tc>
          <w:tcPr>
            <w:tcW w:w="1350" w:type="dxa"/>
            <w:tcBorders>
              <w:top w:val="nil"/>
              <w:left w:val="nil"/>
              <w:bottom w:val="single" w:sz="4" w:space="0" w:color="auto"/>
              <w:right w:val="single" w:sz="4" w:space="0" w:color="auto"/>
            </w:tcBorders>
            <w:shd w:val="clear" w:color="000000" w:fill="7DE6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$46,823.76</w:t>
            </w:r>
          </w:p>
        </w:tc>
        <w:tc>
          <w:tcPr>
            <w:tcW w:w="1800" w:type="dxa"/>
            <w:tcBorders>
              <w:top w:val="nil"/>
              <w:left w:val="nil"/>
              <w:bottom w:val="single" w:sz="4" w:space="0" w:color="auto"/>
              <w:right w:val="single" w:sz="12" w:space="0" w:color="auto"/>
            </w:tcBorders>
            <w:shd w:val="clear" w:color="000000" w:fill="7DE6FF"/>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r>
      <w:tr w:rsidR="001E4FA9" w:rsidRPr="0052791D" w:rsidTr="001E4FA9">
        <w:trPr>
          <w:trHeight w:val="615"/>
        </w:trPr>
        <w:tc>
          <w:tcPr>
            <w:tcW w:w="2052" w:type="dxa"/>
            <w:tcBorders>
              <w:top w:val="nil"/>
              <w:left w:val="single" w:sz="12" w:space="0" w:color="auto"/>
              <w:bottom w:val="single" w:sz="4" w:space="0" w:color="auto"/>
              <w:right w:val="single" w:sz="4" w:space="0" w:color="auto"/>
            </w:tcBorders>
            <w:shd w:val="clear" w:color="000000" w:fill="CCECFF"/>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UNF - M.Ed</w:t>
            </w:r>
            <w:r w:rsidR="007E4E78">
              <w:rPr>
                <w:rFonts w:ascii="Calibri" w:eastAsia="Times New Roman" w:hAnsi="Calibri" w:cs="Times New Roman"/>
                <w:b/>
                <w:bCs/>
                <w:color w:val="000000"/>
              </w:rPr>
              <w:t>.</w:t>
            </w:r>
            <w:r w:rsidRPr="0052791D">
              <w:rPr>
                <w:rFonts w:ascii="Calibri" w:eastAsia="Times New Roman" w:hAnsi="Calibri" w:cs="Times New Roman"/>
                <w:b/>
                <w:bCs/>
                <w:color w:val="000000"/>
              </w:rPr>
              <w:t xml:space="preserve"> Leadership - Educational Technology </w:t>
            </w:r>
          </w:p>
        </w:tc>
        <w:tc>
          <w:tcPr>
            <w:tcW w:w="813"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39</w:t>
            </w:r>
          </w:p>
        </w:tc>
        <w:tc>
          <w:tcPr>
            <w:tcW w:w="900"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$493.68 </w:t>
            </w:r>
          </w:p>
        </w:tc>
        <w:tc>
          <w:tcPr>
            <w:tcW w:w="1170"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$19,253.52 </w:t>
            </w:r>
          </w:p>
        </w:tc>
        <w:tc>
          <w:tcPr>
            <w:tcW w:w="1080"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$1,044.42 </w:t>
            </w:r>
          </w:p>
        </w:tc>
        <w:tc>
          <w:tcPr>
            <w:tcW w:w="1350" w:type="dxa"/>
            <w:tcBorders>
              <w:top w:val="nil"/>
              <w:left w:val="nil"/>
              <w:bottom w:val="single" w:sz="4" w:space="0" w:color="auto"/>
              <w:right w:val="single" w:sz="4" w:space="0" w:color="auto"/>
            </w:tcBorders>
            <w:shd w:val="clear" w:color="000000" w:fill="CCECFF"/>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$40,732.38 </w:t>
            </w:r>
          </w:p>
        </w:tc>
        <w:tc>
          <w:tcPr>
            <w:tcW w:w="1800" w:type="dxa"/>
            <w:tcBorders>
              <w:top w:val="nil"/>
              <w:left w:val="nil"/>
              <w:bottom w:val="single" w:sz="4" w:space="0" w:color="auto"/>
              <w:right w:val="single" w:sz="12" w:space="0" w:color="auto"/>
            </w:tcBorders>
            <w:shd w:val="clear" w:color="000000" w:fill="CCECFF"/>
            <w:noWrap/>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r>
      <w:tr w:rsidR="001E4FA9" w:rsidRPr="0052791D" w:rsidTr="001E4FA9">
        <w:trPr>
          <w:trHeight w:val="615"/>
        </w:trPr>
        <w:tc>
          <w:tcPr>
            <w:tcW w:w="2052" w:type="dxa"/>
            <w:tcBorders>
              <w:top w:val="nil"/>
              <w:left w:val="single" w:sz="12" w:space="0" w:color="auto"/>
              <w:bottom w:val="single" w:sz="4" w:space="0" w:color="auto"/>
              <w:right w:val="single" w:sz="4" w:space="0" w:color="auto"/>
            </w:tcBorders>
            <w:shd w:val="clear" w:color="000000" w:fill="E7E6E6"/>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 xml:space="preserve">U of Tampa- MS </w:t>
            </w:r>
            <w:proofErr w:type="spellStart"/>
            <w:r w:rsidRPr="0052791D">
              <w:rPr>
                <w:rFonts w:ascii="Calibri" w:eastAsia="Times New Roman" w:hAnsi="Calibri" w:cs="Times New Roman"/>
                <w:b/>
                <w:bCs/>
                <w:color w:val="000000"/>
              </w:rPr>
              <w:t>Instr</w:t>
            </w:r>
            <w:proofErr w:type="spellEnd"/>
            <w:r w:rsidRPr="0052791D">
              <w:rPr>
                <w:rFonts w:ascii="Calibri" w:eastAsia="Times New Roman" w:hAnsi="Calibri" w:cs="Times New Roman"/>
                <w:b/>
                <w:bCs/>
                <w:color w:val="000000"/>
              </w:rPr>
              <w:t xml:space="preserve"> Design &amp; Tech</w:t>
            </w:r>
          </w:p>
        </w:tc>
        <w:tc>
          <w:tcPr>
            <w:tcW w:w="813"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$40</w:t>
            </w:r>
          </w:p>
        </w:tc>
        <w:tc>
          <w:tcPr>
            <w:tcW w:w="720"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w:t>
            </w:r>
          </w:p>
        </w:tc>
        <w:tc>
          <w:tcPr>
            <w:tcW w:w="900"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$588 </w:t>
            </w:r>
          </w:p>
        </w:tc>
        <w:tc>
          <w:tcPr>
            <w:tcW w:w="1170"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$21,168 </w:t>
            </w:r>
          </w:p>
        </w:tc>
        <w:tc>
          <w:tcPr>
            <w:tcW w:w="1080"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$588 </w:t>
            </w:r>
          </w:p>
        </w:tc>
        <w:tc>
          <w:tcPr>
            <w:tcW w:w="1350" w:type="dxa"/>
            <w:tcBorders>
              <w:top w:val="nil"/>
              <w:left w:val="nil"/>
              <w:bottom w:val="single" w:sz="4" w:space="0" w:color="auto"/>
              <w:right w:val="single" w:sz="4" w:space="0" w:color="auto"/>
            </w:tcBorders>
            <w:shd w:val="clear" w:color="000000" w:fill="E7E6E6"/>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$21,168 </w:t>
            </w:r>
          </w:p>
        </w:tc>
        <w:tc>
          <w:tcPr>
            <w:tcW w:w="1800" w:type="dxa"/>
            <w:tcBorders>
              <w:top w:val="nil"/>
              <w:left w:val="nil"/>
              <w:bottom w:val="single" w:sz="4" w:space="0" w:color="auto"/>
              <w:right w:val="single" w:sz="12" w:space="0" w:color="auto"/>
            </w:tcBorders>
            <w:shd w:val="clear" w:color="000000" w:fill="E7E6E6"/>
            <w:noWrap/>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r>
      <w:tr w:rsidR="001E4FA9" w:rsidRPr="0052791D" w:rsidTr="001E4FA9">
        <w:trPr>
          <w:trHeight w:val="600"/>
        </w:trPr>
        <w:tc>
          <w:tcPr>
            <w:tcW w:w="2052" w:type="dxa"/>
            <w:tcBorders>
              <w:top w:val="nil"/>
              <w:left w:val="single" w:sz="12" w:space="0" w:color="auto"/>
              <w:bottom w:val="single" w:sz="4" w:space="0" w:color="auto"/>
              <w:right w:val="single" w:sz="4" w:space="0" w:color="auto"/>
            </w:tcBorders>
            <w:shd w:val="clear" w:color="000000" w:fill="99FFCC"/>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t>FIU - MS Curriculum &amp; Instruction- Online</w:t>
            </w:r>
          </w:p>
        </w:tc>
        <w:tc>
          <w:tcPr>
            <w:tcW w:w="813"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w:t>
            </w:r>
          </w:p>
        </w:tc>
        <w:tc>
          <w:tcPr>
            <w:tcW w:w="900"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$18,300 </w:t>
            </w:r>
          </w:p>
        </w:tc>
        <w:tc>
          <w:tcPr>
            <w:tcW w:w="1080"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c>
          <w:tcPr>
            <w:tcW w:w="1350" w:type="dxa"/>
            <w:tcBorders>
              <w:top w:val="nil"/>
              <w:left w:val="nil"/>
              <w:bottom w:val="single" w:sz="4"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$18,300 </w:t>
            </w:r>
          </w:p>
        </w:tc>
        <w:tc>
          <w:tcPr>
            <w:tcW w:w="1800" w:type="dxa"/>
            <w:tcBorders>
              <w:top w:val="nil"/>
              <w:left w:val="nil"/>
              <w:bottom w:val="single" w:sz="4" w:space="0" w:color="auto"/>
              <w:right w:val="single" w:sz="12" w:space="0" w:color="auto"/>
            </w:tcBorders>
            <w:shd w:val="clear" w:color="000000" w:fill="99FFCC"/>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Market Rate for Non-FL Resident</w:t>
            </w:r>
          </w:p>
        </w:tc>
      </w:tr>
      <w:tr w:rsidR="001E4FA9" w:rsidRPr="0052791D" w:rsidTr="001E4FA9">
        <w:trPr>
          <w:trHeight w:val="615"/>
        </w:trPr>
        <w:tc>
          <w:tcPr>
            <w:tcW w:w="2052" w:type="dxa"/>
            <w:tcBorders>
              <w:top w:val="nil"/>
              <w:left w:val="single" w:sz="12" w:space="0" w:color="auto"/>
              <w:bottom w:val="single" w:sz="12" w:space="0" w:color="auto"/>
              <w:right w:val="single" w:sz="4" w:space="0" w:color="auto"/>
            </w:tcBorders>
            <w:shd w:val="clear" w:color="000000" w:fill="99FFCC"/>
            <w:vAlign w:val="bottom"/>
            <w:hideMark/>
          </w:tcPr>
          <w:p w:rsidR="0052791D" w:rsidRPr="0052791D" w:rsidRDefault="0052791D" w:rsidP="0052791D">
            <w:pPr>
              <w:spacing w:after="0" w:line="240" w:lineRule="auto"/>
              <w:rPr>
                <w:rFonts w:ascii="Calibri" w:eastAsia="Times New Roman" w:hAnsi="Calibri" w:cs="Times New Roman"/>
                <w:b/>
                <w:bCs/>
                <w:color w:val="000000"/>
              </w:rPr>
            </w:pPr>
            <w:r w:rsidRPr="0052791D">
              <w:rPr>
                <w:rFonts w:ascii="Calibri" w:eastAsia="Times New Roman" w:hAnsi="Calibri" w:cs="Times New Roman"/>
                <w:b/>
                <w:bCs/>
                <w:color w:val="000000"/>
              </w:rPr>
              <w:lastRenderedPageBreak/>
              <w:t>FIU - MS C&amp;I Learning Technologies</w:t>
            </w:r>
          </w:p>
        </w:tc>
        <w:tc>
          <w:tcPr>
            <w:tcW w:w="813"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$30</w:t>
            </w:r>
          </w:p>
        </w:tc>
        <w:tc>
          <w:tcPr>
            <w:tcW w:w="720"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36</w:t>
            </w:r>
          </w:p>
        </w:tc>
        <w:tc>
          <w:tcPr>
            <w:tcW w:w="900"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$456 </w:t>
            </w:r>
          </w:p>
        </w:tc>
        <w:tc>
          <w:tcPr>
            <w:tcW w:w="1170"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$16,403.04 </w:t>
            </w:r>
          </w:p>
        </w:tc>
        <w:tc>
          <w:tcPr>
            <w:tcW w:w="1080"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$1,002 </w:t>
            </w:r>
          </w:p>
        </w:tc>
        <w:tc>
          <w:tcPr>
            <w:tcW w:w="1350" w:type="dxa"/>
            <w:tcBorders>
              <w:top w:val="nil"/>
              <w:left w:val="nil"/>
              <w:bottom w:val="single" w:sz="12" w:space="0" w:color="auto"/>
              <w:right w:val="single" w:sz="4" w:space="0" w:color="auto"/>
            </w:tcBorders>
            <w:shd w:val="clear" w:color="000000" w:fill="99FFCC"/>
            <w:noWrap/>
            <w:vAlign w:val="center"/>
            <w:hideMark/>
          </w:tcPr>
          <w:p w:rsidR="0052791D" w:rsidRPr="0052791D" w:rsidRDefault="0052791D" w:rsidP="0052791D">
            <w:pPr>
              <w:spacing w:after="0" w:line="240" w:lineRule="auto"/>
              <w:jc w:val="center"/>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xml:space="preserve">$36,060.84 </w:t>
            </w:r>
          </w:p>
        </w:tc>
        <w:tc>
          <w:tcPr>
            <w:tcW w:w="1800" w:type="dxa"/>
            <w:tcBorders>
              <w:top w:val="nil"/>
              <w:left w:val="nil"/>
              <w:bottom w:val="single" w:sz="12" w:space="0" w:color="auto"/>
              <w:right w:val="single" w:sz="12" w:space="0" w:color="auto"/>
            </w:tcBorders>
            <w:shd w:val="clear" w:color="000000" w:fill="99FFCC"/>
            <w:noWrap/>
            <w:vAlign w:val="center"/>
            <w:hideMark/>
          </w:tcPr>
          <w:p w:rsidR="0052791D" w:rsidRPr="0052791D" w:rsidRDefault="0052791D" w:rsidP="0052791D">
            <w:pPr>
              <w:spacing w:after="0" w:line="240" w:lineRule="auto"/>
              <w:rPr>
                <w:rFonts w:ascii="Calibri" w:eastAsia="Times New Roman" w:hAnsi="Calibri" w:cs="Times New Roman"/>
                <w:color w:val="000000"/>
                <w:sz w:val="20"/>
                <w:szCs w:val="20"/>
              </w:rPr>
            </w:pPr>
            <w:r w:rsidRPr="0052791D">
              <w:rPr>
                <w:rFonts w:ascii="Calibri" w:eastAsia="Times New Roman" w:hAnsi="Calibri" w:cs="Times New Roman"/>
                <w:color w:val="000000"/>
                <w:sz w:val="20"/>
                <w:szCs w:val="20"/>
              </w:rPr>
              <w:t> </w:t>
            </w:r>
          </w:p>
        </w:tc>
      </w:tr>
    </w:tbl>
    <w:p w:rsidR="00B40DD0" w:rsidRDefault="00B40DD0" w:rsidP="00B40DD0">
      <w:pPr>
        <w:rPr>
          <w:sz w:val="16"/>
          <w:szCs w:val="16"/>
        </w:rPr>
      </w:pPr>
    </w:p>
    <w:p w:rsidR="00DB7473" w:rsidRPr="00B40DD0" w:rsidRDefault="00DB7473">
      <w:pPr>
        <w:rPr>
          <w:sz w:val="16"/>
          <w:szCs w:val="16"/>
        </w:rPr>
      </w:pPr>
    </w:p>
    <w:p w:rsidR="00463532" w:rsidRPr="00700E16" w:rsidRDefault="006B5899" w:rsidP="00400E32">
      <w:pPr>
        <w:ind w:left="540"/>
      </w:pPr>
      <w:r>
        <w:t>It shou</w:t>
      </w:r>
      <w:r w:rsidR="006B5E1A">
        <w:t>ld be noted that the above cost</w:t>
      </w:r>
      <w:r>
        <w:t xml:space="preserve"> for USF includes a </w:t>
      </w:r>
      <w:r w:rsidRPr="006B5899">
        <w:rPr>
          <w:b/>
        </w:rPr>
        <w:t>$50 per credit hour distance learning fee</w:t>
      </w:r>
      <w:r>
        <w:t xml:space="preserve"> as currently stated on the </w:t>
      </w:r>
      <w:r w:rsidR="007D6C44">
        <w:t>USF T</w:t>
      </w:r>
      <w:r>
        <w:t xml:space="preserve">uition </w:t>
      </w:r>
      <w:r w:rsidR="007D6C44">
        <w:t xml:space="preserve">and Fees </w:t>
      </w:r>
      <w:r>
        <w:t>website, and the fee may be reduced in the c</w:t>
      </w:r>
      <w:r w:rsidR="006B5E1A">
        <w:t>oming academic year to less than</w:t>
      </w:r>
      <w:r>
        <w:t xml:space="preserve"> the currently stated amount. </w:t>
      </w:r>
      <w:r w:rsidR="006B2E2C" w:rsidRPr="00F72B4F">
        <w:t xml:space="preserve">Given that cost is a key selection criteria for </w:t>
      </w:r>
      <w:r w:rsidR="00DC647B" w:rsidRPr="00F72B4F">
        <w:t>online</w:t>
      </w:r>
      <w:r w:rsidR="006B2E2C" w:rsidRPr="00F72B4F">
        <w:t xml:space="preserve"> students,</w:t>
      </w:r>
      <w:r w:rsidR="006B2E2C" w:rsidRPr="006B5E1A">
        <w:rPr>
          <w:b/>
        </w:rPr>
        <w:t xml:space="preserve"> USF </w:t>
      </w:r>
      <w:r w:rsidR="00F765B5" w:rsidRPr="006B5E1A">
        <w:rPr>
          <w:b/>
        </w:rPr>
        <w:t>compares well with other state institutions for in-state tuition.</w:t>
      </w:r>
      <w:r w:rsidR="00141809">
        <w:t xml:space="preserve"> However</w:t>
      </w:r>
      <w:r w:rsidR="006B5E1A">
        <w:t>,</w:t>
      </w:r>
      <w:r w:rsidR="00141809">
        <w:t xml:space="preserve"> </w:t>
      </w:r>
      <w:r w:rsidR="00141809" w:rsidRPr="00F72B4F">
        <w:rPr>
          <w:b/>
        </w:rPr>
        <w:t xml:space="preserve">a market rate for non-residents </w:t>
      </w:r>
      <w:r w:rsidR="007D6C44" w:rsidRPr="00F72B4F">
        <w:rPr>
          <w:b/>
        </w:rPr>
        <w:t>should</w:t>
      </w:r>
      <w:r w:rsidR="00141809" w:rsidRPr="00F72B4F">
        <w:rPr>
          <w:b/>
        </w:rPr>
        <w:t xml:space="preserve"> be considered </w:t>
      </w:r>
      <w:r w:rsidR="006B5E1A" w:rsidRPr="00F72B4F">
        <w:rPr>
          <w:b/>
        </w:rPr>
        <w:t xml:space="preserve">in order </w:t>
      </w:r>
      <w:r w:rsidR="00141809" w:rsidRPr="00F72B4F">
        <w:rPr>
          <w:b/>
        </w:rPr>
        <w:t>to be cost-competitive with UF and FSU, given those universities have an established a</w:t>
      </w:r>
      <w:r w:rsidR="007D6C44" w:rsidRPr="00F72B4F">
        <w:rPr>
          <w:b/>
        </w:rPr>
        <w:t>nd</w:t>
      </w:r>
      <w:r w:rsidR="00141809" w:rsidRPr="00F72B4F">
        <w:rPr>
          <w:b/>
        </w:rPr>
        <w:t xml:space="preserve"> well-ranked </w:t>
      </w:r>
      <w:r w:rsidR="007D6C44" w:rsidRPr="00F72B4F">
        <w:rPr>
          <w:b/>
        </w:rPr>
        <w:t xml:space="preserve">online </w:t>
      </w:r>
      <w:r w:rsidR="00141809" w:rsidRPr="00F72B4F">
        <w:rPr>
          <w:b/>
        </w:rPr>
        <w:t>program. Also if the degree is expanded to business and industry, it could be advantageous to have a lower non-resident cost or market rate</w:t>
      </w:r>
      <w:r w:rsidR="00141809">
        <w:t>.</w:t>
      </w:r>
    </w:p>
    <w:p w:rsidR="00B6455B" w:rsidRPr="00706B46" w:rsidRDefault="00B6455B" w:rsidP="00762C48">
      <w:pPr>
        <w:pStyle w:val="Heading1"/>
        <w:numPr>
          <w:ilvl w:val="0"/>
          <w:numId w:val="16"/>
        </w:numPr>
        <w:ind w:left="0"/>
      </w:pPr>
      <w:bookmarkStart w:id="19" w:name="_Toc458071100"/>
      <w:r w:rsidRPr="00706B46">
        <w:t>Candidate Outreach</w:t>
      </w:r>
      <w:bookmarkEnd w:id="19"/>
    </w:p>
    <w:p w:rsidR="00813D82" w:rsidRPr="00813D82" w:rsidRDefault="00D323DC" w:rsidP="00693178">
      <w:r>
        <w:t xml:space="preserve">Research was completed on the USF </w:t>
      </w:r>
      <w:r w:rsidR="00361B2C" w:rsidRPr="00463532">
        <w:t>Instructional Technology</w:t>
      </w:r>
      <w:r w:rsidRPr="00463532">
        <w:t xml:space="preserve"> student</w:t>
      </w:r>
      <w:r>
        <w:t xml:space="preserve"> profile in terms of gender, age, and race/ethnicity using the data from the INFOCENTER and Smart Cubes</w:t>
      </w:r>
      <w:r w:rsidR="00813D82">
        <w:t>.</w:t>
      </w:r>
    </w:p>
    <w:p w:rsidR="006D6825" w:rsidRDefault="00A07F10" w:rsidP="002036E0">
      <w:pPr>
        <w:pStyle w:val="Heading2"/>
      </w:pPr>
      <w:bookmarkStart w:id="20" w:name="_Toc458071101"/>
      <w:r>
        <w:t>Gender Distribution</w:t>
      </w:r>
      <w:r w:rsidR="009979F8" w:rsidRPr="009979F8">
        <w:t xml:space="preserve"> </w:t>
      </w:r>
      <w:r w:rsidR="00F10D7C">
        <w:t>of</w:t>
      </w:r>
      <w:r w:rsidR="00463532">
        <w:t xml:space="preserve"> Masters</w:t>
      </w:r>
      <w:r w:rsidR="00F10D7C">
        <w:t xml:space="preserve"> </w:t>
      </w:r>
      <w:r w:rsidR="00463532">
        <w:t>S</w:t>
      </w:r>
      <w:r w:rsidR="00463532" w:rsidRPr="009979F8">
        <w:t xml:space="preserve">tudents </w:t>
      </w:r>
      <w:r w:rsidR="00463532">
        <w:t xml:space="preserve">in </w:t>
      </w:r>
      <w:r w:rsidR="00361B2C" w:rsidRPr="00463532">
        <w:t>Instructional Technology</w:t>
      </w:r>
      <w:bookmarkEnd w:id="20"/>
      <w:r w:rsidR="009979F8" w:rsidRPr="009979F8">
        <w:t xml:space="preserve"> </w:t>
      </w:r>
    </w:p>
    <w:p w:rsidR="00637794" w:rsidRDefault="00637794" w:rsidP="00693178">
      <w:r w:rsidRPr="00637794">
        <w:t xml:space="preserve">Based on the </w:t>
      </w:r>
      <w:r w:rsidR="00F548D6">
        <w:t xml:space="preserve">last </w:t>
      </w:r>
      <w:r w:rsidR="004E6180">
        <w:t>two</w:t>
      </w:r>
      <w:r w:rsidR="004A310D">
        <w:t xml:space="preserve"> academic</w:t>
      </w:r>
      <w:r w:rsidR="00F548D6">
        <w:t xml:space="preserve"> years of USF e</w:t>
      </w:r>
      <w:r>
        <w:t xml:space="preserve">nrollment </w:t>
      </w:r>
      <w:r w:rsidR="00F548D6">
        <w:t>for</w:t>
      </w:r>
      <w:r>
        <w:t xml:space="preserve"> </w:t>
      </w:r>
      <w:r w:rsidR="00361B2C" w:rsidRPr="00463532">
        <w:t>Instructional Technology</w:t>
      </w:r>
      <w:r w:rsidR="003D045E">
        <w:t xml:space="preserve"> </w:t>
      </w:r>
      <w:r>
        <w:t xml:space="preserve">students, the following gender information is provided with regard to target market for the </w:t>
      </w:r>
      <w:r w:rsidR="00DC647B">
        <w:t>online</w:t>
      </w:r>
      <w:r>
        <w:t xml:space="preserve"> program.</w:t>
      </w:r>
      <w:r w:rsidR="004A310D">
        <w:t xml:space="preserve"> Please note that although</w:t>
      </w:r>
      <w:r w:rsidR="004E6180">
        <w:t xml:space="preserve"> the 2016-2017 enrollment data included below</w:t>
      </w:r>
      <w:r w:rsidR="004A310D">
        <w:t xml:space="preserve"> is not complete, the trends indicate a similar g</w:t>
      </w:r>
      <w:r w:rsidR="008B7AD7">
        <w:t xml:space="preserve">ender proportion as in </w:t>
      </w:r>
      <w:r w:rsidR="004E6180">
        <w:t>past</w:t>
      </w:r>
      <w:r w:rsidR="004A310D">
        <w:t xml:space="preserve"> academic years.</w:t>
      </w:r>
    </w:p>
    <w:tbl>
      <w:tblPr>
        <w:tblW w:w="9085" w:type="dxa"/>
        <w:tblLook w:val="04A0" w:firstRow="1" w:lastRow="0" w:firstColumn="1" w:lastColumn="0" w:noHBand="0" w:noVBand="1"/>
      </w:tblPr>
      <w:tblGrid>
        <w:gridCol w:w="3933"/>
        <w:gridCol w:w="1278"/>
        <w:gridCol w:w="866"/>
        <w:gridCol w:w="1058"/>
        <w:gridCol w:w="866"/>
        <w:gridCol w:w="1084"/>
      </w:tblGrid>
      <w:tr w:rsidR="008373EE" w:rsidRPr="008373EE" w:rsidTr="00B216AE">
        <w:trPr>
          <w:trHeight w:val="268"/>
        </w:trPr>
        <w:tc>
          <w:tcPr>
            <w:tcW w:w="9085"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373EE" w:rsidRPr="008373EE" w:rsidRDefault="00AA2E6F" w:rsidP="008373E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USF </w:t>
            </w:r>
            <w:r w:rsidR="005F7F08">
              <w:rPr>
                <w:rFonts w:ascii="Calibri" w:eastAsia="Times New Roman" w:hAnsi="Calibri" w:cs="Times New Roman"/>
                <w:b/>
                <w:bCs/>
                <w:color w:val="000000"/>
                <w:sz w:val="24"/>
                <w:szCs w:val="24"/>
              </w:rPr>
              <w:t xml:space="preserve">M.Ed. </w:t>
            </w:r>
            <w:r w:rsidR="00361B2C" w:rsidRPr="005F7F08">
              <w:rPr>
                <w:b/>
                <w:sz w:val="24"/>
                <w:szCs w:val="24"/>
              </w:rPr>
              <w:t>Instructional Technology</w:t>
            </w:r>
            <w:r w:rsidR="00E07027">
              <w:rPr>
                <w:rFonts w:ascii="Calibri" w:eastAsia="Times New Roman" w:hAnsi="Calibri" w:cs="Times New Roman"/>
                <w:b/>
                <w:bCs/>
                <w:color w:val="000000"/>
                <w:sz w:val="24"/>
                <w:szCs w:val="24"/>
              </w:rPr>
              <w:t xml:space="preserve"> Gender D</w:t>
            </w:r>
            <w:r w:rsidR="008373EE" w:rsidRPr="008373EE">
              <w:rPr>
                <w:rFonts w:ascii="Calibri" w:eastAsia="Times New Roman" w:hAnsi="Calibri" w:cs="Times New Roman"/>
                <w:b/>
                <w:bCs/>
                <w:color w:val="000000"/>
                <w:sz w:val="24"/>
                <w:szCs w:val="24"/>
              </w:rPr>
              <w:t>istribution</w:t>
            </w:r>
          </w:p>
        </w:tc>
      </w:tr>
      <w:tr w:rsidR="008373EE" w:rsidRPr="008373EE" w:rsidTr="00DA3196">
        <w:trPr>
          <w:trHeight w:val="256"/>
        </w:trPr>
        <w:tc>
          <w:tcPr>
            <w:tcW w:w="3933" w:type="dxa"/>
            <w:tcBorders>
              <w:top w:val="nil"/>
              <w:left w:val="single" w:sz="8" w:space="0" w:color="auto"/>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Year</w:t>
            </w:r>
          </w:p>
        </w:tc>
        <w:tc>
          <w:tcPr>
            <w:tcW w:w="1278" w:type="dxa"/>
            <w:tcBorders>
              <w:top w:val="nil"/>
              <w:left w:val="nil"/>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Female Count</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jc w:val="center"/>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w:t>
            </w:r>
          </w:p>
        </w:tc>
        <w:tc>
          <w:tcPr>
            <w:tcW w:w="1058" w:type="dxa"/>
            <w:tcBorders>
              <w:top w:val="nil"/>
              <w:left w:val="nil"/>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Male count</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jc w:val="center"/>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w:t>
            </w:r>
          </w:p>
        </w:tc>
        <w:tc>
          <w:tcPr>
            <w:tcW w:w="1084" w:type="dxa"/>
            <w:tcBorders>
              <w:top w:val="nil"/>
              <w:left w:val="nil"/>
              <w:bottom w:val="single" w:sz="4" w:space="0" w:color="auto"/>
              <w:right w:val="single" w:sz="8"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b/>
                <w:bCs/>
                <w:color w:val="000000"/>
                <w:u w:val="single"/>
              </w:rPr>
            </w:pPr>
            <w:r w:rsidRPr="008373EE">
              <w:rPr>
                <w:rFonts w:ascii="Calibri" w:eastAsia="Times New Roman" w:hAnsi="Calibri" w:cs="Times New Roman"/>
                <w:b/>
                <w:bCs/>
                <w:color w:val="000000"/>
                <w:u w:val="single"/>
              </w:rPr>
              <w:t>Total Count</w:t>
            </w:r>
          </w:p>
        </w:tc>
      </w:tr>
      <w:tr w:rsidR="008373EE" w:rsidRPr="008373EE" w:rsidTr="00DA3196">
        <w:trPr>
          <w:trHeight w:val="256"/>
        </w:trPr>
        <w:tc>
          <w:tcPr>
            <w:tcW w:w="3933" w:type="dxa"/>
            <w:tcBorders>
              <w:top w:val="nil"/>
              <w:left w:val="single" w:sz="8" w:space="0" w:color="auto"/>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color w:val="000000"/>
              </w:rPr>
            </w:pPr>
            <w:r w:rsidRPr="008373EE">
              <w:rPr>
                <w:rFonts w:ascii="Calibri" w:eastAsia="Times New Roman" w:hAnsi="Calibri" w:cs="Times New Roman"/>
                <w:color w:val="000000"/>
              </w:rPr>
              <w:t>Academic Year 2014-2015</w:t>
            </w:r>
          </w:p>
        </w:tc>
        <w:tc>
          <w:tcPr>
            <w:tcW w:w="127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E07EF1"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65.6%</w:t>
            </w:r>
          </w:p>
        </w:tc>
        <w:tc>
          <w:tcPr>
            <w:tcW w:w="105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E07EF1"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34.4%</w:t>
            </w:r>
          </w:p>
        </w:tc>
        <w:tc>
          <w:tcPr>
            <w:tcW w:w="1084" w:type="dxa"/>
            <w:tcBorders>
              <w:top w:val="nil"/>
              <w:left w:val="nil"/>
              <w:bottom w:val="single" w:sz="4" w:space="0" w:color="auto"/>
              <w:right w:val="single" w:sz="8" w:space="0" w:color="auto"/>
            </w:tcBorders>
            <w:shd w:val="clear" w:color="auto" w:fill="auto"/>
            <w:noWrap/>
            <w:vAlign w:val="center"/>
            <w:hideMark/>
          </w:tcPr>
          <w:p w:rsidR="008373EE" w:rsidRPr="008373EE" w:rsidRDefault="00E07EF1"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8373EE" w:rsidRPr="008373EE" w:rsidTr="00DA3196">
        <w:trPr>
          <w:trHeight w:val="256"/>
        </w:trPr>
        <w:tc>
          <w:tcPr>
            <w:tcW w:w="3933" w:type="dxa"/>
            <w:tcBorders>
              <w:top w:val="nil"/>
              <w:left w:val="single" w:sz="8" w:space="0" w:color="auto"/>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color w:val="000000"/>
              </w:rPr>
            </w:pPr>
            <w:r w:rsidRPr="008373EE">
              <w:rPr>
                <w:rFonts w:ascii="Calibri" w:eastAsia="Times New Roman" w:hAnsi="Calibri" w:cs="Times New Roman"/>
                <w:color w:val="000000"/>
              </w:rPr>
              <w:t>Academic Year 2015-2016</w:t>
            </w:r>
          </w:p>
        </w:tc>
        <w:tc>
          <w:tcPr>
            <w:tcW w:w="127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12139B"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68.4%</w:t>
            </w:r>
          </w:p>
        </w:tc>
        <w:tc>
          <w:tcPr>
            <w:tcW w:w="105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12139B"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31.6%</w:t>
            </w:r>
          </w:p>
        </w:tc>
        <w:tc>
          <w:tcPr>
            <w:tcW w:w="1084" w:type="dxa"/>
            <w:tcBorders>
              <w:top w:val="nil"/>
              <w:left w:val="nil"/>
              <w:bottom w:val="single" w:sz="4" w:space="0" w:color="auto"/>
              <w:right w:val="single" w:sz="8" w:space="0" w:color="auto"/>
            </w:tcBorders>
            <w:shd w:val="clear" w:color="auto" w:fill="auto"/>
            <w:noWrap/>
            <w:vAlign w:val="center"/>
            <w:hideMark/>
          </w:tcPr>
          <w:p w:rsidR="008373EE" w:rsidRPr="008373EE" w:rsidRDefault="00E07EF1"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r>
      <w:tr w:rsidR="008373EE" w:rsidRPr="008373EE" w:rsidTr="00DA3196">
        <w:trPr>
          <w:trHeight w:val="256"/>
        </w:trPr>
        <w:tc>
          <w:tcPr>
            <w:tcW w:w="3933" w:type="dxa"/>
            <w:tcBorders>
              <w:top w:val="nil"/>
              <w:left w:val="single" w:sz="8" w:space="0" w:color="auto"/>
              <w:bottom w:val="single" w:sz="4" w:space="0" w:color="auto"/>
              <w:right w:val="single" w:sz="4" w:space="0" w:color="auto"/>
            </w:tcBorders>
            <w:shd w:val="clear" w:color="auto" w:fill="auto"/>
            <w:noWrap/>
            <w:vAlign w:val="bottom"/>
            <w:hideMark/>
          </w:tcPr>
          <w:p w:rsidR="008373EE" w:rsidRPr="008373EE" w:rsidRDefault="008373EE" w:rsidP="008373EE">
            <w:pPr>
              <w:spacing w:after="0" w:line="240" w:lineRule="auto"/>
              <w:rPr>
                <w:rFonts w:ascii="Calibri" w:eastAsia="Times New Roman" w:hAnsi="Calibri" w:cs="Times New Roman"/>
                <w:color w:val="000000"/>
              </w:rPr>
            </w:pPr>
            <w:r w:rsidRPr="008373EE">
              <w:rPr>
                <w:rFonts w:ascii="Calibri" w:eastAsia="Times New Roman" w:hAnsi="Calibri" w:cs="Times New Roman"/>
                <w:color w:val="000000"/>
              </w:rPr>
              <w:t>Academic Year 2016-2017*</w:t>
            </w:r>
          </w:p>
        </w:tc>
        <w:tc>
          <w:tcPr>
            <w:tcW w:w="127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12139B"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58.3%</w:t>
            </w:r>
          </w:p>
        </w:tc>
        <w:tc>
          <w:tcPr>
            <w:tcW w:w="1058" w:type="dxa"/>
            <w:tcBorders>
              <w:top w:val="nil"/>
              <w:left w:val="nil"/>
              <w:bottom w:val="single" w:sz="4" w:space="0" w:color="auto"/>
              <w:right w:val="single" w:sz="4" w:space="0" w:color="auto"/>
            </w:tcBorders>
            <w:shd w:val="clear" w:color="auto" w:fill="auto"/>
            <w:noWrap/>
            <w:vAlign w:val="center"/>
            <w:hideMark/>
          </w:tcPr>
          <w:p w:rsidR="008373EE" w:rsidRPr="008373EE" w:rsidRDefault="00B9182C"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866" w:type="dxa"/>
            <w:tcBorders>
              <w:top w:val="nil"/>
              <w:left w:val="nil"/>
              <w:bottom w:val="single" w:sz="4" w:space="0" w:color="auto"/>
              <w:right w:val="single" w:sz="4" w:space="0" w:color="auto"/>
            </w:tcBorders>
            <w:shd w:val="clear" w:color="auto" w:fill="auto"/>
            <w:noWrap/>
            <w:vAlign w:val="bottom"/>
            <w:hideMark/>
          </w:tcPr>
          <w:p w:rsidR="008373EE" w:rsidRPr="008373EE" w:rsidRDefault="008600E1" w:rsidP="008373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41.7%</w:t>
            </w:r>
          </w:p>
        </w:tc>
        <w:tc>
          <w:tcPr>
            <w:tcW w:w="1084" w:type="dxa"/>
            <w:tcBorders>
              <w:top w:val="nil"/>
              <w:left w:val="nil"/>
              <w:bottom w:val="single" w:sz="4" w:space="0" w:color="auto"/>
              <w:right w:val="single" w:sz="8" w:space="0" w:color="auto"/>
            </w:tcBorders>
            <w:shd w:val="clear" w:color="auto" w:fill="auto"/>
            <w:noWrap/>
            <w:vAlign w:val="center"/>
            <w:hideMark/>
          </w:tcPr>
          <w:p w:rsidR="008373EE" w:rsidRPr="008373EE" w:rsidRDefault="00E07EF1" w:rsidP="008373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r>
      <w:tr w:rsidR="00B216AE" w:rsidRPr="008373EE" w:rsidTr="00B216AE">
        <w:trPr>
          <w:trHeight w:val="350"/>
        </w:trPr>
        <w:tc>
          <w:tcPr>
            <w:tcW w:w="9085" w:type="dxa"/>
            <w:gridSpan w:val="6"/>
            <w:tcBorders>
              <w:top w:val="nil"/>
              <w:left w:val="single" w:sz="8" w:space="0" w:color="auto"/>
              <w:bottom w:val="single" w:sz="4" w:space="0" w:color="auto"/>
              <w:right w:val="single" w:sz="8" w:space="0" w:color="auto"/>
            </w:tcBorders>
            <w:shd w:val="clear" w:color="auto" w:fill="auto"/>
            <w:noWrap/>
            <w:vAlign w:val="bottom"/>
            <w:hideMark/>
          </w:tcPr>
          <w:p w:rsidR="00B216AE" w:rsidRPr="00B216AE" w:rsidRDefault="00B216AE" w:rsidP="00E07027">
            <w:pPr>
              <w:spacing w:after="0" w:line="240" w:lineRule="auto"/>
              <w:rPr>
                <w:rFonts w:ascii="Calibri" w:eastAsia="Times New Roman" w:hAnsi="Calibri" w:cs="Times New Roman"/>
                <w:color w:val="000000"/>
                <w:sz w:val="18"/>
                <w:szCs w:val="18"/>
              </w:rPr>
            </w:pPr>
            <w:r w:rsidRPr="008373EE">
              <w:rPr>
                <w:rFonts w:ascii="Calibri" w:eastAsia="Times New Roman" w:hAnsi="Calibri" w:cs="Times New Roman"/>
                <w:color w:val="000000"/>
                <w:sz w:val="18"/>
                <w:szCs w:val="18"/>
              </w:rPr>
              <w:t xml:space="preserve">*data collected on </w:t>
            </w:r>
            <w:r w:rsidR="00E07027">
              <w:rPr>
                <w:rFonts w:ascii="Calibri" w:eastAsia="Times New Roman" w:hAnsi="Calibri" w:cs="Times New Roman"/>
                <w:color w:val="000000"/>
                <w:sz w:val="18"/>
                <w:szCs w:val="18"/>
              </w:rPr>
              <w:t>7-20</w:t>
            </w:r>
            <w:r w:rsidRPr="008373EE">
              <w:rPr>
                <w:rFonts w:ascii="Calibri" w:eastAsia="Times New Roman" w:hAnsi="Calibri" w:cs="Times New Roman"/>
                <w:color w:val="000000"/>
                <w:sz w:val="18"/>
                <w:szCs w:val="18"/>
              </w:rPr>
              <w:t>-16 from USF Analysis Services</w:t>
            </w:r>
            <w:r>
              <w:rPr>
                <w:rFonts w:ascii="Calibri" w:eastAsia="Times New Roman" w:hAnsi="Calibri" w:cs="Times New Roman"/>
                <w:color w:val="000000"/>
                <w:sz w:val="18"/>
                <w:szCs w:val="18"/>
              </w:rPr>
              <w:t>, Smart Cubes INFOCENTER</w:t>
            </w:r>
          </w:p>
        </w:tc>
      </w:tr>
    </w:tbl>
    <w:p w:rsidR="008373EE" w:rsidRPr="00B216AE" w:rsidRDefault="008373EE" w:rsidP="00693178">
      <w:pPr>
        <w:rPr>
          <w:sz w:val="16"/>
          <w:szCs w:val="16"/>
        </w:rPr>
      </w:pPr>
    </w:p>
    <w:p w:rsidR="00B6455B" w:rsidRPr="00AD4C20" w:rsidRDefault="00A07F10" w:rsidP="002036E0">
      <w:pPr>
        <w:pStyle w:val="Heading2"/>
      </w:pPr>
      <w:bookmarkStart w:id="21" w:name="_Toc458071102"/>
      <w:r w:rsidRPr="00AD4C20">
        <w:t xml:space="preserve">Student </w:t>
      </w:r>
      <w:r w:rsidR="00B6455B" w:rsidRPr="00AD4C20">
        <w:t>Age</w:t>
      </w:r>
      <w:bookmarkEnd w:id="21"/>
      <w:r w:rsidR="00B6455B" w:rsidRPr="00AD4C20">
        <w:t xml:space="preserve"> </w:t>
      </w:r>
    </w:p>
    <w:p w:rsidR="00D323DC" w:rsidRDefault="00B6455B" w:rsidP="00693178">
      <w:r>
        <w:t>F</w:t>
      </w:r>
      <w:r w:rsidR="008373EE">
        <w:t>rom the academic year</w:t>
      </w:r>
      <w:r w:rsidR="00D57285">
        <w:t>s of 2014-2015 and</w:t>
      </w:r>
      <w:r w:rsidR="008373EE">
        <w:t xml:space="preserve"> 2015-2016,</w:t>
      </w:r>
      <w:r w:rsidR="00094D1A" w:rsidRPr="00094D1A">
        <w:t xml:space="preserve"> </w:t>
      </w:r>
      <w:r w:rsidR="00094D1A">
        <w:t xml:space="preserve">for USF students pursuing a M.Ed. Curriculum &amp; Instruction with a specialization in </w:t>
      </w:r>
      <w:r w:rsidR="00094D1A" w:rsidRPr="00094D1A">
        <w:t>Instructional Technology</w:t>
      </w:r>
      <w:r w:rsidR="0014455A">
        <w:t>,</w:t>
      </w:r>
      <w:r w:rsidR="00094D1A">
        <w:t xml:space="preserve"> </w:t>
      </w:r>
      <w:r w:rsidR="008373EE">
        <w:t xml:space="preserve">the following </w:t>
      </w:r>
      <w:r>
        <w:t xml:space="preserve">age distribution </w:t>
      </w:r>
      <w:r w:rsidR="008373EE">
        <w:t>is provided:</w:t>
      </w:r>
    </w:p>
    <w:tbl>
      <w:tblPr>
        <w:tblW w:w="7201" w:type="dxa"/>
        <w:jc w:val="center"/>
        <w:tblLook w:val="04A0" w:firstRow="1" w:lastRow="0" w:firstColumn="1" w:lastColumn="0" w:noHBand="0" w:noVBand="1"/>
      </w:tblPr>
      <w:tblGrid>
        <w:gridCol w:w="1499"/>
        <w:gridCol w:w="1195"/>
        <w:gridCol w:w="947"/>
        <w:gridCol w:w="1466"/>
        <w:gridCol w:w="1168"/>
        <w:gridCol w:w="926"/>
      </w:tblGrid>
      <w:tr w:rsidR="001E114C" w:rsidRPr="001E114C" w:rsidTr="001E114C">
        <w:trPr>
          <w:trHeight w:val="315"/>
          <w:jc w:val="center"/>
        </w:trPr>
        <w:tc>
          <w:tcPr>
            <w:tcW w:w="36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 xml:space="preserve">2014-2015 Academic Year </w:t>
            </w:r>
          </w:p>
        </w:tc>
        <w:tc>
          <w:tcPr>
            <w:tcW w:w="35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 xml:space="preserve">2015-2016 Academic Year </w:t>
            </w:r>
          </w:p>
        </w:tc>
      </w:tr>
      <w:tr w:rsidR="001E114C" w:rsidRPr="001E114C" w:rsidTr="001E114C">
        <w:trPr>
          <w:trHeight w:val="315"/>
          <w:jc w:val="center"/>
        </w:trPr>
        <w:tc>
          <w:tcPr>
            <w:tcW w:w="1499" w:type="dxa"/>
            <w:tcBorders>
              <w:top w:val="nil"/>
              <w:left w:val="single" w:sz="8" w:space="0" w:color="auto"/>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 of students</w:t>
            </w:r>
          </w:p>
        </w:tc>
        <w:tc>
          <w:tcPr>
            <w:tcW w:w="1195"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42 Female</w:t>
            </w:r>
          </w:p>
        </w:tc>
        <w:tc>
          <w:tcPr>
            <w:tcW w:w="947" w:type="dxa"/>
            <w:tcBorders>
              <w:top w:val="nil"/>
              <w:left w:val="nil"/>
              <w:bottom w:val="single" w:sz="8"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22 Male</w:t>
            </w:r>
          </w:p>
        </w:tc>
        <w:tc>
          <w:tcPr>
            <w:tcW w:w="1466"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 of students</w:t>
            </w:r>
          </w:p>
        </w:tc>
        <w:tc>
          <w:tcPr>
            <w:tcW w:w="1168"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39 Female</w:t>
            </w:r>
          </w:p>
        </w:tc>
        <w:tc>
          <w:tcPr>
            <w:tcW w:w="926" w:type="dxa"/>
            <w:tcBorders>
              <w:top w:val="nil"/>
              <w:left w:val="nil"/>
              <w:bottom w:val="single" w:sz="8"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18 Male</w:t>
            </w:r>
          </w:p>
        </w:tc>
      </w:tr>
      <w:tr w:rsidR="001E114C" w:rsidRPr="001E114C" w:rsidTr="001E114C">
        <w:trPr>
          <w:trHeight w:val="300"/>
          <w:jc w:val="center"/>
        </w:trPr>
        <w:tc>
          <w:tcPr>
            <w:tcW w:w="1499" w:type="dxa"/>
            <w:tcBorders>
              <w:top w:val="nil"/>
              <w:left w:val="single" w:sz="8" w:space="0" w:color="auto"/>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Age</w:t>
            </w:r>
          </w:p>
        </w:tc>
        <w:tc>
          <w:tcPr>
            <w:tcW w:w="1195"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Female %</w:t>
            </w:r>
          </w:p>
        </w:tc>
        <w:tc>
          <w:tcPr>
            <w:tcW w:w="947"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Male %</w:t>
            </w:r>
          </w:p>
        </w:tc>
        <w:tc>
          <w:tcPr>
            <w:tcW w:w="1466"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Age</w:t>
            </w:r>
          </w:p>
        </w:tc>
        <w:tc>
          <w:tcPr>
            <w:tcW w:w="1168"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Female %</w:t>
            </w:r>
          </w:p>
        </w:tc>
        <w:tc>
          <w:tcPr>
            <w:tcW w:w="926"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b/>
                <w:bCs/>
                <w:color w:val="000000"/>
              </w:rPr>
            </w:pPr>
            <w:r w:rsidRPr="001E114C">
              <w:rPr>
                <w:rFonts w:ascii="Calibri" w:eastAsia="Times New Roman" w:hAnsi="Calibri" w:cs="Times New Roman"/>
                <w:b/>
                <w:bCs/>
                <w:color w:val="000000"/>
              </w:rPr>
              <w:t>Male %</w:t>
            </w:r>
          </w:p>
        </w:tc>
      </w:tr>
      <w:tr w:rsidR="001E114C" w:rsidRPr="001E114C" w:rsidTr="001E114C">
        <w:trPr>
          <w:trHeight w:val="300"/>
          <w:jc w:val="center"/>
        </w:trPr>
        <w:tc>
          <w:tcPr>
            <w:tcW w:w="1499" w:type="dxa"/>
            <w:tcBorders>
              <w:top w:val="nil"/>
              <w:left w:val="single" w:sz="8" w:space="0" w:color="auto"/>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20-29</w:t>
            </w:r>
          </w:p>
        </w:tc>
        <w:tc>
          <w:tcPr>
            <w:tcW w:w="1195"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21.11%</w:t>
            </w:r>
          </w:p>
        </w:tc>
        <w:tc>
          <w:tcPr>
            <w:tcW w:w="947"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14.64%</w:t>
            </w:r>
          </w:p>
        </w:tc>
        <w:tc>
          <w:tcPr>
            <w:tcW w:w="1466"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20-29</w:t>
            </w:r>
          </w:p>
        </w:tc>
        <w:tc>
          <w:tcPr>
            <w:tcW w:w="1168"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21.33%</w:t>
            </w:r>
          </w:p>
        </w:tc>
        <w:tc>
          <w:tcPr>
            <w:tcW w:w="926"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16.67%</w:t>
            </w:r>
          </w:p>
        </w:tc>
      </w:tr>
      <w:tr w:rsidR="001E114C" w:rsidRPr="001E114C" w:rsidTr="001E114C">
        <w:trPr>
          <w:trHeight w:val="315"/>
          <w:jc w:val="center"/>
        </w:trPr>
        <w:tc>
          <w:tcPr>
            <w:tcW w:w="1499" w:type="dxa"/>
            <w:tcBorders>
              <w:top w:val="nil"/>
              <w:left w:val="single" w:sz="8" w:space="0" w:color="auto"/>
              <w:bottom w:val="single" w:sz="4" w:space="0" w:color="auto"/>
              <w:right w:val="single" w:sz="4"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lastRenderedPageBreak/>
              <w:t>30-39</w:t>
            </w:r>
          </w:p>
        </w:tc>
        <w:tc>
          <w:tcPr>
            <w:tcW w:w="1195" w:type="dxa"/>
            <w:tcBorders>
              <w:top w:val="nil"/>
              <w:left w:val="nil"/>
              <w:bottom w:val="single" w:sz="4" w:space="0" w:color="auto"/>
              <w:right w:val="single" w:sz="4"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38.89%</w:t>
            </w:r>
          </w:p>
        </w:tc>
        <w:tc>
          <w:tcPr>
            <w:tcW w:w="947" w:type="dxa"/>
            <w:tcBorders>
              <w:top w:val="nil"/>
              <w:left w:val="nil"/>
              <w:bottom w:val="single" w:sz="4" w:space="0" w:color="auto"/>
              <w:right w:val="single" w:sz="8"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43.90%</w:t>
            </w:r>
          </w:p>
        </w:tc>
        <w:tc>
          <w:tcPr>
            <w:tcW w:w="1466" w:type="dxa"/>
            <w:tcBorders>
              <w:top w:val="nil"/>
              <w:left w:val="nil"/>
              <w:bottom w:val="single" w:sz="4" w:space="0" w:color="auto"/>
              <w:right w:val="single" w:sz="4"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30-39</w:t>
            </w:r>
          </w:p>
        </w:tc>
        <w:tc>
          <w:tcPr>
            <w:tcW w:w="1168" w:type="dxa"/>
            <w:tcBorders>
              <w:top w:val="nil"/>
              <w:left w:val="nil"/>
              <w:bottom w:val="single" w:sz="4" w:space="0" w:color="auto"/>
              <w:right w:val="single" w:sz="4"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44.00%</w:t>
            </w:r>
          </w:p>
        </w:tc>
        <w:tc>
          <w:tcPr>
            <w:tcW w:w="926" w:type="dxa"/>
            <w:tcBorders>
              <w:top w:val="nil"/>
              <w:left w:val="nil"/>
              <w:bottom w:val="single" w:sz="4" w:space="0" w:color="auto"/>
              <w:right w:val="single" w:sz="8" w:space="0" w:color="auto"/>
            </w:tcBorders>
            <w:shd w:val="clear" w:color="000000" w:fill="FFFF00"/>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33.33%</w:t>
            </w:r>
          </w:p>
        </w:tc>
      </w:tr>
      <w:tr w:rsidR="001E114C" w:rsidRPr="001E114C" w:rsidTr="001E114C">
        <w:trPr>
          <w:trHeight w:val="300"/>
          <w:jc w:val="center"/>
        </w:trPr>
        <w:tc>
          <w:tcPr>
            <w:tcW w:w="1499" w:type="dxa"/>
            <w:tcBorders>
              <w:top w:val="nil"/>
              <w:left w:val="single" w:sz="8" w:space="0" w:color="auto"/>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40-49</w:t>
            </w:r>
          </w:p>
        </w:tc>
        <w:tc>
          <w:tcPr>
            <w:tcW w:w="1195"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21.11%</w:t>
            </w:r>
          </w:p>
        </w:tc>
        <w:tc>
          <w:tcPr>
            <w:tcW w:w="947"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19.51%</w:t>
            </w:r>
          </w:p>
        </w:tc>
        <w:tc>
          <w:tcPr>
            <w:tcW w:w="1466"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40-49</w:t>
            </w:r>
          </w:p>
        </w:tc>
        <w:tc>
          <w:tcPr>
            <w:tcW w:w="1168" w:type="dxa"/>
            <w:tcBorders>
              <w:top w:val="nil"/>
              <w:left w:val="nil"/>
              <w:bottom w:val="single" w:sz="4"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12.00%</w:t>
            </w:r>
          </w:p>
        </w:tc>
        <w:tc>
          <w:tcPr>
            <w:tcW w:w="926" w:type="dxa"/>
            <w:tcBorders>
              <w:top w:val="nil"/>
              <w:left w:val="nil"/>
              <w:bottom w:val="single" w:sz="4"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27.78%</w:t>
            </w:r>
          </w:p>
        </w:tc>
      </w:tr>
      <w:tr w:rsidR="001E114C" w:rsidRPr="001E114C" w:rsidTr="001E114C">
        <w:trPr>
          <w:trHeight w:val="315"/>
          <w:jc w:val="center"/>
        </w:trPr>
        <w:tc>
          <w:tcPr>
            <w:tcW w:w="1499" w:type="dxa"/>
            <w:tcBorders>
              <w:top w:val="nil"/>
              <w:left w:val="single" w:sz="8" w:space="0" w:color="auto"/>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50-65</w:t>
            </w:r>
          </w:p>
        </w:tc>
        <w:tc>
          <w:tcPr>
            <w:tcW w:w="1195"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18.89%</w:t>
            </w:r>
          </w:p>
        </w:tc>
        <w:tc>
          <w:tcPr>
            <w:tcW w:w="947" w:type="dxa"/>
            <w:tcBorders>
              <w:top w:val="nil"/>
              <w:left w:val="nil"/>
              <w:bottom w:val="single" w:sz="8"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21.95%</w:t>
            </w:r>
          </w:p>
        </w:tc>
        <w:tc>
          <w:tcPr>
            <w:tcW w:w="1466"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50-65</w:t>
            </w:r>
          </w:p>
        </w:tc>
        <w:tc>
          <w:tcPr>
            <w:tcW w:w="1168" w:type="dxa"/>
            <w:tcBorders>
              <w:top w:val="nil"/>
              <w:left w:val="nil"/>
              <w:bottom w:val="single" w:sz="8" w:space="0" w:color="auto"/>
              <w:right w:val="single" w:sz="4"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22.67%</w:t>
            </w:r>
          </w:p>
        </w:tc>
        <w:tc>
          <w:tcPr>
            <w:tcW w:w="926" w:type="dxa"/>
            <w:tcBorders>
              <w:top w:val="nil"/>
              <w:left w:val="nil"/>
              <w:bottom w:val="single" w:sz="8" w:space="0" w:color="auto"/>
              <w:right w:val="single" w:sz="8" w:space="0" w:color="auto"/>
            </w:tcBorders>
            <w:shd w:val="clear" w:color="auto" w:fill="auto"/>
            <w:noWrap/>
            <w:vAlign w:val="center"/>
            <w:hideMark/>
          </w:tcPr>
          <w:p w:rsidR="001E114C" w:rsidRPr="001E114C" w:rsidRDefault="001E114C" w:rsidP="001E114C">
            <w:pPr>
              <w:spacing w:after="0" w:line="240" w:lineRule="auto"/>
              <w:jc w:val="center"/>
              <w:rPr>
                <w:rFonts w:ascii="Calibri" w:eastAsia="Times New Roman" w:hAnsi="Calibri" w:cs="Times New Roman"/>
                <w:color w:val="000000"/>
              </w:rPr>
            </w:pPr>
            <w:r w:rsidRPr="001E114C">
              <w:rPr>
                <w:rFonts w:ascii="Calibri" w:eastAsia="Times New Roman" w:hAnsi="Calibri" w:cs="Times New Roman"/>
                <w:color w:val="000000"/>
              </w:rPr>
              <w:t>22.22%</w:t>
            </w:r>
          </w:p>
        </w:tc>
      </w:tr>
    </w:tbl>
    <w:p w:rsidR="003D3328" w:rsidRDefault="003D3328" w:rsidP="002036E0">
      <w:pPr>
        <w:pStyle w:val="Heading2"/>
        <w:rPr>
          <w:b w:val="0"/>
          <w:i w:val="0"/>
          <w:sz w:val="22"/>
          <w:szCs w:val="22"/>
        </w:rPr>
      </w:pPr>
    </w:p>
    <w:p w:rsidR="00C43052" w:rsidRPr="00C43052" w:rsidRDefault="00F00849" w:rsidP="00C43052">
      <w:r>
        <w:t>Examination of the data show</w:t>
      </w:r>
      <w:r w:rsidR="00216A72">
        <w:t>s</w:t>
      </w:r>
      <w:r>
        <w:t xml:space="preserve"> that </w:t>
      </w:r>
      <w:r w:rsidR="00216A72">
        <w:t>a majority (40% overall)</w:t>
      </w:r>
      <w:r w:rsidR="00C43052">
        <w:t xml:space="preserve"> of the USF student</w:t>
      </w:r>
      <w:r w:rsidR="00216A72">
        <w:t>s</w:t>
      </w:r>
      <w:r w:rsidR="00C43052">
        <w:t xml:space="preserve"> pursuing the Masters in Instructional Technology</w:t>
      </w:r>
      <w:r>
        <w:t xml:space="preserve"> are</w:t>
      </w:r>
      <w:r w:rsidR="00C43052">
        <w:t xml:space="preserve"> in their 30’s</w:t>
      </w:r>
      <w:r>
        <w:t>, and typically in the age range of</w:t>
      </w:r>
      <w:r w:rsidR="00C43052">
        <w:t xml:space="preserve"> between 3</w:t>
      </w:r>
      <w:r>
        <w:t>4</w:t>
      </w:r>
      <w:r w:rsidR="00C43052">
        <w:t>-3</w:t>
      </w:r>
      <w:r>
        <w:t>8</w:t>
      </w:r>
      <w:r w:rsidR="00C43052">
        <w:t xml:space="preserve"> years of age. </w:t>
      </w:r>
      <w:r>
        <w:t xml:space="preserve"> This coincides </w:t>
      </w:r>
      <w:r w:rsidR="00AD4E0E">
        <w:t xml:space="preserve">with a motivation of enhancing </w:t>
      </w:r>
      <w:r>
        <w:t>qualifications or changing career directions for educators.</w:t>
      </w:r>
      <w:r w:rsidR="00AD4E0E">
        <w:t xml:space="preserve"> U.S. New graduate program data also indicated that the average age for USF student pursuing a M.Ed. was 36 years of age.</w:t>
      </w:r>
      <w:r w:rsidR="0050569D">
        <w:t xml:space="preserve"> It should be noted, however, that there </w:t>
      </w:r>
      <w:r w:rsidR="001A21BC">
        <w:t>is</w:t>
      </w:r>
      <w:r w:rsidR="0050569D">
        <w:t xml:space="preserve"> also a larger percentage of students between the ages of 40-65 </w:t>
      </w:r>
      <w:r w:rsidR="001A21BC">
        <w:t xml:space="preserve">pursuing </w:t>
      </w:r>
      <w:r w:rsidR="0050569D">
        <w:t>this degree than may typically be seen in other fields of study.</w:t>
      </w:r>
    </w:p>
    <w:p w:rsidR="00CF67A5" w:rsidRPr="009F4969" w:rsidRDefault="00CF67A5" w:rsidP="002036E0">
      <w:pPr>
        <w:pStyle w:val="Heading2"/>
      </w:pPr>
      <w:bookmarkStart w:id="22" w:name="_Toc458071103"/>
      <w:r w:rsidRPr="009F4969">
        <w:t>Student Race</w:t>
      </w:r>
      <w:r w:rsidR="00460126">
        <w:t>/Ethnicity</w:t>
      </w:r>
      <w:bookmarkEnd w:id="22"/>
    </w:p>
    <w:p w:rsidR="00B6455B" w:rsidRDefault="00114E7E" w:rsidP="00693178">
      <w:r>
        <w:t xml:space="preserve">For the past </w:t>
      </w:r>
      <w:r w:rsidR="00313BB6">
        <w:t>two</w:t>
      </w:r>
      <w:r>
        <w:t xml:space="preserve"> academic years, the following data </w:t>
      </w:r>
      <w:r w:rsidR="00A77DC8">
        <w:t>are</w:t>
      </w:r>
      <w:r>
        <w:t xml:space="preserve"> provided from the INFOCENTER smart cubes on race percentages for USF </w:t>
      </w:r>
      <w:r w:rsidR="00C26513">
        <w:t>Master</w:t>
      </w:r>
      <w:r w:rsidR="00313BB6">
        <w:t xml:space="preserve">s students in </w:t>
      </w:r>
      <w:r w:rsidR="00361B2C" w:rsidRPr="00313BB6">
        <w:t>Instructional Technology</w:t>
      </w:r>
      <w:r w:rsidR="003D045E" w:rsidRPr="00313BB6">
        <w:t xml:space="preserve"> </w:t>
      </w:r>
      <w:r>
        <w:t>enrollment</w:t>
      </w:r>
      <w:r w:rsidR="00A07F10">
        <w:t xml:space="preserve">. </w:t>
      </w:r>
      <w:r w:rsidR="00AD4E0E">
        <w:t>These data indicate that there is roughly a 31-33% minority constituency of our students pursuing the degree.</w:t>
      </w:r>
    </w:p>
    <w:tbl>
      <w:tblPr>
        <w:tblW w:w="8260" w:type="dxa"/>
        <w:tblLook w:val="04A0" w:firstRow="1" w:lastRow="0" w:firstColumn="1" w:lastColumn="0" w:noHBand="0" w:noVBand="1"/>
      </w:tblPr>
      <w:tblGrid>
        <w:gridCol w:w="2080"/>
        <w:gridCol w:w="673"/>
        <w:gridCol w:w="1827"/>
        <w:gridCol w:w="663"/>
        <w:gridCol w:w="1797"/>
        <w:gridCol w:w="1243"/>
      </w:tblGrid>
      <w:tr w:rsidR="00F7152C" w:rsidRPr="00F7152C" w:rsidTr="00F7152C">
        <w:trPr>
          <w:trHeight w:val="615"/>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Race/Ethnicity</w:t>
            </w:r>
          </w:p>
        </w:tc>
        <w:tc>
          <w:tcPr>
            <w:tcW w:w="2500" w:type="dxa"/>
            <w:gridSpan w:val="2"/>
            <w:tcBorders>
              <w:top w:val="single" w:sz="8" w:space="0" w:color="auto"/>
              <w:left w:val="nil"/>
              <w:bottom w:val="single" w:sz="8"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2014-2015</w:t>
            </w:r>
          </w:p>
        </w:tc>
        <w:tc>
          <w:tcPr>
            <w:tcW w:w="2460" w:type="dxa"/>
            <w:gridSpan w:val="2"/>
            <w:tcBorders>
              <w:top w:val="single" w:sz="8" w:space="0" w:color="auto"/>
              <w:left w:val="nil"/>
              <w:bottom w:val="single" w:sz="8"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2015-2016</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Total Percentage</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Asian</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2</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3.05%</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3.60%</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3.38%</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Black</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4</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6.87%</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5</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8.11%</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7.89%</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Hispanic</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5</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9.92%</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4</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9.01%</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9.02%</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Non-Resident Alien</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6</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9.16%</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5</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7.21%</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7.52%</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Not-Reported</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1</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2.29%</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1</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1.80%</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2.26%</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Two or More Race</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2</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1.53%</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 </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 </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0.75%</w:t>
            </w:r>
          </w:p>
        </w:tc>
      </w:tr>
      <w:tr w:rsidR="00F7152C" w:rsidRPr="00F7152C" w:rsidTr="00F7152C">
        <w:trPr>
          <w:trHeight w:val="30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F7152C" w:rsidRPr="00F7152C" w:rsidRDefault="00F7152C" w:rsidP="00F7152C">
            <w:pPr>
              <w:spacing w:after="0" w:line="240" w:lineRule="auto"/>
              <w:rPr>
                <w:rFonts w:ascii="Calibri" w:eastAsia="Times New Roman" w:hAnsi="Calibri" w:cs="Times New Roman"/>
                <w:color w:val="000000"/>
              </w:rPr>
            </w:pPr>
            <w:r w:rsidRPr="00F7152C">
              <w:rPr>
                <w:rFonts w:ascii="Calibri" w:eastAsia="Times New Roman" w:hAnsi="Calibri" w:cs="Times New Roman"/>
                <w:color w:val="000000"/>
              </w:rPr>
              <w:t>White</w:t>
            </w:r>
          </w:p>
        </w:tc>
        <w:tc>
          <w:tcPr>
            <w:tcW w:w="67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44</w:t>
            </w:r>
          </w:p>
        </w:tc>
        <w:tc>
          <w:tcPr>
            <w:tcW w:w="182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67.18%</w:t>
            </w:r>
          </w:p>
        </w:tc>
        <w:tc>
          <w:tcPr>
            <w:tcW w:w="663"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40</w:t>
            </w:r>
          </w:p>
        </w:tc>
        <w:tc>
          <w:tcPr>
            <w:tcW w:w="1797" w:type="dxa"/>
            <w:tcBorders>
              <w:top w:val="nil"/>
              <w:left w:val="nil"/>
              <w:bottom w:val="single" w:sz="4" w:space="0" w:color="auto"/>
              <w:right w:val="single" w:sz="4" w:space="0" w:color="auto"/>
            </w:tcBorders>
            <w:shd w:val="clear" w:color="auto" w:fill="auto"/>
            <w:noWrap/>
            <w:vAlign w:val="bottom"/>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70.27%</w:t>
            </w:r>
          </w:p>
        </w:tc>
        <w:tc>
          <w:tcPr>
            <w:tcW w:w="1220" w:type="dxa"/>
            <w:tcBorders>
              <w:top w:val="nil"/>
              <w:left w:val="nil"/>
              <w:bottom w:val="single" w:sz="4"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69.17%</w:t>
            </w:r>
          </w:p>
        </w:tc>
      </w:tr>
      <w:tr w:rsidR="00F7152C" w:rsidRPr="00F7152C" w:rsidTr="00F7152C">
        <w:trPr>
          <w:trHeight w:val="315"/>
        </w:trPr>
        <w:tc>
          <w:tcPr>
            <w:tcW w:w="2080" w:type="dxa"/>
            <w:tcBorders>
              <w:top w:val="nil"/>
              <w:left w:val="single" w:sz="8" w:space="0" w:color="auto"/>
              <w:bottom w:val="single" w:sz="8" w:space="0" w:color="auto"/>
              <w:right w:val="single" w:sz="4" w:space="0" w:color="auto"/>
            </w:tcBorders>
            <w:shd w:val="clear" w:color="auto" w:fill="auto"/>
            <w:noWrap/>
            <w:vAlign w:val="center"/>
            <w:hideMark/>
          </w:tcPr>
          <w:p w:rsidR="00F7152C" w:rsidRPr="00F7152C" w:rsidRDefault="00F7152C" w:rsidP="00F7152C">
            <w:pPr>
              <w:spacing w:after="0" w:line="240" w:lineRule="auto"/>
              <w:jc w:val="right"/>
              <w:rPr>
                <w:rFonts w:ascii="Calibri" w:eastAsia="Times New Roman" w:hAnsi="Calibri" w:cs="Times New Roman"/>
                <w:b/>
                <w:bCs/>
                <w:i/>
                <w:iCs/>
                <w:color w:val="000000"/>
              </w:rPr>
            </w:pPr>
            <w:r w:rsidRPr="00F7152C">
              <w:rPr>
                <w:rFonts w:ascii="Calibri" w:eastAsia="Times New Roman" w:hAnsi="Calibri" w:cs="Times New Roman"/>
                <w:b/>
                <w:bCs/>
                <w:i/>
                <w:iCs/>
                <w:color w:val="000000"/>
              </w:rPr>
              <w:t>Total</w:t>
            </w:r>
          </w:p>
        </w:tc>
        <w:tc>
          <w:tcPr>
            <w:tcW w:w="673" w:type="dxa"/>
            <w:tcBorders>
              <w:top w:val="nil"/>
              <w:left w:val="nil"/>
              <w:bottom w:val="single" w:sz="8" w:space="0" w:color="auto"/>
              <w:right w:val="single" w:sz="4"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64</w:t>
            </w:r>
          </w:p>
        </w:tc>
        <w:tc>
          <w:tcPr>
            <w:tcW w:w="1827" w:type="dxa"/>
            <w:tcBorders>
              <w:top w:val="nil"/>
              <w:left w:val="nil"/>
              <w:bottom w:val="single" w:sz="8" w:space="0" w:color="auto"/>
              <w:right w:val="single" w:sz="4"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100%</w:t>
            </w:r>
          </w:p>
        </w:tc>
        <w:tc>
          <w:tcPr>
            <w:tcW w:w="663" w:type="dxa"/>
            <w:tcBorders>
              <w:top w:val="nil"/>
              <w:left w:val="nil"/>
              <w:bottom w:val="single" w:sz="8" w:space="0" w:color="auto"/>
              <w:right w:val="single" w:sz="4"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57</w:t>
            </w:r>
          </w:p>
        </w:tc>
        <w:tc>
          <w:tcPr>
            <w:tcW w:w="1797" w:type="dxa"/>
            <w:tcBorders>
              <w:top w:val="nil"/>
              <w:left w:val="nil"/>
              <w:bottom w:val="single" w:sz="8" w:space="0" w:color="auto"/>
              <w:right w:val="single" w:sz="4"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b/>
                <w:bCs/>
                <w:color w:val="000000"/>
              </w:rPr>
            </w:pPr>
            <w:r w:rsidRPr="00F7152C">
              <w:rPr>
                <w:rFonts w:ascii="Calibri" w:eastAsia="Times New Roman" w:hAnsi="Calibri" w:cs="Times New Roman"/>
                <w:b/>
                <w:bCs/>
                <w:color w:val="000000"/>
              </w:rPr>
              <w:t>100%</w:t>
            </w:r>
          </w:p>
        </w:tc>
        <w:tc>
          <w:tcPr>
            <w:tcW w:w="1220" w:type="dxa"/>
            <w:tcBorders>
              <w:top w:val="nil"/>
              <w:left w:val="nil"/>
              <w:bottom w:val="single" w:sz="8" w:space="0" w:color="auto"/>
              <w:right w:val="single" w:sz="8" w:space="0" w:color="auto"/>
            </w:tcBorders>
            <w:shd w:val="clear" w:color="auto" w:fill="auto"/>
            <w:noWrap/>
            <w:vAlign w:val="center"/>
            <w:hideMark/>
          </w:tcPr>
          <w:p w:rsidR="00F7152C" w:rsidRPr="00F7152C" w:rsidRDefault="00F7152C" w:rsidP="00F7152C">
            <w:pPr>
              <w:spacing w:after="0" w:line="240" w:lineRule="auto"/>
              <w:jc w:val="center"/>
              <w:rPr>
                <w:rFonts w:ascii="Calibri" w:eastAsia="Times New Roman" w:hAnsi="Calibri" w:cs="Times New Roman"/>
                <w:color w:val="000000"/>
              </w:rPr>
            </w:pPr>
            <w:r w:rsidRPr="00F7152C">
              <w:rPr>
                <w:rFonts w:ascii="Calibri" w:eastAsia="Times New Roman" w:hAnsi="Calibri" w:cs="Times New Roman"/>
                <w:color w:val="000000"/>
              </w:rPr>
              <w:t>100%</w:t>
            </w:r>
          </w:p>
        </w:tc>
      </w:tr>
    </w:tbl>
    <w:p w:rsidR="00313BB6" w:rsidRDefault="00313BB6" w:rsidP="00693178"/>
    <w:p w:rsidR="00C43052" w:rsidRPr="00637794" w:rsidRDefault="00C43052" w:rsidP="00C43052">
      <w:r>
        <w:t>For comparative purposes with other online</w:t>
      </w:r>
      <w:r w:rsidR="00C26513">
        <w:t xml:space="preserve"> Master</w:t>
      </w:r>
      <w:r>
        <w:t xml:space="preserve">s in Education programs, the following data are provided from U.S News and World Report </w:t>
      </w:r>
      <w:r w:rsidR="00A265AB">
        <w:t>on online graduate program rankings in Education [8].</w:t>
      </w:r>
    </w:p>
    <w:tbl>
      <w:tblPr>
        <w:tblStyle w:val="TableGrid"/>
        <w:tblW w:w="9560" w:type="dxa"/>
        <w:tblLook w:val="04A0" w:firstRow="1" w:lastRow="0" w:firstColumn="1" w:lastColumn="0" w:noHBand="0" w:noVBand="1"/>
      </w:tblPr>
      <w:tblGrid>
        <w:gridCol w:w="2688"/>
        <w:gridCol w:w="1617"/>
        <w:gridCol w:w="1482"/>
        <w:gridCol w:w="1617"/>
        <w:gridCol w:w="2156"/>
      </w:tblGrid>
      <w:tr w:rsidR="00C43052" w:rsidTr="00C43052">
        <w:trPr>
          <w:trHeight w:val="593"/>
        </w:trPr>
        <w:tc>
          <w:tcPr>
            <w:tcW w:w="2688" w:type="dxa"/>
          </w:tcPr>
          <w:p w:rsidR="00C43052" w:rsidRPr="007F2341" w:rsidRDefault="00C43052" w:rsidP="00C43052">
            <w:pPr>
              <w:rPr>
                <w:b/>
              </w:rPr>
            </w:pPr>
            <w:r>
              <w:rPr>
                <w:b/>
              </w:rPr>
              <w:t>Program</w:t>
            </w:r>
          </w:p>
        </w:tc>
        <w:tc>
          <w:tcPr>
            <w:tcW w:w="1617" w:type="dxa"/>
          </w:tcPr>
          <w:p w:rsidR="00C43052" w:rsidRPr="007F2341" w:rsidRDefault="00C43052" w:rsidP="00C43052">
            <w:pPr>
              <w:rPr>
                <w:b/>
              </w:rPr>
            </w:pPr>
            <w:r w:rsidRPr="007F2341">
              <w:rPr>
                <w:b/>
              </w:rPr>
              <w:t>Female %</w:t>
            </w:r>
          </w:p>
        </w:tc>
        <w:tc>
          <w:tcPr>
            <w:tcW w:w="1482" w:type="dxa"/>
          </w:tcPr>
          <w:p w:rsidR="00C43052" w:rsidRPr="007F2341" w:rsidRDefault="00C43052" w:rsidP="00C43052">
            <w:pPr>
              <w:rPr>
                <w:b/>
              </w:rPr>
            </w:pPr>
            <w:r w:rsidRPr="007F2341">
              <w:rPr>
                <w:b/>
              </w:rPr>
              <w:t>Male %</w:t>
            </w:r>
          </w:p>
        </w:tc>
        <w:tc>
          <w:tcPr>
            <w:tcW w:w="1617" w:type="dxa"/>
          </w:tcPr>
          <w:p w:rsidR="00C43052" w:rsidRPr="007F2341" w:rsidRDefault="00C43052" w:rsidP="00C43052">
            <w:pPr>
              <w:rPr>
                <w:b/>
              </w:rPr>
            </w:pPr>
            <w:r w:rsidRPr="007F2341">
              <w:rPr>
                <w:b/>
              </w:rPr>
              <w:t>Average age of new students</w:t>
            </w:r>
          </w:p>
        </w:tc>
        <w:tc>
          <w:tcPr>
            <w:tcW w:w="2156" w:type="dxa"/>
          </w:tcPr>
          <w:p w:rsidR="00C43052" w:rsidRPr="00B455AA" w:rsidRDefault="00C43052" w:rsidP="00C43052">
            <w:pPr>
              <w:rPr>
                <w:b/>
              </w:rPr>
            </w:pPr>
            <w:r w:rsidRPr="00B455AA">
              <w:rPr>
                <w:b/>
              </w:rPr>
              <w:t>% Minority</w:t>
            </w:r>
          </w:p>
        </w:tc>
      </w:tr>
      <w:tr w:rsidR="00C43052" w:rsidTr="00C43052">
        <w:trPr>
          <w:trHeight w:val="350"/>
        </w:trPr>
        <w:tc>
          <w:tcPr>
            <w:tcW w:w="2688" w:type="dxa"/>
          </w:tcPr>
          <w:p w:rsidR="00C43052" w:rsidRPr="007F2341" w:rsidRDefault="00694A68" w:rsidP="00C43052">
            <w:r>
              <w:t>UF -</w:t>
            </w:r>
            <w:r w:rsidR="00C43052" w:rsidRPr="007F2341">
              <w:t xml:space="preserve"> M</w:t>
            </w:r>
            <w:r w:rsidR="00C43052">
              <w:t>.</w:t>
            </w:r>
            <w:r w:rsidR="00C43052" w:rsidRPr="007F2341">
              <w:t>Ed</w:t>
            </w:r>
            <w:r w:rsidR="00C43052">
              <w:t>.</w:t>
            </w:r>
            <w:r w:rsidR="00C43052" w:rsidRPr="007F2341">
              <w:t xml:space="preserve"> </w:t>
            </w:r>
          </w:p>
        </w:tc>
        <w:tc>
          <w:tcPr>
            <w:tcW w:w="1617" w:type="dxa"/>
          </w:tcPr>
          <w:p w:rsidR="00C43052" w:rsidRPr="00313BB6" w:rsidRDefault="00C43052" w:rsidP="00C43052">
            <w:r w:rsidRPr="00313BB6">
              <w:t>73.3%</w:t>
            </w:r>
          </w:p>
        </w:tc>
        <w:tc>
          <w:tcPr>
            <w:tcW w:w="1482" w:type="dxa"/>
          </w:tcPr>
          <w:p w:rsidR="00C43052" w:rsidRPr="00313BB6" w:rsidRDefault="00C43052" w:rsidP="00C43052">
            <w:r w:rsidRPr="00313BB6">
              <w:t>26.2%</w:t>
            </w:r>
          </w:p>
        </w:tc>
        <w:tc>
          <w:tcPr>
            <w:tcW w:w="1617" w:type="dxa"/>
          </w:tcPr>
          <w:p w:rsidR="00C43052" w:rsidRPr="00313BB6" w:rsidRDefault="00C43052" w:rsidP="00C43052">
            <w:r w:rsidRPr="00313BB6">
              <w:t>30</w:t>
            </w:r>
          </w:p>
        </w:tc>
        <w:tc>
          <w:tcPr>
            <w:tcW w:w="2156" w:type="dxa"/>
          </w:tcPr>
          <w:p w:rsidR="00C43052" w:rsidRPr="00313BB6" w:rsidRDefault="00C43052" w:rsidP="00C43052">
            <w:r w:rsidRPr="00313BB6">
              <w:t>23%</w:t>
            </w:r>
          </w:p>
        </w:tc>
      </w:tr>
      <w:tr w:rsidR="00C43052" w:rsidTr="00C43052">
        <w:trPr>
          <w:trHeight w:val="276"/>
        </w:trPr>
        <w:tc>
          <w:tcPr>
            <w:tcW w:w="2688" w:type="dxa"/>
          </w:tcPr>
          <w:p w:rsidR="00C43052" w:rsidRPr="003D045E" w:rsidRDefault="00C43052" w:rsidP="00C43052">
            <w:pPr>
              <w:rPr>
                <w:highlight w:val="cyan"/>
              </w:rPr>
            </w:pPr>
            <w:r w:rsidRPr="00313BB6">
              <w:t xml:space="preserve">FSU </w:t>
            </w:r>
            <w:r>
              <w:t xml:space="preserve">- </w:t>
            </w:r>
            <w:r w:rsidRPr="00313BB6">
              <w:t>M.Ed</w:t>
            </w:r>
            <w:r>
              <w:t>.</w:t>
            </w:r>
          </w:p>
        </w:tc>
        <w:tc>
          <w:tcPr>
            <w:tcW w:w="1617" w:type="dxa"/>
          </w:tcPr>
          <w:p w:rsidR="00C43052" w:rsidRPr="00313BB6" w:rsidRDefault="00C43052" w:rsidP="00C43052">
            <w:r w:rsidRPr="00313BB6">
              <w:t>72%</w:t>
            </w:r>
          </w:p>
        </w:tc>
        <w:tc>
          <w:tcPr>
            <w:tcW w:w="1482" w:type="dxa"/>
          </w:tcPr>
          <w:p w:rsidR="00C43052" w:rsidRPr="00313BB6" w:rsidRDefault="00C43052" w:rsidP="00C43052">
            <w:r w:rsidRPr="00313BB6">
              <w:t>28%</w:t>
            </w:r>
          </w:p>
        </w:tc>
        <w:tc>
          <w:tcPr>
            <w:tcW w:w="1617" w:type="dxa"/>
          </w:tcPr>
          <w:p w:rsidR="00C43052" w:rsidRPr="00313BB6" w:rsidRDefault="00C43052" w:rsidP="00C43052">
            <w:r w:rsidRPr="00313BB6">
              <w:t>32</w:t>
            </w:r>
          </w:p>
        </w:tc>
        <w:tc>
          <w:tcPr>
            <w:tcW w:w="2156" w:type="dxa"/>
          </w:tcPr>
          <w:p w:rsidR="00C43052" w:rsidRPr="00313BB6" w:rsidRDefault="00C43052" w:rsidP="00C43052">
            <w:r w:rsidRPr="00313BB6">
              <w:t>26%</w:t>
            </w:r>
          </w:p>
        </w:tc>
      </w:tr>
      <w:tr w:rsidR="00C43052" w:rsidTr="00C43052">
        <w:trPr>
          <w:trHeight w:val="276"/>
        </w:trPr>
        <w:tc>
          <w:tcPr>
            <w:tcW w:w="2688" w:type="dxa"/>
          </w:tcPr>
          <w:p w:rsidR="00C43052" w:rsidRPr="00313BB6" w:rsidRDefault="00C43052" w:rsidP="00C43052">
            <w:r w:rsidRPr="00313BB6">
              <w:t>UNF</w:t>
            </w:r>
          </w:p>
        </w:tc>
        <w:tc>
          <w:tcPr>
            <w:tcW w:w="1617" w:type="dxa"/>
          </w:tcPr>
          <w:p w:rsidR="00C43052" w:rsidRPr="00313BB6" w:rsidRDefault="00C43052" w:rsidP="00C43052">
            <w:r w:rsidRPr="00313BB6">
              <w:t>83.2%</w:t>
            </w:r>
          </w:p>
        </w:tc>
        <w:tc>
          <w:tcPr>
            <w:tcW w:w="1482" w:type="dxa"/>
          </w:tcPr>
          <w:p w:rsidR="00C43052" w:rsidRPr="00313BB6" w:rsidRDefault="00C43052" w:rsidP="00C43052">
            <w:r w:rsidRPr="00313BB6">
              <w:t>16.8%</w:t>
            </w:r>
          </w:p>
        </w:tc>
        <w:tc>
          <w:tcPr>
            <w:tcW w:w="1617" w:type="dxa"/>
          </w:tcPr>
          <w:p w:rsidR="00C43052" w:rsidRPr="00313BB6" w:rsidRDefault="00C43052" w:rsidP="00C43052">
            <w:r w:rsidRPr="00313BB6">
              <w:t>36</w:t>
            </w:r>
          </w:p>
        </w:tc>
        <w:tc>
          <w:tcPr>
            <w:tcW w:w="2156" w:type="dxa"/>
          </w:tcPr>
          <w:p w:rsidR="00C43052" w:rsidRPr="00313BB6" w:rsidRDefault="00C43052" w:rsidP="00C43052">
            <w:r w:rsidRPr="00313BB6">
              <w:t>N/A</w:t>
            </w:r>
          </w:p>
        </w:tc>
      </w:tr>
      <w:tr w:rsidR="00C43052" w:rsidTr="00C43052">
        <w:trPr>
          <w:trHeight w:val="276"/>
        </w:trPr>
        <w:tc>
          <w:tcPr>
            <w:tcW w:w="2688" w:type="dxa"/>
          </w:tcPr>
          <w:p w:rsidR="00C43052" w:rsidRPr="00F060EB" w:rsidRDefault="00C43052" w:rsidP="00C43052">
            <w:r w:rsidRPr="00F060EB">
              <w:t>FIU</w:t>
            </w:r>
          </w:p>
        </w:tc>
        <w:tc>
          <w:tcPr>
            <w:tcW w:w="1617" w:type="dxa"/>
          </w:tcPr>
          <w:p w:rsidR="00C43052" w:rsidRPr="00F060EB" w:rsidRDefault="00C43052" w:rsidP="00C43052">
            <w:r w:rsidRPr="00F060EB">
              <w:t>79%</w:t>
            </w:r>
          </w:p>
        </w:tc>
        <w:tc>
          <w:tcPr>
            <w:tcW w:w="1482" w:type="dxa"/>
          </w:tcPr>
          <w:p w:rsidR="00C43052" w:rsidRPr="00F060EB" w:rsidRDefault="00C43052" w:rsidP="00C43052">
            <w:r w:rsidRPr="00F060EB">
              <w:t>21%</w:t>
            </w:r>
          </w:p>
        </w:tc>
        <w:tc>
          <w:tcPr>
            <w:tcW w:w="1617" w:type="dxa"/>
          </w:tcPr>
          <w:p w:rsidR="00C43052" w:rsidRPr="00F060EB" w:rsidRDefault="00C43052" w:rsidP="00C43052">
            <w:r w:rsidRPr="00F060EB">
              <w:t>32</w:t>
            </w:r>
          </w:p>
        </w:tc>
        <w:tc>
          <w:tcPr>
            <w:tcW w:w="2156" w:type="dxa"/>
          </w:tcPr>
          <w:p w:rsidR="00C43052" w:rsidRPr="00F060EB" w:rsidRDefault="00C43052" w:rsidP="00C43052">
            <w:r w:rsidRPr="00F060EB">
              <w:t>N/A</w:t>
            </w:r>
          </w:p>
        </w:tc>
      </w:tr>
    </w:tbl>
    <w:p w:rsidR="00C43052" w:rsidRDefault="00C43052" w:rsidP="00693178"/>
    <w:p w:rsidR="009979F8" w:rsidRPr="004A575A" w:rsidRDefault="004A575A" w:rsidP="002036E0">
      <w:pPr>
        <w:pStyle w:val="Heading2"/>
      </w:pPr>
      <w:bookmarkStart w:id="23" w:name="_Toc458071104"/>
      <w:r w:rsidRPr="004A575A">
        <w:t>Summary of Target Candidate</w:t>
      </w:r>
      <w:r w:rsidR="00877628">
        <w:t xml:space="preserve"> Based on Student Profile</w:t>
      </w:r>
      <w:bookmarkEnd w:id="23"/>
    </w:p>
    <w:p w:rsidR="004A575A" w:rsidRDefault="004A575A" w:rsidP="004A575A">
      <w:pPr>
        <w:spacing w:after="0"/>
      </w:pPr>
      <w:r>
        <w:t xml:space="preserve">Based on the above data for USF and </w:t>
      </w:r>
      <w:r w:rsidR="0050569D">
        <w:t>the other</w:t>
      </w:r>
      <w:r>
        <w:t xml:space="preserve"> universities, the following conclusions can be drawn</w:t>
      </w:r>
      <w:r w:rsidR="00E960DE">
        <w:t>:</w:t>
      </w:r>
    </w:p>
    <w:p w:rsidR="009F7E50" w:rsidRDefault="008E76C9" w:rsidP="008E76C9">
      <w:pPr>
        <w:pStyle w:val="ListParagraph"/>
        <w:numPr>
          <w:ilvl w:val="0"/>
          <w:numId w:val="18"/>
        </w:numPr>
        <w:spacing w:after="0"/>
      </w:pPr>
      <w:r>
        <w:lastRenderedPageBreak/>
        <w:t xml:space="preserve">At USF, 65-68% </w:t>
      </w:r>
      <w:r w:rsidR="009F7E50">
        <w:t xml:space="preserve">of the </w:t>
      </w:r>
      <w:r w:rsidR="00C26513">
        <w:t>Master</w:t>
      </w:r>
      <w:r>
        <w:t xml:space="preserve">s students in Instructional Technology </w:t>
      </w:r>
      <w:r w:rsidR="009F7E50">
        <w:t>students are femal</w:t>
      </w:r>
      <w:r>
        <w:t>e (Roughly 2/3)</w:t>
      </w:r>
      <w:r w:rsidR="009F7E50">
        <w:t>.</w:t>
      </w:r>
      <w:r>
        <w:t xml:space="preserve"> Other state universities </w:t>
      </w:r>
      <w:r w:rsidR="00B45186">
        <w:t>offering an</w:t>
      </w:r>
      <w:r w:rsidR="00B45186" w:rsidRPr="00B45186">
        <w:t xml:space="preserve"> </w:t>
      </w:r>
      <w:r w:rsidR="00B45186">
        <w:t xml:space="preserve">online M.Ed. </w:t>
      </w:r>
      <w:r>
        <w:t xml:space="preserve">have a slightly higher percentage </w:t>
      </w:r>
      <w:r w:rsidR="00B45186">
        <w:t xml:space="preserve">of female </w:t>
      </w:r>
      <w:r>
        <w:t>students.</w:t>
      </w:r>
    </w:p>
    <w:p w:rsidR="00400E32" w:rsidRPr="00D57B51" w:rsidRDefault="006D143D" w:rsidP="00400E32">
      <w:pPr>
        <w:pStyle w:val="ListParagraph"/>
        <w:numPr>
          <w:ilvl w:val="0"/>
          <w:numId w:val="18"/>
        </w:numPr>
        <w:spacing w:after="0"/>
      </w:pPr>
      <w:r>
        <w:t xml:space="preserve">40% </w:t>
      </w:r>
      <w:r w:rsidR="008E76C9">
        <w:t>of students are in their 30’s</w:t>
      </w:r>
      <w:r w:rsidR="00326B39">
        <w:t xml:space="preserve">, </w:t>
      </w:r>
      <w:r>
        <w:t xml:space="preserve">with a concentration </w:t>
      </w:r>
      <w:r w:rsidR="00326B39">
        <w:t>between 34-38 years of age. There a</w:t>
      </w:r>
      <w:r w:rsidR="00656E05">
        <w:t xml:space="preserve">re also </w:t>
      </w:r>
      <w:r w:rsidR="00B45186">
        <w:t xml:space="preserve">more </w:t>
      </w:r>
      <w:r w:rsidR="00326B39">
        <w:t>students between 40-55 years of age</w:t>
      </w:r>
      <w:r w:rsidR="00B45186">
        <w:t xml:space="preserve"> </w:t>
      </w:r>
      <w:r w:rsidR="008119A8">
        <w:t xml:space="preserve">(24-32%) </w:t>
      </w:r>
      <w:r w:rsidR="00B45186">
        <w:t>than 20-29 years of age</w:t>
      </w:r>
      <w:r w:rsidR="008119A8">
        <w:t xml:space="preserve"> (14-21%)</w:t>
      </w:r>
      <w:r w:rsidR="00326B39">
        <w:t>.</w:t>
      </w:r>
      <w:r w:rsidR="00400E32">
        <w:br w:type="page"/>
      </w:r>
    </w:p>
    <w:p w:rsidR="001A3225" w:rsidRDefault="00A344E5" w:rsidP="00762C48">
      <w:pPr>
        <w:pStyle w:val="Heading1"/>
        <w:numPr>
          <w:ilvl w:val="0"/>
          <w:numId w:val="16"/>
        </w:numPr>
        <w:ind w:left="0"/>
      </w:pPr>
      <w:bookmarkStart w:id="24" w:name="_Toc458071105"/>
      <w:r w:rsidRPr="00A344E5">
        <w:lastRenderedPageBreak/>
        <w:t>Conclusions</w:t>
      </w:r>
      <w:bookmarkEnd w:id="24"/>
    </w:p>
    <w:p w:rsidR="004B2BC5" w:rsidRPr="00805E44" w:rsidRDefault="004B2BC5" w:rsidP="004B2BC5">
      <w:pPr>
        <w:rPr>
          <w:sz w:val="16"/>
          <w:szCs w:val="16"/>
        </w:rPr>
      </w:pPr>
    </w:p>
    <w:p w:rsidR="001369BC" w:rsidRPr="008A0ADA" w:rsidRDefault="008C692F">
      <w:r w:rsidRPr="008A0ADA">
        <w:t xml:space="preserve">With the projected growth in the field </w:t>
      </w:r>
      <w:r w:rsidRPr="0062713D">
        <w:t xml:space="preserve">of </w:t>
      </w:r>
      <w:r w:rsidR="00361B2C" w:rsidRPr="0062713D">
        <w:t>Instructional Technology</w:t>
      </w:r>
      <w:r w:rsidRPr="0062713D">
        <w:t xml:space="preserve">, particularly with a focus on </w:t>
      </w:r>
      <w:r w:rsidR="003F29A7" w:rsidRPr="0062713D">
        <w:t>extending the degree to the business and industry sector,</w:t>
      </w:r>
      <w:r w:rsidRPr="0062713D">
        <w:t xml:space="preserve"> there </w:t>
      </w:r>
      <w:r w:rsidR="00284F66">
        <w:t xml:space="preserve">is </w:t>
      </w:r>
      <w:r w:rsidRPr="0062713D">
        <w:rPr>
          <w:b/>
        </w:rPr>
        <w:t>likely to be a high demand</w:t>
      </w:r>
      <w:r w:rsidRPr="0062713D">
        <w:t xml:space="preserve"> for </w:t>
      </w:r>
      <w:r w:rsidR="003F29A7" w:rsidRPr="0062713D">
        <w:t xml:space="preserve">instructional technology related jobs </w:t>
      </w:r>
      <w:r w:rsidRPr="0062713D">
        <w:t xml:space="preserve">for the next </w:t>
      </w:r>
      <w:r w:rsidR="0062713D" w:rsidRPr="0062713D">
        <w:t>8-</w:t>
      </w:r>
      <w:r w:rsidRPr="0062713D">
        <w:t>10 years, both nationally and regionally.</w:t>
      </w:r>
      <w:r w:rsidRPr="008A0ADA">
        <w:t xml:space="preserve">  Given that there </w:t>
      </w:r>
      <w:r w:rsidR="002573BD">
        <w:t xml:space="preserve">are </w:t>
      </w:r>
      <w:r w:rsidRPr="008A0ADA">
        <w:t>currently very few options for students in the Tampa Bay region to pursue a</w:t>
      </w:r>
      <w:r w:rsidR="00AA60D1">
        <w:t xml:space="preserve"> m</w:t>
      </w:r>
      <w:r w:rsidR="00C26513">
        <w:t>aster</w:t>
      </w:r>
      <w:r w:rsidR="00E97BC2">
        <w:t>’</w:t>
      </w:r>
      <w:r w:rsidR="003F29A7">
        <w:t xml:space="preserve">s </w:t>
      </w:r>
      <w:r w:rsidR="0062713D">
        <w:t xml:space="preserve">degree </w:t>
      </w:r>
      <w:r w:rsidR="003F29A7">
        <w:t xml:space="preserve">in Instructional Technology </w:t>
      </w:r>
      <w:r w:rsidRPr="008A0ADA">
        <w:t xml:space="preserve">online, </w:t>
      </w:r>
      <w:r w:rsidRPr="008A0ADA">
        <w:rPr>
          <w:b/>
        </w:rPr>
        <w:t>U</w:t>
      </w:r>
      <w:r w:rsidR="001369BC" w:rsidRPr="008A0ADA">
        <w:rPr>
          <w:b/>
        </w:rPr>
        <w:t>SF</w:t>
      </w:r>
      <w:r w:rsidRPr="008A0ADA">
        <w:rPr>
          <w:b/>
        </w:rPr>
        <w:t xml:space="preserve"> is in a favorable position to offer </w:t>
      </w:r>
      <w:r w:rsidR="006D3EBB">
        <w:rPr>
          <w:b/>
        </w:rPr>
        <w:t xml:space="preserve">an Online </w:t>
      </w:r>
      <w:r w:rsidR="003F29A7">
        <w:rPr>
          <w:b/>
        </w:rPr>
        <w:t xml:space="preserve">Masters in </w:t>
      </w:r>
      <w:r w:rsidR="00361B2C" w:rsidRPr="0062713D">
        <w:rPr>
          <w:b/>
        </w:rPr>
        <w:t>Instructional Technology</w:t>
      </w:r>
      <w:r w:rsidRPr="0062713D">
        <w:rPr>
          <w:b/>
        </w:rPr>
        <w:t>.</w:t>
      </w:r>
      <w:r w:rsidRPr="008A0ADA">
        <w:t xml:space="preserve"> </w:t>
      </w:r>
    </w:p>
    <w:p w:rsidR="00E72724" w:rsidRPr="008A0ADA" w:rsidRDefault="004B2BC5" w:rsidP="00E72724">
      <w:pPr>
        <w:rPr>
          <w:b/>
          <w:i/>
          <w:sz w:val="32"/>
          <w:szCs w:val="32"/>
        </w:rPr>
      </w:pPr>
      <w:r>
        <w:rPr>
          <w:b/>
          <w:i/>
          <w:sz w:val="32"/>
          <w:szCs w:val="32"/>
        </w:rPr>
        <w:t>T</w:t>
      </w:r>
      <w:r w:rsidR="001369BC" w:rsidRPr="008A0ADA">
        <w:rPr>
          <w:b/>
          <w:i/>
          <w:sz w:val="32"/>
          <w:szCs w:val="32"/>
        </w:rPr>
        <w:t xml:space="preserve">he following points </w:t>
      </w:r>
      <w:r>
        <w:rPr>
          <w:b/>
          <w:i/>
          <w:sz w:val="32"/>
          <w:szCs w:val="32"/>
        </w:rPr>
        <w:t xml:space="preserve">must </w:t>
      </w:r>
      <w:r w:rsidR="001369BC" w:rsidRPr="008A0ADA">
        <w:rPr>
          <w:b/>
          <w:i/>
          <w:sz w:val="32"/>
          <w:szCs w:val="32"/>
        </w:rPr>
        <w:t>be considered</w:t>
      </w:r>
      <w:r>
        <w:rPr>
          <w:b/>
          <w:i/>
          <w:sz w:val="32"/>
          <w:szCs w:val="32"/>
        </w:rPr>
        <w:t xml:space="preserve"> when i</w:t>
      </w:r>
      <w:r w:rsidRPr="008A0ADA">
        <w:rPr>
          <w:b/>
          <w:i/>
          <w:sz w:val="32"/>
          <w:szCs w:val="32"/>
        </w:rPr>
        <w:t>n</w:t>
      </w:r>
      <w:r>
        <w:rPr>
          <w:b/>
          <w:i/>
          <w:sz w:val="32"/>
          <w:szCs w:val="32"/>
        </w:rPr>
        <w:t>itiating</w:t>
      </w:r>
      <w:r w:rsidRPr="008A0ADA">
        <w:rPr>
          <w:b/>
          <w:i/>
          <w:sz w:val="32"/>
          <w:szCs w:val="32"/>
        </w:rPr>
        <w:t xml:space="preserve"> the </w:t>
      </w:r>
      <w:r w:rsidR="00CF2C31">
        <w:rPr>
          <w:b/>
          <w:i/>
          <w:sz w:val="32"/>
          <w:szCs w:val="32"/>
        </w:rPr>
        <w:t xml:space="preserve">Online </w:t>
      </w:r>
      <w:r w:rsidR="00361B2C" w:rsidRPr="003F29A7">
        <w:rPr>
          <w:b/>
          <w:sz w:val="32"/>
          <w:szCs w:val="32"/>
        </w:rPr>
        <w:t>Instructional Technology</w:t>
      </w:r>
      <w:r w:rsidR="003D045E">
        <w:t xml:space="preserve"> </w:t>
      </w:r>
      <w:r>
        <w:rPr>
          <w:b/>
          <w:i/>
          <w:sz w:val="32"/>
          <w:szCs w:val="32"/>
        </w:rPr>
        <w:t>program at USF</w:t>
      </w:r>
      <w:r w:rsidR="001369BC" w:rsidRPr="008A0ADA">
        <w:rPr>
          <w:b/>
          <w:i/>
          <w:sz w:val="32"/>
          <w:szCs w:val="32"/>
        </w:rPr>
        <w:t>:</w:t>
      </w:r>
    </w:p>
    <w:p w:rsidR="00E72724" w:rsidRPr="009A7C19" w:rsidRDefault="00E72724" w:rsidP="00A65983">
      <w:pPr>
        <w:pStyle w:val="ListParagraph"/>
        <w:numPr>
          <w:ilvl w:val="0"/>
          <w:numId w:val="14"/>
        </w:numPr>
        <w:spacing w:before="240"/>
      </w:pPr>
      <w:r w:rsidRPr="009A7C19">
        <w:t xml:space="preserve">It cannot be overstated that a crucial component </w:t>
      </w:r>
      <w:r w:rsidR="00CC1C7D" w:rsidRPr="009A7C19">
        <w:t>of success</w:t>
      </w:r>
      <w:r w:rsidRPr="009A7C19">
        <w:t xml:space="preserve"> is having a user-friendly, clear and informative website</w:t>
      </w:r>
      <w:r w:rsidR="00CC1C7D" w:rsidRPr="009A7C19">
        <w:t xml:space="preserve"> and landing pages for a Google search</w:t>
      </w:r>
      <w:r w:rsidR="002722EA" w:rsidRPr="009A7C19">
        <w:t xml:space="preserve"> of the program</w:t>
      </w:r>
      <w:r w:rsidR="00CC1C7D" w:rsidRPr="009A7C19">
        <w:t>. It</w:t>
      </w:r>
      <w:r w:rsidRPr="009A7C19">
        <w:t xml:space="preserve"> is </w:t>
      </w:r>
      <w:r w:rsidR="00CC1C7D" w:rsidRPr="009A7C19">
        <w:t xml:space="preserve">absolutely </w:t>
      </w:r>
      <w:r w:rsidRPr="009A7C19">
        <w:t>critical to student recruitment and program success. Cur</w:t>
      </w:r>
      <w:r w:rsidR="003F29A7" w:rsidRPr="009A7C19">
        <w:t>rently the existing USF M.Ed. in Instructional Technology</w:t>
      </w:r>
      <w:r w:rsidRPr="009A7C19">
        <w:t xml:space="preserve"> website is not up-to-date for today’s students and </w:t>
      </w:r>
      <w:r w:rsidR="00EF6ED1" w:rsidRPr="009A7C19">
        <w:t xml:space="preserve">internet-savvy </w:t>
      </w:r>
      <w:r w:rsidRPr="009A7C19">
        <w:t>users. A significant investment to</w:t>
      </w:r>
      <w:r w:rsidR="00222702" w:rsidRPr="009A7C19">
        <w:t xml:space="preserve"> bring the web</w:t>
      </w:r>
      <w:r w:rsidR="00661DFC" w:rsidRPr="009A7C19">
        <w:t>site/</w:t>
      </w:r>
      <w:r w:rsidR="00222702" w:rsidRPr="009A7C19">
        <w:t xml:space="preserve">pages up to date </w:t>
      </w:r>
      <w:r w:rsidRPr="009A7C19">
        <w:t xml:space="preserve">could </w:t>
      </w:r>
      <w:r w:rsidR="00AC1765" w:rsidRPr="009A7C19">
        <w:t>be</w:t>
      </w:r>
      <w:r w:rsidRPr="009A7C19">
        <w:t xml:space="preserve"> the difference in success and failure of an </w:t>
      </w:r>
      <w:r w:rsidR="00DC647B" w:rsidRPr="009A7C19">
        <w:t>online</w:t>
      </w:r>
      <w:r w:rsidRPr="009A7C19">
        <w:t xml:space="preserve"> program. </w:t>
      </w:r>
    </w:p>
    <w:p w:rsidR="00A65983" w:rsidRPr="009A7C19" w:rsidRDefault="00A65983" w:rsidP="00A65983">
      <w:pPr>
        <w:pStyle w:val="ListParagraph"/>
        <w:spacing w:before="240"/>
      </w:pPr>
    </w:p>
    <w:p w:rsidR="00A65983" w:rsidRPr="009A7C19" w:rsidRDefault="001369BC" w:rsidP="00A65983">
      <w:pPr>
        <w:pStyle w:val="ListParagraph"/>
        <w:numPr>
          <w:ilvl w:val="0"/>
          <w:numId w:val="14"/>
        </w:numPr>
        <w:spacing w:before="240"/>
      </w:pPr>
      <w:r w:rsidRPr="009A7C19">
        <w:t>O</w:t>
      </w:r>
      <w:r w:rsidR="008C692F" w:rsidRPr="009A7C19">
        <w:t>ffering both a full-time</w:t>
      </w:r>
      <w:r w:rsidR="008C692F" w:rsidRPr="009A7C19">
        <w:rPr>
          <w:b/>
        </w:rPr>
        <w:t xml:space="preserve"> </w:t>
      </w:r>
      <w:r w:rsidR="00A17F38">
        <w:t>and part-</w:t>
      </w:r>
      <w:r w:rsidR="008C692F" w:rsidRPr="00D86BA2">
        <w:t>time option</w:t>
      </w:r>
      <w:r w:rsidR="008C692F" w:rsidRPr="009A7C19">
        <w:t xml:space="preserve"> would </w:t>
      </w:r>
      <w:r w:rsidR="00CB5190" w:rsidRPr="009A7C19">
        <w:t xml:space="preserve">help </w:t>
      </w:r>
      <w:r w:rsidR="008C692F" w:rsidRPr="009A7C19">
        <w:t xml:space="preserve">distinguish USF from the existing programs at </w:t>
      </w:r>
      <w:r w:rsidR="00CB5190" w:rsidRPr="009A7C19">
        <w:t>UF, FSU and UCF. A reduced time to completion could be an appealing factor to the target audience.</w:t>
      </w:r>
    </w:p>
    <w:p w:rsidR="00A65983" w:rsidRPr="009A7C19" w:rsidRDefault="00A65983" w:rsidP="00A65983">
      <w:pPr>
        <w:pStyle w:val="ListParagraph"/>
        <w:spacing w:before="240"/>
      </w:pPr>
    </w:p>
    <w:p w:rsidR="00A65983" w:rsidRPr="009A7C19" w:rsidRDefault="00E72724" w:rsidP="0052791D">
      <w:pPr>
        <w:pStyle w:val="ListParagraph"/>
        <w:numPr>
          <w:ilvl w:val="0"/>
          <w:numId w:val="14"/>
        </w:numPr>
        <w:spacing w:before="240"/>
      </w:pPr>
      <w:r w:rsidRPr="009A7C19">
        <w:t>Given that</w:t>
      </w:r>
      <w:r w:rsidR="0062713D" w:rsidRPr="009A7C19">
        <w:t xml:space="preserve"> both UF and FSU have</w:t>
      </w:r>
      <w:r w:rsidRPr="009A7C19">
        <w:t xml:space="preserve"> an established and re</w:t>
      </w:r>
      <w:r w:rsidR="009174FD" w:rsidRPr="009A7C19">
        <w:t>putable online program</w:t>
      </w:r>
      <w:r w:rsidR="00DE3B82" w:rsidRPr="009A7C19">
        <w:t>,</w:t>
      </w:r>
      <w:r w:rsidR="00DE28E9" w:rsidRPr="009A7C19">
        <w:t xml:space="preserve"> </w:t>
      </w:r>
      <w:r w:rsidRPr="009A7C19">
        <w:rPr>
          <w:b/>
        </w:rPr>
        <w:t>the lower pricing of a comparable USF program</w:t>
      </w:r>
      <w:r w:rsidRPr="009A7C19">
        <w:t xml:space="preserve"> </w:t>
      </w:r>
      <w:r w:rsidR="00030D30" w:rsidRPr="009A7C19">
        <w:t>may be</w:t>
      </w:r>
      <w:r w:rsidRPr="009A7C19">
        <w:t xml:space="preserve"> key </w:t>
      </w:r>
      <w:r w:rsidR="00030D30" w:rsidRPr="009A7C19">
        <w:t>to success and c</w:t>
      </w:r>
      <w:r w:rsidRPr="009A7C19">
        <w:t xml:space="preserve">ould be a </w:t>
      </w:r>
      <w:r w:rsidR="00075B86" w:rsidRPr="009A7C19">
        <w:t>prominent</w:t>
      </w:r>
      <w:r w:rsidRPr="009A7C19">
        <w:t xml:space="preserve"> factor in </w:t>
      </w:r>
      <w:r w:rsidR="00030D30" w:rsidRPr="009A7C19">
        <w:t>drawing students to the program</w:t>
      </w:r>
      <w:r w:rsidRPr="009A7C19">
        <w:t xml:space="preserve">. </w:t>
      </w:r>
    </w:p>
    <w:p w:rsidR="00FD6D1C" w:rsidRPr="009A7C19" w:rsidRDefault="00FD6D1C" w:rsidP="00FD6D1C">
      <w:pPr>
        <w:pStyle w:val="ListParagraph"/>
      </w:pPr>
    </w:p>
    <w:p w:rsidR="00FD6D1C" w:rsidRPr="009A7C19" w:rsidRDefault="00FD6D1C" w:rsidP="0052791D">
      <w:pPr>
        <w:pStyle w:val="ListParagraph"/>
        <w:numPr>
          <w:ilvl w:val="0"/>
          <w:numId w:val="14"/>
        </w:numPr>
        <w:spacing w:before="240"/>
      </w:pPr>
      <w:r w:rsidRPr="009A7C19">
        <w:t xml:space="preserve">Broadening the Instructional Technology degree to appeal to the business and industry market would </w:t>
      </w:r>
      <w:r w:rsidRPr="009A7C19">
        <w:rPr>
          <w:b/>
        </w:rPr>
        <w:t>provide additional revenue to the USF</w:t>
      </w:r>
      <w:r w:rsidRPr="009A7C19">
        <w:t xml:space="preserve"> while also fulfilling a need within that population of the Tampa Bay community. A </w:t>
      </w:r>
      <w:r w:rsidRPr="009A7C19">
        <w:rPr>
          <w:b/>
        </w:rPr>
        <w:t>market rate offering to be cost competitive</w:t>
      </w:r>
      <w:r w:rsidRPr="009A7C19">
        <w:t xml:space="preserve"> with other similar programs would be beneficial in drawing students from the business sector.</w:t>
      </w:r>
    </w:p>
    <w:p w:rsidR="00F44898" w:rsidRPr="009A7C19" w:rsidRDefault="00F44898" w:rsidP="00F44898">
      <w:pPr>
        <w:pStyle w:val="ListParagraph"/>
        <w:spacing w:before="240"/>
        <w:rPr>
          <w:b/>
        </w:rPr>
      </w:pPr>
    </w:p>
    <w:p w:rsidR="00064C1D" w:rsidRPr="009A7C19" w:rsidRDefault="007123D2" w:rsidP="00A65983">
      <w:pPr>
        <w:pStyle w:val="ListParagraph"/>
        <w:numPr>
          <w:ilvl w:val="0"/>
          <w:numId w:val="14"/>
        </w:numPr>
        <w:spacing w:before="240"/>
      </w:pPr>
      <w:r w:rsidRPr="009A7C19">
        <w:t>S</w:t>
      </w:r>
      <w:r w:rsidR="001C0525" w:rsidRPr="009A7C19">
        <w:t xml:space="preserve">ix universities in Florida currently offer an </w:t>
      </w:r>
      <w:r w:rsidR="00361B2C" w:rsidRPr="009A7C19">
        <w:t>Instructional Technology</w:t>
      </w:r>
      <w:r w:rsidR="00C637AF" w:rsidRPr="009A7C19">
        <w:t xml:space="preserve"> </w:t>
      </w:r>
      <w:r w:rsidRPr="009A7C19">
        <w:t xml:space="preserve">degree that is NOT </w:t>
      </w:r>
      <w:r w:rsidR="001C0525" w:rsidRPr="009A7C19">
        <w:t xml:space="preserve">offered on line, however, </w:t>
      </w:r>
      <w:r w:rsidR="001939A0" w:rsidRPr="009A7C19">
        <w:t xml:space="preserve">this could change in the future, so </w:t>
      </w:r>
      <w:r w:rsidR="001C0525" w:rsidRPr="009A7C19">
        <w:rPr>
          <w:b/>
        </w:rPr>
        <w:t>time to market</w:t>
      </w:r>
      <w:r w:rsidR="001C0525" w:rsidRPr="009A7C19">
        <w:t xml:space="preserve"> for USF </w:t>
      </w:r>
      <w:r w:rsidR="001939A0" w:rsidRPr="009A7C19">
        <w:t>is key.</w:t>
      </w:r>
    </w:p>
    <w:p w:rsidR="00B12B2F" w:rsidRDefault="00B12B2F">
      <w:r>
        <w:br w:type="page"/>
      </w:r>
    </w:p>
    <w:p w:rsidR="004E0407" w:rsidRDefault="00A265AB" w:rsidP="004F554A">
      <w:pPr>
        <w:pStyle w:val="Heading1"/>
        <w:numPr>
          <w:ilvl w:val="0"/>
          <w:numId w:val="16"/>
        </w:numPr>
      </w:pPr>
      <w:bookmarkStart w:id="25" w:name="_Toc458071106"/>
      <w:r>
        <w:lastRenderedPageBreak/>
        <w:t xml:space="preserve">Referenced </w:t>
      </w:r>
      <w:r w:rsidR="004E0407" w:rsidRPr="001248D3">
        <w:t>Sources</w:t>
      </w:r>
      <w:bookmarkEnd w:id="25"/>
    </w:p>
    <w:p w:rsidR="00DD6EC8" w:rsidRPr="00DD6EC8" w:rsidRDefault="00DD6EC8" w:rsidP="00DD6EC8"/>
    <w:p w:rsidR="00A02753" w:rsidRDefault="00A02753" w:rsidP="00080737">
      <w:pPr>
        <w:ind w:left="630" w:hanging="630"/>
        <w:rPr>
          <w:rStyle w:val="Hyperlink"/>
          <w:color w:val="auto"/>
          <w:u w:val="none"/>
        </w:rPr>
      </w:pPr>
      <w:r>
        <w:t xml:space="preserve">[1} </w:t>
      </w:r>
      <w:proofErr w:type="spellStart"/>
      <w:r w:rsidR="00366E95">
        <w:t>Clinefelter</w:t>
      </w:r>
      <w:proofErr w:type="spellEnd"/>
      <w:r w:rsidR="00366E95">
        <w:t xml:space="preserve">, D. L., &amp; </w:t>
      </w:r>
      <w:proofErr w:type="spellStart"/>
      <w:r w:rsidR="00366E95">
        <w:t>Aslanian</w:t>
      </w:r>
      <w:proofErr w:type="spellEnd"/>
      <w:r w:rsidR="00366E95">
        <w:t>, C. B. (2015). Online college students 2015: Comprehensive data on demands and preferences. Louisville, KY: The Learning House, Inc.</w:t>
      </w:r>
      <w:r w:rsidR="00366E95" w:rsidRPr="00C84333">
        <w:t xml:space="preserve"> </w:t>
      </w:r>
      <w:hyperlink r:id="rId10" w:history="1">
        <w:r w:rsidRPr="00C84333">
          <w:rPr>
            <w:rStyle w:val="Hyperlink"/>
            <w:i/>
          </w:rPr>
          <w:t>http://www.learninghouse.com/wp-content/uploads/2015/07/OnlineCollegeStudents2015.pdf</w:t>
        </w:r>
      </w:hyperlink>
      <w:r w:rsidRPr="007B4089">
        <w:rPr>
          <w:rStyle w:val="Hyperlink"/>
          <w:i/>
          <w:u w:val="none"/>
        </w:rPr>
        <w:t xml:space="preserve"> </w:t>
      </w:r>
    </w:p>
    <w:p w:rsidR="00080737" w:rsidRDefault="00080737" w:rsidP="00080737">
      <w:pPr>
        <w:spacing w:before="240" w:after="0"/>
        <w:ind w:left="630" w:hanging="630"/>
      </w:pPr>
      <w:r w:rsidRPr="00080737">
        <w:rPr>
          <w:rStyle w:val="Hyperlink"/>
          <w:color w:val="auto"/>
          <w:u w:val="none"/>
        </w:rPr>
        <w:t xml:space="preserve">[2] </w:t>
      </w:r>
      <w:r>
        <w:t>U</w:t>
      </w:r>
      <w:r w:rsidR="00927CCD">
        <w:t>.</w:t>
      </w:r>
      <w:r>
        <w:t>S</w:t>
      </w:r>
      <w:r w:rsidR="00927CCD">
        <w:t>.</w:t>
      </w:r>
      <w:r>
        <w:t xml:space="preserve"> News and World Report</w:t>
      </w:r>
      <w:r w:rsidR="00CA0A27">
        <w:t>: Educations Rankings and Advice-</w:t>
      </w:r>
      <w:r>
        <w:t xml:space="preserve"> </w:t>
      </w:r>
      <w:r w:rsidR="00927CCD">
        <w:t>Online Instructional Technology Master’s Degree; Accessed July 7, 2015</w:t>
      </w:r>
    </w:p>
    <w:p w:rsidR="00080737" w:rsidRDefault="00A90B06" w:rsidP="00080737">
      <w:pPr>
        <w:spacing w:after="0"/>
        <w:ind w:left="630"/>
      </w:pPr>
      <w:hyperlink r:id="rId11" w:history="1">
        <w:r w:rsidR="00080737" w:rsidRPr="00EF5839">
          <w:rPr>
            <w:rStyle w:val="Hyperlink"/>
          </w:rPr>
          <w:t>http://www.usnews.com/education/online-education/instructional-technology-masters-degree</w:t>
        </w:r>
      </w:hyperlink>
    </w:p>
    <w:p w:rsidR="00927CCD" w:rsidRDefault="00927CCD" w:rsidP="00080737">
      <w:pPr>
        <w:ind w:left="630" w:hanging="630"/>
      </w:pPr>
    </w:p>
    <w:p w:rsidR="00080737" w:rsidRDefault="00927CCD" w:rsidP="00080737">
      <w:pPr>
        <w:ind w:left="630" w:hanging="630"/>
      </w:pPr>
      <w:r>
        <w:t xml:space="preserve"> </w:t>
      </w:r>
      <w:r w:rsidR="00080737">
        <w:t xml:space="preserve">[3] </w:t>
      </w:r>
      <w:r w:rsidR="005C1322">
        <w:t xml:space="preserve">Educational Technology </w:t>
      </w:r>
      <w:r w:rsidR="007B5DC9">
        <w:t>Careers &amp; Jobs; W</w:t>
      </w:r>
      <w:r w:rsidR="005C1322">
        <w:t>ebsite geteducated.com accessed on July 8, 2016:</w:t>
      </w:r>
      <w:r w:rsidR="00080737">
        <w:tab/>
      </w:r>
      <w:hyperlink r:id="rId12" w:history="1">
        <w:r w:rsidR="00080737" w:rsidRPr="006F4340">
          <w:rPr>
            <w:rStyle w:val="Hyperlink"/>
          </w:rPr>
          <w:t>http://www.geteducated.com/career-center/detail/instructional-technologist-and-instructional-coordinator</w:t>
        </w:r>
      </w:hyperlink>
    </w:p>
    <w:p w:rsidR="00176DBE" w:rsidRDefault="00176DBE" w:rsidP="00E03ED3">
      <w:pPr>
        <w:ind w:left="720" w:hanging="720"/>
      </w:pPr>
      <w:r>
        <w:t xml:space="preserve">[4] </w:t>
      </w:r>
      <w:r w:rsidR="00E03ED3">
        <w:t xml:space="preserve">Projections Central- </w:t>
      </w:r>
      <w:r w:rsidR="00F33B7C">
        <w:t>State Occupational Projections</w:t>
      </w:r>
      <w:r w:rsidR="00E03ED3">
        <w:t xml:space="preserve"> - Long Term Occupational Projections</w:t>
      </w:r>
      <w:r w:rsidR="00F33B7C">
        <w:t xml:space="preserve"> </w:t>
      </w:r>
      <w:r w:rsidR="007B5DC9">
        <w:t xml:space="preserve">for Florida </w:t>
      </w:r>
      <w:hyperlink r:id="rId13" w:history="1">
        <w:r w:rsidRPr="000B653F">
          <w:rPr>
            <w:rStyle w:val="Hyperlink"/>
          </w:rPr>
          <w:t>http://www.projectionscentral.com/Projections/LongTerm</w:t>
        </w:r>
      </w:hyperlink>
    </w:p>
    <w:p w:rsidR="00DB448E" w:rsidRDefault="00DB448E" w:rsidP="00E03ED3">
      <w:pPr>
        <w:ind w:left="720" w:hanging="720"/>
      </w:pPr>
      <w:r>
        <w:t xml:space="preserve">[5] </w:t>
      </w:r>
      <w:proofErr w:type="spellStart"/>
      <w:r>
        <w:t>Careeronestop</w:t>
      </w:r>
      <w:proofErr w:type="spellEnd"/>
      <w:r>
        <w:t xml:space="preserve"> Occupational Profiles</w:t>
      </w:r>
      <w:r w:rsidR="0057794A">
        <w:t>;</w:t>
      </w:r>
      <w:r>
        <w:t xml:space="preserve"> </w:t>
      </w:r>
      <w:r w:rsidR="0057794A">
        <w:t xml:space="preserve">Website accessed </w:t>
      </w:r>
      <w:r>
        <w:t xml:space="preserve">July 12, 2016 </w:t>
      </w:r>
      <w:hyperlink r:id="rId14" w:history="1">
        <w:r w:rsidRPr="004A5466">
          <w:rPr>
            <w:rStyle w:val="Hyperlink"/>
          </w:rPr>
          <w:t>http://www.careerinfonet.org/Occupations/select_occupation.aspx?next=occ_rep&amp;level=&amp;optstatus=111111111&amp;id=1&amp;nodeid=2&amp;stfips=12&amp;jobfam=25&amp;menuMode</w:t>
        </w:r>
      </w:hyperlink>
      <w:r w:rsidRPr="003808DA">
        <w:t>=</w:t>
      </w:r>
      <w:r w:rsidR="007E3F1B">
        <w:t xml:space="preserve"> </w:t>
      </w:r>
      <w:r>
        <w:t xml:space="preserve">  </w:t>
      </w:r>
    </w:p>
    <w:p w:rsidR="006F0254" w:rsidRDefault="006F0254" w:rsidP="00E03ED3">
      <w:pPr>
        <w:ind w:left="720" w:hanging="720"/>
        <w:rPr>
          <w:rStyle w:val="Hyperlink"/>
        </w:rPr>
      </w:pPr>
      <w:r>
        <w:t xml:space="preserve">[6] United States Census Bureau </w:t>
      </w:r>
      <w:proofErr w:type="spellStart"/>
      <w:r>
        <w:t>QuickF</w:t>
      </w:r>
      <w:r w:rsidR="0057794A">
        <w:t>acts</w:t>
      </w:r>
      <w:proofErr w:type="spellEnd"/>
      <w:r w:rsidR="0057794A">
        <w:t xml:space="preserve"> Florida; W</w:t>
      </w:r>
      <w:r>
        <w:t xml:space="preserve">ebsite accessed July 11, 2016 </w:t>
      </w:r>
      <w:hyperlink r:id="rId15" w:history="1">
        <w:r w:rsidRPr="00572B00">
          <w:rPr>
            <w:rStyle w:val="Hyperlink"/>
          </w:rPr>
          <w:t>http://www.census.gov/quickfacts/table/PST045215/12,00</w:t>
        </w:r>
      </w:hyperlink>
    </w:p>
    <w:p w:rsidR="004D57A9" w:rsidRDefault="004D57A9" w:rsidP="00E03ED3">
      <w:pPr>
        <w:ind w:left="720" w:hanging="720"/>
      </w:pPr>
      <w:r w:rsidRPr="004D57A9">
        <w:rPr>
          <w:rStyle w:val="Hyperlink"/>
          <w:color w:val="auto"/>
          <w:u w:val="none"/>
        </w:rPr>
        <w:t xml:space="preserve">[7] </w:t>
      </w:r>
      <w:r w:rsidR="00927CCD">
        <w:rPr>
          <w:rStyle w:val="Hyperlink"/>
          <w:color w:val="auto"/>
          <w:u w:val="none"/>
        </w:rPr>
        <w:t xml:space="preserve">O’Donnell, Christopher, “Squeezing them in: Florida’s growing population will come at a price” </w:t>
      </w:r>
      <w:r w:rsidR="00C108EC">
        <w:rPr>
          <w:rStyle w:val="Hyperlink"/>
          <w:color w:val="auto"/>
          <w:u w:val="none"/>
        </w:rPr>
        <w:t>Tampa Bay Times</w:t>
      </w:r>
      <w:r w:rsidR="00927CCD">
        <w:rPr>
          <w:rStyle w:val="Hyperlink"/>
          <w:color w:val="auto"/>
          <w:u w:val="none"/>
        </w:rPr>
        <w:t xml:space="preserve">, December 25, 2015 </w:t>
      </w:r>
      <w:hyperlink r:id="rId16" w:history="1">
        <w:r w:rsidR="00927CCD" w:rsidRPr="004A5466">
          <w:rPr>
            <w:rStyle w:val="Hyperlink"/>
          </w:rPr>
          <w:t>http://www.tbo.com/news/politics/squeezing-them-in-floridas-growing-population-will-come-at-a-price-20151225/</w:t>
        </w:r>
      </w:hyperlink>
      <w:r w:rsidR="007E3F1B">
        <w:t xml:space="preserve"> </w:t>
      </w:r>
    </w:p>
    <w:p w:rsidR="00A265AB" w:rsidRPr="004D57A9" w:rsidRDefault="00A265AB" w:rsidP="00E03ED3">
      <w:pPr>
        <w:ind w:left="720" w:hanging="720"/>
      </w:pPr>
      <w:r>
        <w:t xml:space="preserve">[8] U.S. News and World Report </w:t>
      </w:r>
      <w:r w:rsidR="00796050">
        <w:t>Best Master’s</w:t>
      </w:r>
      <w:r>
        <w:t xml:space="preserve"> </w:t>
      </w:r>
      <w:r w:rsidR="00796050">
        <w:t>in Education P</w:t>
      </w:r>
      <w:r>
        <w:t>rograms</w:t>
      </w:r>
      <w:r w:rsidR="00796050">
        <w:t xml:space="preserve"> 2016</w:t>
      </w:r>
      <w:r>
        <w:t xml:space="preserve">; </w:t>
      </w:r>
      <w:hyperlink r:id="rId17" w:history="1">
        <w:r w:rsidRPr="00ED40B5">
          <w:rPr>
            <w:rStyle w:val="Hyperlink"/>
          </w:rPr>
          <w:t>https://www.usnewsuniversitydirectory.com/us-news-rankings/best-online-programs/graduate-education/</w:t>
        </w:r>
      </w:hyperlink>
      <w:r w:rsidR="007E3F1B">
        <w:t xml:space="preserve"> </w:t>
      </w:r>
    </w:p>
    <w:p w:rsidR="00DD6EC8" w:rsidRDefault="00DD6EC8" w:rsidP="008B5D41">
      <w:pPr>
        <w:spacing w:after="0"/>
        <w:rPr>
          <w:u w:val="single"/>
        </w:rPr>
      </w:pPr>
    </w:p>
    <w:p w:rsidR="00A265AB" w:rsidRPr="00D57239" w:rsidRDefault="00500071" w:rsidP="008B5D41">
      <w:pPr>
        <w:spacing w:after="0"/>
        <w:rPr>
          <w:u w:val="single"/>
        </w:rPr>
      </w:pPr>
      <w:r>
        <w:rPr>
          <w:u w:val="single"/>
        </w:rPr>
        <w:t>Additional Sources U</w:t>
      </w:r>
      <w:r w:rsidR="00A265AB" w:rsidRPr="00D57239">
        <w:rPr>
          <w:u w:val="single"/>
        </w:rPr>
        <w:t>sed in Spreadsheet Data</w:t>
      </w:r>
    </w:p>
    <w:p w:rsidR="00D57239" w:rsidRDefault="00D57239" w:rsidP="00A265AB">
      <w:pPr>
        <w:pStyle w:val="ListParagraph"/>
        <w:numPr>
          <w:ilvl w:val="0"/>
          <w:numId w:val="7"/>
        </w:numPr>
      </w:pPr>
      <w:r>
        <w:t xml:space="preserve">U. S News and World Report graduate School Ranking (Compass Access) </w:t>
      </w:r>
      <w:hyperlink r:id="rId18" w:history="1">
        <w:r w:rsidRPr="006A3EDD">
          <w:rPr>
            <w:rStyle w:val="Hyperlink"/>
          </w:rPr>
          <w:t>http://premium.usnews.com/best-graduate-schools</w:t>
        </w:r>
      </w:hyperlink>
    </w:p>
    <w:p w:rsidR="00D57239" w:rsidRDefault="004E0407" w:rsidP="00D57239">
      <w:pPr>
        <w:pStyle w:val="ListParagraph"/>
        <w:numPr>
          <w:ilvl w:val="0"/>
          <w:numId w:val="7"/>
        </w:numPr>
      </w:pPr>
      <w:r>
        <w:t xml:space="preserve">BLS Labor Force Statistics from the Current Population Survey for 2015 </w:t>
      </w:r>
      <w:hyperlink r:id="rId19" w:history="1">
        <w:r w:rsidRPr="006A3EDD">
          <w:rPr>
            <w:rStyle w:val="Hyperlink"/>
          </w:rPr>
          <w:t>http://www.bls.gov/cps/cpsaat11.htm</w:t>
        </w:r>
      </w:hyperlink>
      <w:r>
        <w:t xml:space="preserve">  </w:t>
      </w:r>
    </w:p>
    <w:p w:rsidR="00D57239" w:rsidRDefault="00D57239" w:rsidP="00500071">
      <w:pPr>
        <w:pStyle w:val="ListParagraph"/>
        <w:numPr>
          <w:ilvl w:val="0"/>
          <w:numId w:val="7"/>
        </w:numPr>
        <w:spacing w:after="0"/>
      </w:pPr>
      <w:r w:rsidRPr="00D57239">
        <w:t xml:space="preserve">Bureau of Labor Statistics: Occupational Employment Statistics </w:t>
      </w:r>
      <w:r>
        <w:t>M</w:t>
      </w:r>
      <w:r w:rsidRPr="00D57239">
        <w:t xml:space="preserve">ay 2015 National Occupational </w:t>
      </w:r>
      <w:r>
        <w:t xml:space="preserve">Employment and Wage Estimates United States - </w:t>
      </w:r>
      <w:hyperlink r:id="rId20" w:anchor="25-0000" w:history="1">
        <w:r w:rsidRPr="006F4340">
          <w:rPr>
            <w:rStyle w:val="Hyperlink"/>
          </w:rPr>
          <w:t>http://www.bls.gov/oes/current/oes_nat.htm#25-0000</w:t>
        </w:r>
      </w:hyperlink>
    </w:p>
    <w:p w:rsidR="004E0407" w:rsidRDefault="004E0407" w:rsidP="004E0407">
      <w:pPr>
        <w:pStyle w:val="ListParagraph"/>
        <w:numPr>
          <w:ilvl w:val="0"/>
          <w:numId w:val="7"/>
        </w:numPr>
        <w:spacing w:after="0"/>
      </w:pPr>
      <w:r>
        <w:t xml:space="preserve">Salary.com  </w:t>
      </w:r>
      <w:hyperlink r:id="rId21" w:history="1">
        <w:r w:rsidRPr="000B653F">
          <w:rPr>
            <w:rStyle w:val="Hyperlink"/>
          </w:rPr>
          <w:t>http://www1.salary.com/Instructional-Designer-Salary.html</w:t>
        </w:r>
      </w:hyperlink>
    </w:p>
    <w:p w:rsidR="004E0407" w:rsidRDefault="004E0407" w:rsidP="004E0407">
      <w:pPr>
        <w:pStyle w:val="ListParagraph"/>
        <w:numPr>
          <w:ilvl w:val="0"/>
          <w:numId w:val="7"/>
        </w:numPr>
        <w:spacing w:after="0"/>
      </w:pPr>
      <w:r w:rsidRPr="006D5214">
        <w:t>P</w:t>
      </w:r>
      <w:r>
        <w:t>ayScale.com</w:t>
      </w:r>
      <w:r w:rsidRPr="006D5214">
        <w:t xml:space="preserve"> </w:t>
      </w:r>
      <w:hyperlink r:id="rId22" w:history="1">
        <w:r w:rsidRPr="000B653F">
          <w:rPr>
            <w:rStyle w:val="Hyperlink"/>
          </w:rPr>
          <w:t>http://www1.salary.com/Instructional-Designer-Salary.html</w:t>
        </w:r>
      </w:hyperlink>
    </w:p>
    <w:p w:rsidR="00500071" w:rsidRPr="00DD6EC8" w:rsidRDefault="004E0407" w:rsidP="00BF5672">
      <w:pPr>
        <w:pStyle w:val="ListParagraph"/>
        <w:numPr>
          <w:ilvl w:val="0"/>
          <w:numId w:val="7"/>
        </w:numPr>
        <w:spacing w:after="0"/>
        <w:rPr>
          <w:rStyle w:val="Hyperlink"/>
          <w:color w:val="auto"/>
          <w:u w:val="none"/>
        </w:rPr>
      </w:pPr>
      <w:r w:rsidRPr="001A6740">
        <w:rPr>
          <w:rStyle w:val="Hyperlink"/>
          <w:color w:val="auto"/>
          <w:u w:val="none"/>
        </w:rPr>
        <w:lastRenderedPageBreak/>
        <w:t>Indeed.com</w:t>
      </w:r>
      <w:r>
        <w:rPr>
          <w:rStyle w:val="Hyperlink"/>
          <w:color w:val="auto"/>
          <w:u w:val="none"/>
        </w:rPr>
        <w:t xml:space="preserve">     </w:t>
      </w:r>
      <w:hyperlink r:id="rId23" w:history="1">
        <w:r w:rsidRPr="000B653F">
          <w:rPr>
            <w:rStyle w:val="Hyperlink"/>
          </w:rPr>
          <w:t>http://www.indeed.com/salary?q1=Learning+and+Development+Facilitator&amp;l1=Florida&amp;tm=1</w:t>
        </w:r>
      </w:hyperlink>
    </w:p>
    <w:p w:rsidR="004E0407" w:rsidRPr="006E231C" w:rsidRDefault="004E0407" w:rsidP="00BF5672">
      <w:pPr>
        <w:spacing w:after="0"/>
        <w:rPr>
          <w:rStyle w:val="Hyperlink"/>
          <w:b/>
          <w:color w:val="auto"/>
          <w:sz w:val="24"/>
          <w:szCs w:val="24"/>
        </w:rPr>
      </w:pPr>
      <w:r>
        <w:rPr>
          <w:rStyle w:val="Hyperlink"/>
          <w:b/>
          <w:color w:val="auto"/>
          <w:sz w:val="24"/>
          <w:szCs w:val="24"/>
        </w:rPr>
        <w:t>University W</w:t>
      </w:r>
      <w:r w:rsidRPr="006E231C">
        <w:rPr>
          <w:rStyle w:val="Hyperlink"/>
          <w:b/>
          <w:color w:val="auto"/>
          <w:sz w:val="24"/>
          <w:szCs w:val="24"/>
        </w:rPr>
        <w:t>ebsites</w:t>
      </w:r>
    </w:p>
    <w:p w:rsidR="004E0407" w:rsidRPr="006E231C" w:rsidRDefault="004E0407" w:rsidP="004E0407">
      <w:pPr>
        <w:pStyle w:val="ListParagraph"/>
        <w:numPr>
          <w:ilvl w:val="0"/>
          <w:numId w:val="7"/>
        </w:numPr>
        <w:spacing w:after="0"/>
        <w:rPr>
          <w:rStyle w:val="Hyperlink"/>
          <w:b/>
          <w:color w:val="auto"/>
          <w:u w:val="none"/>
        </w:rPr>
      </w:pPr>
      <w:r w:rsidRPr="006E231C">
        <w:rPr>
          <w:rStyle w:val="Hyperlink"/>
          <w:b/>
          <w:color w:val="auto"/>
          <w:u w:val="none"/>
        </w:rPr>
        <w:t>USF</w:t>
      </w:r>
    </w:p>
    <w:p w:rsidR="004E0407" w:rsidRDefault="004E0407" w:rsidP="004E0407">
      <w:pPr>
        <w:spacing w:after="0"/>
        <w:ind w:firstLine="720"/>
        <w:rPr>
          <w:rStyle w:val="Hyperlink"/>
          <w:color w:val="auto"/>
          <w:u w:val="none"/>
        </w:rPr>
      </w:pPr>
      <w:r>
        <w:rPr>
          <w:rStyle w:val="Hyperlink"/>
          <w:color w:val="auto"/>
          <w:u w:val="none"/>
        </w:rPr>
        <w:t xml:space="preserve">Program: </w:t>
      </w:r>
      <w:hyperlink r:id="rId24" w:history="1">
        <w:r w:rsidRPr="002C5512">
          <w:rPr>
            <w:rStyle w:val="Hyperlink"/>
          </w:rPr>
          <w:t>http://www.coedu.usf.edu/it/curriculum/med/</w:t>
        </w:r>
      </w:hyperlink>
      <w:r>
        <w:rPr>
          <w:rStyle w:val="Hyperlink"/>
          <w:color w:val="auto"/>
          <w:u w:val="none"/>
        </w:rPr>
        <w:t xml:space="preserve">  </w:t>
      </w:r>
    </w:p>
    <w:p w:rsidR="004E0407" w:rsidRDefault="004E0407" w:rsidP="00F8426C">
      <w:pPr>
        <w:spacing w:after="0"/>
        <w:ind w:left="720"/>
        <w:rPr>
          <w:rStyle w:val="Hyperlink"/>
          <w:color w:val="auto"/>
          <w:u w:val="none"/>
        </w:rPr>
      </w:pPr>
      <w:r>
        <w:rPr>
          <w:rStyle w:val="Hyperlink"/>
          <w:color w:val="auto"/>
          <w:u w:val="none"/>
        </w:rPr>
        <w:t xml:space="preserve">Admission </w:t>
      </w:r>
      <w:proofErr w:type="spellStart"/>
      <w:r>
        <w:rPr>
          <w:rStyle w:val="Hyperlink"/>
          <w:color w:val="auto"/>
          <w:u w:val="none"/>
        </w:rPr>
        <w:t>Rqmts</w:t>
      </w:r>
      <w:proofErr w:type="spellEnd"/>
      <w:r>
        <w:rPr>
          <w:rStyle w:val="Hyperlink"/>
          <w:color w:val="auto"/>
          <w:u w:val="none"/>
        </w:rPr>
        <w:t>:</w:t>
      </w:r>
      <w:r w:rsidR="00F8426C">
        <w:rPr>
          <w:rStyle w:val="Hyperlink"/>
          <w:color w:val="auto"/>
          <w:u w:val="none"/>
        </w:rPr>
        <w:t xml:space="preserve"> </w:t>
      </w:r>
      <w:hyperlink r:id="rId25" w:anchor="application_information" w:history="1">
        <w:r w:rsidR="00F8426C" w:rsidRPr="002C5512">
          <w:rPr>
            <w:rStyle w:val="Hyperlink"/>
          </w:rPr>
          <w:t>http://www.coedu.usf.edu/it/curriculum/med/admissions.cfm#application_information</w:t>
        </w:r>
      </w:hyperlink>
      <w:r w:rsidR="00F8426C">
        <w:rPr>
          <w:rStyle w:val="Hyperlink"/>
          <w:color w:val="auto"/>
          <w:u w:val="none"/>
        </w:rPr>
        <w:t xml:space="preserve"> </w:t>
      </w:r>
      <w:r>
        <w:rPr>
          <w:rStyle w:val="Hyperlink"/>
          <w:color w:val="auto"/>
          <w:u w:val="none"/>
        </w:rPr>
        <w:t xml:space="preserve"> </w:t>
      </w:r>
    </w:p>
    <w:p w:rsidR="004E0407" w:rsidRDefault="004E0407" w:rsidP="004E0407">
      <w:pPr>
        <w:spacing w:after="0"/>
        <w:ind w:firstLine="720"/>
        <w:rPr>
          <w:rStyle w:val="Hyperlink"/>
          <w:color w:val="auto"/>
          <w:u w:val="none"/>
        </w:rPr>
      </w:pPr>
      <w:r>
        <w:rPr>
          <w:rStyle w:val="Hyperlink"/>
          <w:color w:val="auto"/>
          <w:u w:val="none"/>
        </w:rPr>
        <w:t>Cost:</w:t>
      </w:r>
      <w:r w:rsidR="00D80CD5" w:rsidRPr="00D80CD5">
        <w:t xml:space="preserve"> </w:t>
      </w:r>
      <w:hyperlink r:id="rId26" w:history="1">
        <w:r w:rsidR="00D80CD5" w:rsidRPr="002C5512">
          <w:rPr>
            <w:rStyle w:val="Hyperlink"/>
          </w:rPr>
          <w:t>http://usfweb.usf.edu/graduate-studies/tuition-and-fee-calculator/Default.aspx</w:t>
        </w:r>
      </w:hyperlink>
      <w:r w:rsidR="00D80CD5">
        <w:rPr>
          <w:rStyle w:val="Hyperlink"/>
          <w:color w:val="auto"/>
          <w:u w:val="none"/>
        </w:rPr>
        <w:t xml:space="preserve"> </w:t>
      </w:r>
      <w:r>
        <w:rPr>
          <w:rStyle w:val="Hyperlink"/>
          <w:color w:val="auto"/>
          <w:u w:val="none"/>
        </w:rPr>
        <w:t xml:space="preserve"> </w:t>
      </w:r>
    </w:p>
    <w:p w:rsidR="004E0407" w:rsidRDefault="004E0407" w:rsidP="004E0407">
      <w:pPr>
        <w:pStyle w:val="ListParagraph"/>
        <w:numPr>
          <w:ilvl w:val="0"/>
          <w:numId w:val="7"/>
        </w:numPr>
        <w:spacing w:after="0"/>
        <w:rPr>
          <w:rStyle w:val="Hyperlink"/>
          <w:b/>
          <w:color w:val="auto"/>
          <w:u w:val="none"/>
        </w:rPr>
      </w:pPr>
      <w:r>
        <w:rPr>
          <w:rStyle w:val="Hyperlink"/>
          <w:b/>
          <w:color w:val="auto"/>
          <w:u w:val="none"/>
        </w:rPr>
        <w:t>UF</w:t>
      </w:r>
    </w:p>
    <w:p w:rsidR="004E0407" w:rsidRPr="00C52019" w:rsidRDefault="004E0407" w:rsidP="004E0407">
      <w:pPr>
        <w:pStyle w:val="ListParagraph"/>
        <w:spacing w:after="0"/>
        <w:rPr>
          <w:rStyle w:val="Hyperlink"/>
          <w:color w:val="auto"/>
          <w:u w:val="none"/>
        </w:rPr>
      </w:pPr>
      <w:r w:rsidRPr="00C52019">
        <w:rPr>
          <w:rStyle w:val="Hyperlink"/>
          <w:color w:val="auto"/>
          <w:u w:val="none"/>
        </w:rPr>
        <w:t>Program:</w:t>
      </w:r>
      <w:r>
        <w:rPr>
          <w:rStyle w:val="Hyperlink"/>
          <w:color w:val="auto"/>
          <w:u w:val="none"/>
        </w:rPr>
        <w:t xml:space="preserve"> </w:t>
      </w:r>
      <w:hyperlink r:id="rId27" w:history="1">
        <w:r w:rsidRPr="002C5512">
          <w:rPr>
            <w:rStyle w:val="Hyperlink"/>
          </w:rPr>
          <w:t>https://education.ufl.edu/educational-technology/online-masters/</w:t>
        </w:r>
      </w:hyperlink>
      <w:r>
        <w:rPr>
          <w:rStyle w:val="Hyperlink"/>
          <w:color w:val="auto"/>
          <w:u w:val="none"/>
        </w:rPr>
        <w:t xml:space="preserve"> </w:t>
      </w:r>
    </w:p>
    <w:p w:rsidR="004E0407" w:rsidRDefault="004E0407" w:rsidP="004E0407">
      <w:pPr>
        <w:pStyle w:val="ListParagraph"/>
        <w:spacing w:after="0"/>
        <w:rPr>
          <w:rStyle w:val="Hyperlink"/>
        </w:rPr>
      </w:pPr>
      <w:r w:rsidRPr="00C52019">
        <w:rPr>
          <w:rStyle w:val="Hyperlink"/>
          <w:color w:val="auto"/>
          <w:u w:val="none"/>
        </w:rPr>
        <w:t xml:space="preserve">Admissions </w:t>
      </w:r>
      <w:proofErr w:type="spellStart"/>
      <w:r w:rsidRPr="00C52019">
        <w:rPr>
          <w:rStyle w:val="Hyperlink"/>
          <w:color w:val="auto"/>
          <w:u w:val="none"/>
        </w:rPr>
        <w:t>Rqmts</w:t>
      </w:r>
      <w:proofErr w:type="spellEnd"/>
      <w:r w:rsidRPr="00C52019">
        <w:rPr>
          <w:rStyle w:val="Hyperlink"/>
          <w:color w:val="auto"/>
          <w:u w:val="none"/>
        </w:rPr>
        <w:t xml:space="preserve">: </w:t>
      </w:r>
      <w:hyperlink r:id="rId28" w:history="1">
        <w:r w:rsidRPr="001F3E68">
          <w:rPr>
            <w:rStyle w:val="Hyperlink"/>
          </w:rPr>
          <w:t>https://education.ufl.edu/school-teaching-learning/admissions/</w:t>
        </w:r>
      </w:hyperlink>
    </w:p>
    <w:p w:rsidR="004E0407" w:rsidRDefault="004E0407" w:rsidP="004E0407">
      <w:pPr>
        <w:pStyle w:val="ListParagraph"/>
        <w:spacing w:after="0"/>
      </w:pPr>
      <w:r w:rsidRPr="00D17AAB">
        <w:rPr>
          <w:rStyle w:val="Hyperlink"/>
          <w:color w:val="auto"/>
          <w:u w:val="none"/>
        </w:rPr>
        <w:t xml:space="preserve">Cost:  </w:t>
      </w:r>
      <w:hyperlink r:id="rId29" w:history="1">
        <w:r w:rsidR="00953149" w:rsidRPr="002C5512">
          <w:rPr>
            <w:rStyle w:val="Hyperlink"/>
          </w:rPr>
          <w:t>https://education.ufl.edu/school-teaching-learning/admissions/</w:t>
        </w:r>
      </w:hyperlink>
      <w:r w:rsidR="00953149">
        <w:rPr>
          <w:rStyle w:val="Hyperlink"/>
          <w:color w:val="auto"/>
          <w:u w:val="none"/>
        </w:rPr>
        <w:t xml:space="preserve"> </w:t>
      </w:r>
    </w:p>
    <w:p w:rsidR="004E0407" w:rsidRPr="006E231C" w:rsidRDefault="004E0407" w:rsidP="004E0407">
      <w:pPr>
        <w:pStyle w:val="ListParagraph"/>
        <w:numPr>
          <w:ilvl w:val="0"/>
          <w:numId w:val="7"/>
        </w:numPr>
        <w:spacing w:after="0"/>
        <w:rPr>
          <w:rStyle w:val="Hyperlink"/>
          <w:b/>
          <w:color w:val="auto"/>
          <w:u w:val="none"/>
        </w:rPr>
      </w:pPr>
      <w:r w:rsidRPr="006E231C">
        <w:rPr>
          <w:rStyle w:val="Hyperlink"/>
          <w:b/>
          <w:color w:val="auto"/>
          <w:u w:val="none"/>
        </w:rPr>
        <w:t>FSU</w:t>
      </w:r>
    </w:p>
    <w:p w:rsidR="004E0407" w:rsidRDefault="004E0407" w:rsidP="004E0407">
      <w:pPr>
        <w:spacing w:after="0"/>
        <w:ind w:left="810" w:hanging="90"/>
        <w:rPr>
          <w:rStyle w:val="Hyperlink"/>
          <w:color w:val="auto"/>
          <w:u w:val="none"/>
        </w:rPr>
      </w:pPr>
      <w:r>
        <w:rPr>
          <w:rStyle w:val="Hyperlink"/>
          <w:color w:val="auto"/>
          <w:u w:val="none"/>
        </w:rPr>
        <w:t xml:space="preserve">Program: </w:t>
      </w:r>
      <w:hyperlink r:id="rId30" w:history="1">
        <w:r w:rsidRPr="002C5512">
          <w:rPr>
            <w:rStyle w:val="Hyperlink"/>
          </w:rPr>
          <w:t>http://education.fsu.edu/degrees-and-programs/instructional-systems-and-learning-technologies</w:t>
        </w:r>
      </w:hyperlink>
      <w:r>
        <w:rPr>
          <w:rStyle w:val="Hyperlink"/>
          <w:color w:val="auto"/>
          <w:u w:val="none"/>
        </w:rPr>
        <w:t xml:space="preserve"> </w:t>
      </w:r>
    </w:p>
    <w:p w:rsidR="004E0407" w:rsidRDefault="004E0407" w:rsidP="00953149">
      <w:pPr>
        <w:spacing w:after="0"/>
        <w:ind w:left="720"/>
        <w:rPr>
          <w:rStyle w:val="Hyperlink"/>
          <w:color w:val="auto"/>
          <w:u w:val="none"/>
        </w:rPr>
      </w:pPr>
      <w:r>
        <w:rPr>
          <w:rStyle w:val="Hyperlink"/>
          <w:color w:val="auto"/>
          <w:u w:val="none"/>
        </w:rPr>
        <w:t xml:space="preserve">Online Program: </w:t>
      </w:r>
      <w:hyperlink r:id="rId31" w:history="1">
        <w:r w:rsidR="00953149" w:rsidRPr="002C5512">
          <w:rPr>
            <w:rStyle w:val="Hyperlink"/>
          </w:rPr>
          <w:t>https://distance.fsu.edu/students/instructional-systems-and-learning-technologies-ms</w:t>
        </w:r>
      </w:hyperlink>
      <w:r w:rsidR="00953149">
        <w:rPr>
          <w:rStyle w:val="Hyperlink"/>
          <w:color w:val="auto"/>
          <w:u w:val="none"/>
        </w:rPr>
        <w:t xml:space="preserve"> </w:t>
      </w:r>
    </w:p>
    <w:p w:rsidR="004E0407" w:rsidRDefault="004E0407" w:rsidP="00953149">
      <w:pPr>
        <w:spacing w:after="0"/>
        <w:ind w:left="720"/>
        <w:rPr>
          <w:rStyle w:val="Hyperlink"/>
          <w:color w:val="auto"/>
          <w:u w:val="none"/>
        </w:rPr>
      </w:pPr>
      <w:r>
        <w:rPr>
          <w:rStyle w:val="Hyperlink"/>
          <w:color w:val="auto"/>
          <w:u w:val="none"/>
        </w:rPr>
        <w:t xml:space="preserve">Admissions </w:t>
      </w:r>
      <w:proofErr w:type="spellStart"/>
      <w:r>
        <w:rPr>
          <w:rStyle w:val="Hyperlink"/>
          <w:color w:val="auto"/>
          <w:u w:val="none"/>
        </w:rPr>
        <w:t>Rqmts</w:t>
      </w:r>
      <w:proofErr w:type="spellEnd"/>
      <w:r>
        <w:rPr>
          <w:rStyle w:val="Hyperlink"/>
          <w:color w:val="auto"/>
          <w:u w:val="none"/>
        </w:rPr>
        <w:t xml:space="preserve">: </w:t>
      </w:r>
      <w:r w:rsidR="00953149">
        <w:rPr>
          <w:rStyle w:val="Hyperlink"/>
          <w:color w:val="auto"/>
          <w:u w:val="none"/>
        </w:rPr>
        <w:t xml:space="preserve"> </w:t>
      </w:r>
      <w:hyperlink r:id="rId32" w:history="1">
        <w:r w:rsidR="00953149" w:rsidRPr="002C5512">
          <w:rPr>
            <w:rStyle w:val="Hyperlink"/>
          </w:rPr>
          <w:t>http://education.fsu.edu/degrees-and-programs/instructional-systems-and-learning-technologies</w:t>
        </w:r>
      </w:hyperlink>
      <w:r w:rsidR="00953149">
        <w:rPr>
          <w:rStyle w:val="Hyperlink"/>
          <w:color w:val="auto"/>
          <w:u w:val="none"/>
        </w:rPr>
        <w:t xml:space="preserve"> </w:t>
      </w:r>
    </w:p>
    <w:p w:rsidR="004E0407" w:rsidRPr="008C433C" w:rsidRDefault="004E0407" w:rsidP="003F29A7">
      <w:pPr>
        <w:tabs>
          <w:tab w:val="left" w:pos="900"/>
        </w:tabs>
        <w:spacing w:after="0"/>
        <w:ind w:left="720"/>
        <w:rPr>
          <w:rStyle w:val="Hyperlink"/>
          <w:color w:val="auto"/>
          <w:u w:val="none"/>
        </w:rPr>
      </w:pPr>
      <w:r>
        <w:rPr>
          <w:rStyle w:val="Hyperlink"/>
          <w:color w:val="auto"/>
          <w:u w:val="none"/>
        </w:rPr>
        <w:t>Cost</w:t>
      </w:r>
      <w:r w:rsidR="00D80CD5">
        <w:rPr>
          <w:rStyle w:val="Hyperlink"/>
          <w:color w:val="auto"/>
          <w:u w:val="none"/>
        </w:rPr>
        <w:t xml:space="preserve"> Market rate</w:t>
      </w:r>
      <w:r>
        <w:rPr>
          <w:rStyle w:val="Hyperlink"/>
          <w:color w:val="auto"/>
          <w:u w:val="none"/>
        </w:rPr>
        <w:t xml:space="preserve">: </w:t>
      </w:r>
      <w:hyperlink r:id="rId33" w:history="1">
        <w:r w:rsidR="00D80CD5" w:rsidRPr="002C5512">
          <w:rPr>
            <w:rStyle w:val="Hyperlink"/>
          </w:rPr>
          <w:t>http://education.fsu.edu/degrees-and-programs/instructional-systems-and-learning-technologies</w:t>
        </w:r>
      </w:hyperlink>
      <w:r w:rsidR="00D80CD5">
        <w:rPr>
          <w:rStyle w:val="Hyperlink"/>
          <w:color w:val="auto"/>
          <w:u w:val="none"/>
        </w:rPr>
        <w:t xml:space="preserve"> </w:t>
      </w:r>
      <w:r>
        <w:rPr>
          <w:rStyle w:val="Hyperlink"/>
          <w:color w:val="auto"/>
          <w:u w:val="none"/>
        </w:rPr>
        <w:t xml:space="preserve"> </w:t>
      </w:r>
    </w:p>
    <w:p w:rsidR="004E0407" w:rsidRDefault="004E0407" w:rsidP="004E0407">
      <w:pPr>
        <w:pStyle w:val="ListParagraph"/>
        <w:numPr>
          <w:ilvl w:val="0"/>
          <w:numId w:val="7"/>
        </w:numPr>
        <w:spacing w:after="0"/>
        <w:rPr>
          <w:rStyle w:val="Hyperlink"/>
          <w:b/>
          <w:color w:val="auto"/>
          <w:u w:val="none"/>
        </w:rPr>
      </w:pPr>
      <w:r w:rsidRPr="006E231C">
        <w:rPr>
          <w:rStyle w:val="Hyperlink"/>
          <w:b/>
          <w:color w:val="auto"/>
          <w:u w:val="none"/>
        </w:rPr>
        <w:t>U</w:t>
      </w:r>
      <w:r>
        <w:rPr>
          <w:rStyle w:val="Hyperlink"/>
          <w:b/>
          <w:color w:val="auto"/>
          <w:u w:val="none"/>
        </w:rPr>
        <w:t>CF</w:t>
      </w:r>
    </w:p>
    <w:p w:rsidR="004E0407" w:rsidRDefault="004E0407" w:rsidP="004E0407">
      <w:pPr>
        <w:pStyle w:val="ListParagraph"/>
        <w:spacing w:after="0"/>
        <w:rPr>
          <w:rStyle w:val="Hyperlink"/>
          <w:color w:val="auto"/>
          <w:u w:val="none"/>
        </w:rPr>
      </w:pPr>
      <w:r>
        <w:rPr>
          <w:rStyle w:val="Hyperlink"/>
          <w:color w:val="auto"/>
          <w:u w:val="none"/>
        </w:rPr>
        <w:t xml:space="preserve">MA Instructional Technology: </w:t>
      </w:r>
      <w:hyperlink r:id="rId34" w:history="1">
        <w:r w:rsidRPr="001F3E68">
          <w:rPr>
            <w:rStyle w:val="Hyperlink"/>
          </w:rPr>
          <w:t>http://education.ucf.edu/insttech/master.cfm?subid=2</w:t>
        </w:r>
      </w:hyperlink>
    </w:p>
    <w:p w:rsidR="00AD07F1" w:rsidRPr="00AD07F1" w:rsidRDefault="00AD07F1" w:rsidP="00AD07F1">
      <w:pPr>
        <w:pStyle w:val="ListParagraph"/>
        <w:spacing w:after="0"/>
        <w:rPr>
          <w:rStyle w:val="Hyperlink"/>
          <w:color w:val="auto"/>
          <w:u w:val="none"/>
        </w:rPr>
      </w:pPr>
      <w:r>
        <w:rPr>
          <w:rStyle w:val="Hyperlink"/>
          <w:color w:val="auto"/>
          <w:u w:val="none"/>
        </w:rPr>
        <w:t xml:space="preserve">Online Inst Tech: </w:t>
      </w:r>
      <w:hyperlink r:id="rId35" w:history="1">
        <w:r w:rsidRPr="002C5512">
          <w:rPr>
            <w:rStyle w:val="Hyperlink"/>
          </w:rPr>
          <w:t>http://www.ucf.edu/online/degree/instructional-design-technology-m-a/</w:t>
        </w:r>
      </w:hyperlink>
    </w:p>
    <w:p w:rsidR="004E0407" w:rsidRDefault="004E0407" w:rsidP="004E0407">
      <w:pPr>
        <w:pStyle w:val="ListParagraph"/>
        <w:spacing w:after="0"/>
        <w:rPr>
          <w:rStyle w:val="Hyperlink"/>
          <w:color w:val="auto"/>
          <w:u w:val="none"/>
        </w:rPr>
      </w:pPr>
      <w:r>
        <w:rPr>
          <w:rStyle w:val="Hyperlink"/>
          <w:color w:val="auto"/>
          <w:u w:val="none"/>
        </w:rPr>
        <w:t xml:space="preserve">MEd Edu Tech Program: </w:t>
      </w:r>
      <w:hyperlink r:id="rId36" w:history="1">
        <w:r w:rsidRPr="002C5512">
          <w:rPr>
            <w:rStyle w:val="Hyperlink"/>
          </w:rPr>
          <w:t>http://www.graduatecatalog.ucf.edu/programs/program.aspx?id=5068&amp;tid=3850&amp;track=Educational%20Technology</w:t>
        </w:r>
      </w:hyperlink>
      <w:r>
        <w:rPr>
          <w:rStyle w:val="Hyperlink"/>
          <w:color w:val="auto"/>
          <w:u w:val="none"/>
        </w:rPr>
        <w:t xml:space="preserve"> </w:t>
      </w:r>
    </w:p>
    <w:p w:rsidR="004E0407" w:rsidRDefault="004E0407" w:rsidP="004E0407">
      <w:pPr>
        <w:pStyle w:val="ListParagraph"/>
        <w:spacing w:after="0"/>
        <w:rPr>
          <w:rStyle w:val="Hyperlink"/>
          <w:color w:val="auto"/>
          <w:u w:val="none"/>
        </w:rPr>
      </w:pPr>
      <w:r>
        <w:rPr>
          <w:rStyle w:val="Hyperlink"/>
          <w:color w:val="auto"/>
          <w:u w:val="none"/>
        </w:rPr>
        <w:t xml:space="preserve">Admissions </w:t>
      </w:r>
      <w:proofErr w:type="spellStart"/>
      <w:r>
        <w:rPr>
          <w:rStyle w:val="Hyperlink"/>
          <w:color w:val="auto"/>
          <w:u w:val="none"/>
        </w:rPr>
        <w:t>Rqmts</w:t>
      </w:r>
      <w:proofErr w:type="spellEnd"/>
      <w:r>
        <w:rPr>
          <w:rStyle w:val="Hyperlink"/>
          <w:color w:val="auto"/>
          <w:u w:val="none"/>
        </w:rPr>
        <w:t>:</w:t>
      </w:r>
      <w:r w:rsidR="008E0673">
        <w:rPr>
          <w:rStyle w:val="Hyperlink"/>
          <w:color w:val="auto"/>
          <w:u w:val="none"/>
        </w:rPr>
        <w:t xml:space="preserve"> </w:t>
      </w:r>
      <w:hyperlink r:id="rId37" w:anchor="admissions" w:history="1">
        <w:r w:rsidR="008E0673" w:rsidRPr="002C5512">
          <w:rPr>
            <w:rStyle w:val="Hyperlink"/>
          </w:rPr>
          <w:t>https://www.graduatecatalog.ucf.edu/programs/program.aspx?id=1484&amp;tid=1282&amp;tpm=1#admissions</w:t>
        </w:r>
      </w:hyperlink>
      <w:r w:rsidR="008E0673">
        <w:rPr>
          <w:rStyle w:val="Hyperlink"/>
          <w:color w:val="auto"/>
          <w:u w:val="none"/>
        </w:rPr>
        <w:t xml:space="preserve"> </w:t>
      </w:r>
    </w:p>
    <w:p w:rsidR="004E0407" w:rsidRDefault="004E0407" w:rsidP="004E0407">
      <w:pPr>
        <w:pStyle w:val="ListParagraph"/>
        <w:spacing w:after="0"/>
        <w:rPr>
          <w:rStyle w:val="Hyperlink"/>
          <w:color w:val="auto"/>
          <w:u w:val="none"/>
        </w:rPr>
      </w:pPr>
      <w:r w:rsidRPr="0007774B">
        <w:rPr>
          <w:rStyle w:val="Hyperlink"/>
          <w:color w:val="auto"/>
          <w:u w:val="none"/>
        </w:rPr>
        <w:t>Cost</w:t>
      </w:r>
      <w:r w:rsidR="00DD6EC8">
        <w:rPr>
          <w:rStyle w:val="Hyperlink"/>
          <w:color w:val="auto"/>
          <w:u w:val="none"/>
        </w:rPr>
        <w:t xml:space="preserve"> </w:t>
      </w:r>
      <w:proofErr w:type="gramStart"/>
      <w:r w:rsidR="00DD6EC8">
        <w:rPr>
          <w:rStyle w:val="Hyperlink"/>
          <w:color w:val="auto"/>
          <w:u w:val="none"/>
        </w:rPr>
        <w:t>O</w:t>
      </w:r>
      <w:r w:rsidR="00771329">
        <w:rPr>
          <w:rStyle w:val="Hyperlink"/>
          <w:color w:val="auto"/>
          <w:u w:val="none"/>
        </w:rPr>
        <w:t xml:space="preserve">nline </w:t>
      </w:r>
      <w:r w:rsidRPr="0007774B">
        <w:rPr>
          <w:rStyle w:val="Hyperlink"/>
          <w:color w:val="auto"/>
          <w:u w:val="none"/>
        </w:rPr>
        <w:t>:</w:t>
      </w:r>
      <w:proofErr w:type="gramEnd"/>
      <w:r>
        <w:rPr>
          <w:rStyle w:val="Hyperlink"/>
          <w:color w:val="auto"/>
          <w:u w:val="none"/>
        </w:rPr>
        <w:t xml:space="preserve"> </w:t>
      </w:r>
      <w:hyperlink r:id="rId38" w:history="1">
        <w:r w:rsidR="00771329" w:rsidRPr="002C5512">
          <w:rPr>
            <w:rStyle w:val="Hyperlink"/>
          </w:rPr>
          <w:t>http://www.ucf.edu/online/costs/graduate-tuition-and-fees/</w:t>
        </w:r>
      </w:hyperlink>
      <w:r w:rsidR="00771329">
        <w:rPr>
          <w:rStyle w:val="Hyperlink"/>
          <w:color w:val="auto"/>
          <w:u w:val="none"/>
        </w:rPr>
        <w:t xml:space="preserve"> </w:t>
      </w:r>
    </w:p>
    <w:p w:rsidR="00771329" w:rsidRDefault="00771329" w:rsidP="004E0407">
      <w:pPr>
        <w:pStyle w:val="ListParagraph"/>
        <w:spacing w:after="0"/>
        <w:rPr>
          <w:rStyle w:val="Hyperlink"/>
        </w:rPr>
      </w:pPr>
      <w:r>
        <w:rPr>
          <w:rStyle w:val="Hyperlink"/>
          <w:color w:val="auto"/>
          <w:u w:val="none"/>
        </w:rPr>
        <w:t xml:space="preserve">Cost M.Ed.: </w:t>
      </w:r>
      <w:hyperlink r:id="rId39" w:history="1">
        <w:r w:rsidRPr="002C5512">
          <w:rPr>
            <w:rStyle w:val="Hyperlink"/>
          </w:rPr>
          <w:t>http://tuitionfees.ikm.ucf.edu/</w:t>
        </w:r>
      </w:hyperlink>
      <w:r>
        <w:rPr>
          <w:rStyle w:val="Hyperlink"/>
          <w:color w:val="auto"/>
          <w:u w:val="none"/>
        </w:rPr>
        <w:t xml:space="preserve"> </w:t>
      </w:r>
    </w:p>
    <w:p w:rsidR="004E0407" w:rsidRPr="00CF0A75" w:rsidRDefault="004E0407" w:rsidP="004E0407">
      <w:pPr>
        <w:pStyle w:val="ListParagraph"/>
        <w:numPr>
          <w:ilvl w:val="0"/>
          <w:numId w:val="7"/>
        </w:numPr>
        <w:spacing w:after="0"/>
        <w:rPr>
          <w:rStyle w:val="Hyperlink"/>
          <w:b/>
          <w:color w:val="auto"/>
          <w:u w:val="none"/>
        </w:rPr>
      </w:pPr>
      <w:r w:rsidRPr="00CF0A75">
        <w:rPr>
          <w:rStyle w:val="Hyperlink"/>
          <w:b/>
          <w:color w:val="auto"/>
          <w:u w:val="none"/>
        </w:rPr>
        <w:t>FGCU</w:t>
      </w:r>
    </w:p>
    <w:p w:rsidR="004E0407" w:rsidRDefault="004E0407" w:rsidP="004E0407">
      <w:pPr>
        <w:spacing w:after="0"/>
        <w:ind w:firstLine="720"/>
        <w:rPr>
          <w:rStyle w:val="Hyperlink"/>
          <w:color w:val="auto"/>
          <w:u w:val="none"/>
        </w:rPr>
      </w:pPr>
      <w:r>
        <w:rPr>
          <w:rStyle w:val="Hyperlink"/>
          <w:color w:val="auto"/>
          <w:u w:val="none"/>
        </w:rPr>
        <w:t xml:space="preserve">Program: </w:t>
      </w:r>
      <w:hyperlink r:id="rId40" w:history="1">
        <w:r w:rsidR="001E24CF" w:rsidRPr="002C5512">
          <w:rPr>
            <w:rStyle w:val="Hyperlink"/>
          </w:rPr>
          <w:t>http://coe.fgcu.edu/c-iedtechma/index.asp</w:t>
        </w:r>
      </w:hyperlink>
      <w:r w:rsidR="001E24CF">
        <w:rPr>
          <w:rStyle w:val="Hyperlink"/>
          <w:color w:val="auto"/>
          <w:u w:val="none"/>
        </w:rPr>
        <w:t xml:space="preserve"> </w:t>
      </w:r>
    </w:p>
    <w:p w:rsidR="004E0407" w:rsidRDefault="004E0407" w:rsidP="004E0407">
      <w:pPr>
        <w:spacing w:after="0"/>
        <w:ind w:firstLine="720"/>
        <w:rPr>
          <w:rStyle w:val="Hyperlink"/>
          <w:color w:val="auto"/>
          <w:u w:val="none"/>
        </w:rPr>
      </w:pPr>
      <w:r>
        <w:rPr>
          <w:rStyle w:val="Hyperlink"/>
          <w:color w:val="auto"/>
          <w:u w:val="none"/>
        </w:rPr>
        <w:t xml:space="preserve">Admission </w:t>
      </w:r>
      <w:proofErr w:type="spellStart"/>
      <w:r>
        <w:rPr>
          <w:rStyle w:val="Hyperlink"/>
          <w:color w:val="auto"/>
          <w:u w:val="none"/>
        </w:rPr>
        <w:t>Rqmts</w:t>
      </w:r>
      <w:proofErr w:type="spellEnd"/>
      <w:r>
        <w:rPr>
          <w:rStyle w:val="Hyperlink"/>
          <w:color w:val="auto"/>
          <w:u w:val="none"/>
        </w:rPr>
        <w:t xml:space="preserve">: </w:t>
      </w:r>
      <w:hyperlink r:id="rId41" w:history="1">
        <w:r w:rsidR="008E0673" w:rsidRPr="002C5512">
          <w:rPr>
            <w:rStyle w:val="Hyperlink"/>
          </w:rPr>
          <w:t>http://coe.fgcu.edu/c-iedtechma/admissions.asp</w:t>
        </w:r>
      </w:hyperlink>
      <w:r w:rsidR="008E0673">
        <w:rPr>
          <w:rStyle w:val="Hyperlink"/>
          <w:color w:val="auto"/>
          <w:u w:val="none"/>
        </w:rPr>
        <w:t xml:space="preserve"> </w:t>
      </w:r>
      <w:r>
        <w:rPr>
          <w:rStyle w:val="Hyperlink"/>
          <w:color w:val="auto"/>
          <w:u w:val="none"/>
        </w:rPr>
        <w:t xml:space="preserve"> </w:t>
      </w:r>
    </w:p>
    <w:p w:rsidR="004E0407" w:rsidRDefault="004E0407" w:rsidP="004E0407">
      <w:pPr>
        <w:spacing w:after="0"/>
        <w:ind w:firstLine="720"/>
        <w:rPr>
          <w:rStyle w:val="Hyperlink"/>
          <w:color w:val="auto"/>
          <w:u w:val="none"/>
        </w:rPr>
      </w:pPr>
      <w:r>
        <w:rPr>
          <w:rStyle w:val="Hyperlink"/>
          <w:color w:val="auto"/>
          <w:u w:val="none"/>
        </w:rPr>
        <w:t xml:space="preserve">Cost: </w:t>
      </w:r>
      <w:hyperlink r:id="rId42" w:history="1">
        <w:r w:rsidR="00A95D27" w:rsidRPr="002C5512">
          <w:rPr>
            <w:rStyle w:val="Hyperlink"/>
          </w:rPr>
          <w:t>http://www.fgcu.edu/Cashiers/tuition-and-fees.html</w:t>
        </w:r>
      </w:hyperlink>
      <w:r w:rsidR="00A95D27">
        <w:rPr>
          <w:rStyle w:val="Hyperlink"/>
          <w:color w:val="auto"/>
          <w:u w:val="none"/>
        </w:rPr>
        <w:t xml:space="preserve"> </w:t>
      </w:r>
    </w:p>
    <w:p w:rsidR="004E0407" w:rsidRPr="00CF0A75" w:rsidRDefault="004E0407" w:rsidP="004E0407">
      <w:pPr>
        <w:pStyle w:val="ListParagraph"/>
        <w:numPr>
          <w:ilvl w:val="0"/>
          <w:numId w:val="7"/>
        </w:numPr>
        <w:spacing w:after="0"/>
        <w:rPr>
          <w:rStyle w:val="Hyperlink"/>
          <w:b/>
          <w:color w:val="auto"/>
          <w:u w:val="none"/>
        </w:rPr>
      </w:pPr>
      <w:r w:rsidRPr="00CF0A75">
        <w:rPr>
          <w:rStyle w:val="Hyperlink"/>
          <w:b/>
          <w:color w:val="auto"/>
          <w:u w:val="none"/>
        </w:rPr>
        <w:t>UNF</w:t>
      </w:r>
    </w:p>
    <w:p w:rsidR="004E0407" w:rsidRDefault="004E0407" w:rsidP="004E0407">
      <w:pPr>
        <w:spacing w:after="0"/>
        <w:ind w:firstLine="720"/>
        <w:rPr>
          <w:rStyle w:val="Hyperlink"/>
          <w:color w:val="auto"/>
          <w:u w:val="none"/>
        </w:rPr>
      </w:pPr>
      <w:r>
        <w:rPr>
          <w:rStyle w:val="Hyperlink"/>
          <w:color w:val="auto"/>
          <w:u w:val="none"/>
        </w:rPr>
        <w:t xml:space="preserve">Program: </w:t>
      </w:r>
      <w:hyperlink r:id="rId43" w:history="1">
        <w:r w:rsidR="001E24CF" w:rsidRPr="002C5512">
          <w:rPr>
            <w:rStyle w:val="Hyperlink"/>
          </w:rPr>
          <w:t>http://www.unf.edu/coehs/lscsm/leadership/Technology_Program.aspx</w:t>
        </w:r>
      </w:hyperlink>
      <w:r w:rsidR="001E24CF">
        <w:rPr>
          <w:rStyle w:val="Hyperlink"/>
          <w:color w:val="auto"/>
          <w:u w:val="none"/>
        </w:rPr>
        <w:t xml:space="preserve"> </w:t>
      </w:r>
    </w:p>
    <w:p w:rsidR="004E0407" w:rsidRDefault="004E0407" w:rsidP="008E0673">
      <w:pPr>
        <w:spacing w:after="0"/>
        <w:ind w:left="630" w:firstLine="90"/>
        <w:rPr>
          <w:rStyle w:val="Hyperlink"/>
          <w:color w:val="auto"/>
          <w:u w:val="none"/>
        </w:rPr>
      </w:pPr>
      <w:r>
        <w:rPr>
          <w:rStyle w:val="Hyperlink"/>
          <w:color w:val="auto"/>
          <w:u w:val="none"/>
        </w:rPr>
        <w:t xml:space="preserve">Admission </w:t>
      </w:r>
      <w:proofErr w:type="spellStart"/>
      <w:r>
        <w:rPr>
          <w:rStyle w:val="Hyperlink"/>
          <w:color w:val="auto"/>
          <w:u w:val="none"/>
        </w:rPr>
        <w:t>Rqmts</w:t>
      </w:r>
      <w:proofErr w:type="spellEnd"/>
      <w:r>
        <w:rPr>
          <w:rStyle w:val="Hyperlink"/>
          <w:color w:val="auto"/>
          <w:u w:val="none"/>
        </w:rPr>
        <w:t>:</w:t>
      </w:r>
      <w:r w:rsidR="008E0673">
        <w:rPr>
          <w:rStyle w:val="Hyperlink"/>
          <w:color w:val="auto"/>
          <w:u w:val="none"/>
        </w:rPr>
        <w:t xml:space="preserve"> </w:t>
      </w:r>
      <w:hyperlink r:id="rId44" w:history="1">
        <w:r w:rsidR="008E0673" w:rsidRPr="002C5512">
          <w:rPr>
            <w:rStyle w:val="Hyperlink"/>
          </w:rPr>
          <w:t>http://www.unf.edu/graduateschool/academics/programs/Educational_Leadership.aspx</w:t>
        </w:r>
      </w:hyperlink>
      <w:r w:rsidR="008E0673">
        <w:rPr>
          <w:rStyle w:val="Hyperlink"/>
          <w:color w:val="auto"/>
          <w:u w:val="none"/>
        </w:rPr>
        <w:t xml:space="preserve"> </w:t>
      </w:r>
      <w:r>
        <w:rPr>
          <w:rStyle w:val="Hyperlink"/>
          <w:color w:val="auto"/>
          <w:u w:val="none"/>
        </w:rPr>
        <w:t xml:space="preserve">  </w:t>
      </w:r>
    </w:p>
    <w:p w:rsidR="004E0407" w:rsidRDefault="004E0407" w:rsidP="004E0407">
      <w:pPr>
        <w:spacing w:after="0"/>
        <w:ind w:firstLine="720"/>
        <w:rPr>
          <w:rStyle w:val="Hyperlink"/>
          <w:color w:val="auto"/>
          <w:u w:val="none"/>
        </w:rPr>
      </w:pPr>
      <w:r>
        <w:rPr>
          <w:rStyle w:val="Hyperlink"/>
          <w:color w:val="auto"/>
          <w:u w:val="none"/>
        </w:rPr>
        <w:t xml:space="preserve">Cost: </w:t>
      </w:r>
      <w:hyperlink r:id="rId45" w:history="1">
        <w:r w:rsidR="00D23F09" w:rsidRPr="002C5512">
          <w:rPr>
            <w:rStyle w:val="Hyperlink"/>
          </w:rPr>
          <w:t>http://www.unf.edu/tuition/</w:t>
        </w:r>
      </w:hyperlink>
      <w:r w:rsidR="00D23F09">
        <w:rPr>
          <w:rStyle w:val="Hyperlink"/>
          <w:color w:val="auto"/>
          <w:u w:val="none"/>
        </w:rPr>
        <w:t xml:space="preserve"> </w:t>
      </w:r>
    </w:p>
    <w:p w:rsidR="004E0407" w:rsidRPr="00CF0A75" w:rsidRDefault="004E0407" w:rsidP="004E0407">
      <w:pPr>
        <w:pStyle w:val="ListParagraph"/>
        <w:numPr>
          <w:ilvl w:val="0"/>
          <w:numId w:val="7"/>
        </w:numPr>
        <w:spacing w:after="0"/>
        <w:rPr>
          <w:rStyle w:val="Hyperlink"/>
          <w:b/>
          <w:color w:val="auto"/>
          <w:u w:val="none"/>
        </w:rPr>
      </w:pPr>
      <w:r w:rsidRPr="00CF0A75">
        <w:rPr>
          <w:rStyle w:val="Hyperlink"/>
          <w:b/>
          <w:color w:val="auto"/>
          <w:u w:val="none"/>
        </w:rPr>
        <w:t>FIU</w:t>
      </w:r>
    </w:p>
    <w:p w:rsidR="004E0407" w:rsidRDefault="004E0407" w:rsidP="00AB76A3">
      <w:pPr>
        <w:spacing w:after="0"/>
        <w:ind w:left="810"/>
        <w:rPr>
          <w:rStyle w:val="Hyperlink"/>
          <w:color w:val="auto"/>
          <w:u w:val="none"/>
        </w:rPr>
      </w:pPr>
      <w:r>
        <w:rPr>
          <w:rStyle w:val="Hyperlink"/>
          <w:color w:val="auto"/>
          <w:u w:val="none"/>
        </w:rPr>
        <w:lastRenderedPageBreak/>
        <w:t xml:space="preserve">Program: </w:t>
      </w:r>
      <w:hyperlink r:id="rId46" w:history="1">
        <w:r w:rsidR="00AB76A3" w:rsidRPr="002C5512">
          <w:rPr>
            <w:rStyle w:val="Hyperlink"/>
          </w:rPr>
          <w:t>http://www.fiuonline.com/programs/online-graduate-degrees/master-of-curriculum-and-instruction.php</w:t>
        </w:r>
      </w:hyperlink>
      <w:r w:rsidR="00AB76A3">
        <w:rPr>
          <w:rStyle w:val="Hyperlink"/>
          <w:color w:val="auto"/>
          <w:u w:val="none"/>
        </w:rPr>
        <w:t xml:space="preserve"> </w:t>
      </w:r>
    </w:p>
    <w:p w:rsidR="004E0407" w:rsidRDefault="004E0407" w:rsidP="00134B77">
      <w:pPr>
        <w:spacing w:after="0"/>
        <w:ind w:left="810"/>
        <w:rPr>
          <w:rStyle w:val="Hyperlink"/>
          <w:color w:val="auto"/>
          <w:u w:val="none"/>
        </w:rPr>
      </w:pPr>
      <w:r>
        <w:rPr>
          <w:rStyle w:val="Hyperlink"/>
          <w:color w:val="auto"/>
          <w:u w:val="none"/>
        </w:rPr>
        <w:t xml:space="preserve">Admission </w:t>
      </w:r>
      <w:proofErr w:type="spellStart"/>
      <w:r>
        <w:rPr>
          <w:rStyle w:val="Hyperlink"/>
          <w:color w:val="auto"/>
          <w:u w:val="none"/>
        </w:rPr>
        <w:t>Rqmts</w:t>
      </w:r>
      <w:proofErr w:type="spellEnd"/>
      <w:r w:rsidR="00134B77">
        <w:rPr>
          <w:rStyle w:val="Hyperlink"/>
          <w:color w:val="auto"/>
          <w:u w:val="none"/>
        </w:rPr>
        <w:t>:</w:t>
      </w:r>
      <w:r w:rsidR="00134B77" w:rsidRPr="00134B77">
        <w:t xml:space="preserve"> </w:t>
      </w:r>
      <w:hyperlink r:id="rId47" w:history="1">
        <w:r w:rsidR="00134B77" w:rsidRPr="002C5512">
          <w:rPr>
            <w:rStyle w:val="Hyperlink"/>
          </w:rPr>
          <w:t>http://www.fiuonline.com/programs/online-graduate-degrees/master-of-curriculum-and-instruction.php</w:t>
        </w:r>
      </w:hyperlink>
      <w:r w:rsidR="00134B77">
        <w:rPr>
          <w:rStyle w:val="Hyperlink"/>
          <w:color w:val="auto"/>
          <w:u w:val="none"/>
        </w:rPr>
        <w:t xml:space="preserve"> </w:t>
      </w:r>
      <w:r>
        <w:rPr>
          <w:rStyle w:val="Hyperlink"/>
          <w:color w:val="auto"/>
          <w:u w:val="none"/>
        </w:rPr>
        <w:t xml:space="preserve"> </w:t>
      </w:r>
    </w:p>
    <w:p w:rsidR="00BC3488" w:rsidRDefault="00BC3488" w:rsidP="00CB54C2">
      <w:pPr>
        <w:spacing w:after="0"/>
        <w:ind w:left="720"/>
        <w:rPr>
          <w:rStyle w:val="Hyperlink"/>
          <w:color w:val="auto"/>
          <w:u w:val="none"/>
        </w:rPr>
      </w:pPr>
      <w:r>
        <w:rPr>
          <w:rStyle w:val="Hyperlink"/>
          <w:color w:val="auto"/>
          <w:u w:val="none"/>
        </w:rPr>
        <w:t xml:space="preserve">Cost Online: </w:t>
      </w:r>
      <w:hyperlink r:id="rId48" w:history="1">
        <w:r w:rsidRPr="000520B3">
          <w:rPr>
            <w:rStyle w:val="Hyperlink"/>
          </w:rPr>
          <w:t>http://www.fiuonline.com/programs/online-graduate-degrees/master-of-curriculum-and-instruction.php</w:t>
        </w:r>
      </w:hyperlink>
      <w:r>
        <w:rPr>
          <w:rStyle w:val="Hyperlink"/>
          <w:color w:val="auto"/>
          <w:u w:val="none"/>
        </w:rPr>
        <w:t xml:space="preserve"> </w:t>
      </w:r>
    </w:p>
    <w:p w:rsidR="00BC3488" w:rsidRDefault="004E0407" w:rsidP="00BC3488">
      <w:pPr>
        <w:spacing w:after="0"/>
        <w:ind w:left="720"/>
        <w:rPr>
          <w:rStyle w:val="Hyperlink"/>
          <w:color w:val="auto"/>
          <w:u w:val="none"/>
        </w:rPr>
      </w:pPr>
      <w:r>
        <w:rPr>
          <w:rStyle w:val="Hyperlink"/>
          <w:color w:val="auto"/>
          <w:u w:val="none"/>
        </w:rPr>
        <w:t xml:space="preserve">Cost: </w:t>
      </w:r>
      <w:hyperlink r:id="rId49" w:history="1">
        <w:r w:rsidR="00BC3488" w:rsidRPr="000520B3">
          <w:rPr>
            <w:rStyle w:val="Hyperlink"/>
          </w:rPr>
          <w:t>http://finance.fiu.edu/controller/UG_Calculator.htm</w:t>
        </w:r>
      </w:hyperlink>
    </w:p>
    <w:p w:rsidR="004E0407" w:rsidRPr="00CF0A75" w:rsidRDefault="004E0407" w:rsidP="004E0407">
      <w:pPr>
        <w:pStyle w:val="ListParagraph"/>
        <w:numPr>
          <w:ilvl w:val="0"/>
          <w:numId w:val="7"/>
        </w:numPr>
        <w:spacing w:after="0"/>
        <w:rPr>
          <w:rStyle w:val="Hyperlink"/>
          <w:b/>
          <w:color w:val="auto"/>
          <w:u w:val="none"/>
        </w:rPr>
      </w:pPr>
      <w:r w:rsidRPr="00CF0A75">
        <w:rPr>
          <w:rStyle w:val="Hyperlink"/>
          <w:b/>
          <w:color w:val="auto"/>
          <w:u w:val="none"/>
        </w:rPr>
        <w:t>University of Tampa</w:t>
      </w:r>
    </w:p>
    <w:p w:rsidR="004E0407" w:rsidRDefault="004E0407" w:rsidP="004E0407">
      <w:pPr>
        <w:spacing w:after="0"/>
        <w:ind w:firstLine="720"/>
        <w:rPr>
          <w:rStyle w:val="Hyperlink"/>
          <w:color w:val="auto"/>
          <w:u w:val="none"/>
        </w:rPr>
      </w:pPr>
      <w:r>
        <w:rPr>
          <w:rStyle w:val="Hyperlink"/>
          <w:color w:val="auto"/>
          <w:u w:val="none"/>
        </w:rPr>
        <w:t xml:space="preserve">Program: </w:t>
      </w:r>
      <w:hyperlink r:id="rId50" w:history="1">
        <w:r w:rsidR="001E24CF" w:rsidRPr="002C5512">
          <w:rPr>
            <w:rStyle w:val="Hyperlink"/>
          </w:rPr>
          <w:t>https://www.ut.edu/InstructionalDesignandTechnology/</w:t>
        </w:r>
      </w:hyperlink>
      <w:r w:rsidR="001E24CF">
        <w:rPr>
          <w:rStyle w:val="Hyperlink"/>
          <w:color w:val="auto"/>
          <w:u w:val="none"/>
        </w:rPr>
        <w:t xml:space="preserve"> </w:t>
      </w:r>
    </w:p>
    <w:p w:rsidR="004E0407" w:rsidRDefault="004E0407" w:rsidP="00802CCD">
      <w:pPr>
        <w:spacing w:after="0"/>
        <w:ind w:left="720"/>
        <w:rPr>
          <w:rStyle w:val="Hyperlink"/>
          <w:color w:val="auto"/>
          <w:u w:val="none"/>
        </w:rPr>
      </w:pPr>
      <w:r>
        <w:rPr>
          <w:rStyle w:val="Hyperlink"/>
          <w:color w:val="auto"/>
          <w:u w:val="none"/>
        </w:rPr>
        <w:t xml:space="preserve">Admission </w:t>
      </w:r>
      <w:proofErr w:type="spellStart"/>
      <w:r>
        <w:rPr>
          <w:rStyle w:val="Hyperlink"/>
          <w:color w:val="auto"/>
          <w:u w:val="none"/>
        </w:rPr>
        <w:t>Rqmts</w:t>
      </w:r>
      <w:proofErr w:type="spellEnd"/>
      <w:r>
        <w:rPr>
          <w:rStyle w:val="Hyperlink"/>
          <w:color w:val="auto"/>
          <w:u w:val="none"/>
        </w:rPr>
        <w:t xml:space="preserve">:  </w:t>
      </w:r>
      <w:hyperlink r:id="rId51" w:history="1">
        <w:r w:rsidR="00802CCD" w:rsidRPr="002C5512">
          <w:rPr>
            <w:rStyle w:val="Hyperlink"/>
          </w:rPr>
          <w:t>http://ut.smartcatalogiq.com/current/catalog/Graduate-and-Continuing-Studies/Graduate-and-Continuing-Studies-Degree-Programs/Graduate-Study-in-the-College-of-Social-Science-Mathematics-and-Education-CSSME/Master-of-Science-in-IDT</w:t>
        </w:r>
      </w:hyperlink>
      <w:r w:rsidR="00802CCD">
        <w:rPr>
          <w:rStyle w:val="Hyperlink"/>
          <w:color w:val="auto"/>
          <w:u w:val="none"/>
        </w:rPr>
        <w:t xml:space="preserve"> </w:t>
      </w:r>
    </w:p>
    <w:p w:rsidR="004E0407" w:rsidRDefault="004E0407" w:rsidP="004E0407">
      <w:pPr>
        <w:spacing w:after="0"/>
        <w:ind w:firstLine="720"/>
        <w:rPr>
          <w:rStyle w:val="Hyperlink"/>
          <w:color w:val="auto"/>
          <w:u w:val="none"/>
        </w:rPr>
      </w:pPr>
      <w:r>
        <w:rPr>
          <w:rStyle w:val="Hyperlink"/>
          <w:color w:val="auto"/>
          <w:u w:val="none"/>
        </w:rPr>
        <w:t xml:space="preserve">Cost: </w:t>
      </w:r>
      <w:r w:rsidR="00D23F09">
        <w:rPr>
          <w:rStyle w:val="Hyperlink"/>
          <w:color w:val="auto"/>
          <w:u w:val="none"/>
        </w:rPr>
        <w:t xml:space="preserve"> </w:t>
      </w:r>
      <w:hyperlink r:id="rId52" w:history="1">
        <w:r w:rsidR="00D23F09" w:rsidRPr="002C5512">
          <w:rPr>
            <w:rStyle w:val="Hyperlink"/>
          </w:rPr>
          <w:t>https://www.ut.edu/tuition/</w:t>
        </w:r>
      </w:hyperlink>
      <w:r w:rsidR="00D23F09">
        <w:rPr>
          <w:rStyle w:val="Hyperlink"/>
          <w:color w:val="auto"/>
          <w:u w:val="none"/>
        </w:rPr>
        <w:t xml:space="preserve"> </w:t>
      </w:r>
    </w:p>
    <w:p w:rsidR="0054324E" w:rsidRDefault="0054324E"/>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DD6EC8" w:rsidRDefault="00DD6EC8"/>
    <w:p w:rsidR="005B055B" w:rsidRDefault="005B055B" w:rsidP="005B055B">
      <w:pPr>
        <w:spacing w:after="0"/>
      </w:pPr>
      <w:r>
        <w:t>Report prepared by:</w:t>
      </w:r>
    </w:p>
    <w:p w:rsidR="002207E2" w:rsidRDefault="005B055B" w:rsidP="005B055B">
      <w:pPr>
        <w:spacing w:after="0"/>
      </w:pPr>
      <w:r>
        <w:t xml:space="preserve"> </w:t>
      </w:r>
    </w:p>
    <w:p w:rsidR="005B055B" w:rsidRPr="00C91F4C" w:rsidRDefault="005B055B" w:rsidP="005B055B">
      <w:pPr>
        <w:spacing w:after="0"/>
        <w:rPr>
          <w:rFonts w:eastAsiaTheme="minorEastAsia"/>
          <w:b/>
          <w:bCs/>
          <w:noProof/>
          <w:sz w:val="24"/>
          <w:szCs w:val="24"/>
        </w:rPr>
      </w:pPr>
      <w:bookmarkStart w:id="26" w:name="_MailAutoSig"/>
      <w:r w:rsidRPr="00C91F4C">
        <w:rPr>
          <w:rFonts w:eastAsiaTheme="minorEastAsia"/>
          <w:b/>
          <w:bCs/>
          <w:noProof/>
          <w:sz w:val="24"/>
          <w:szCs w:val="24"/>
        </w:rPr>
        <w:t>Liz Conrad</w:t>
      </w:r>
    </w:p>
    <w:p w:rsidR="005B055B" w:rsidRPr="00C91F4C" w:rsidRDefault="005B055B" w:rsidP="005B055B">
      <w:pPr>
        <w:spacing w:after="0"/>
        <w:rPr>
          <w:rFonts w:eastAsiaTheme="minorEastAsia"/>
          <w:b/>
          <w:bCs/>
          <w:noProof/>
          <w:sz w:val="24"/>
          <w:szCs w:val="24"/>
        </w:rPr>
      </w:pPr>
      <w:r w:rsidRPr="00C91F4C">
        <w:rPr>
          <w:rFonts w:eastAsiaTheme="minorEastAsia"/>
          <w:b/>
          <w:bCs/>
          <w:noProof/>
          <w:sz w:val="24"/>
          <w:szCs w:val="24"/>
        </w:rPr>
        <w:t>Statistical Data Analyst</w:t>
      </w:r>
    </w:p>
    <w:p w:rsidR="005B055B" w:rsidRPr="00C91F4C" w:rsidRDefault="005B055B" w:rsidP="005B055B">
      <w:pPr>
        <w:spacing w:after="0"/>
        <w:rPr>
          <w:rFonts w:eastAsiaTheme="minorEastAsia"/>
          <w:noProof/>
          <w:sz w:val="24"/>
          <w:szCs w:val="24"/>
        </w:rPr>
      </w:pPr>
      <w:r w:rsidRPr="00C91F4C">
        <w:rPr>
          <w:rFonts w:eastAsiaTheme="minorEastAsia"/>
          <w:noProof/>
          <w:sz w:val="24"/>
          <w:szCs w:val="24"/>
        </w:rPr>
        <w:t xml:space="preserve">USF  Innovative Education   </w:t>
      </w:r>
    </w:p>
    <w:p w:rsidR="005B055B" w:rsidRPr="00C91F4C" w:rsidRDefault="00EC23EE" w:rsidP="005B055B">
      <w:pPr>
        <w:spacing w:after="0"/>
        <w:rPr>
          <w:rFonts w:eastAsiaTheme="minorEastAsia"/>
          <w:noProof/>
          <w:sz w:val="24"/>
          <w:szCs w:val="24"/>
        </w:rPr>
      </w:pPr>
      <w:r w:rsidRPr="00C91F4C">
        <w:rPr>
          <w:rFonts w:eastAsiaTheme="minorEastAsia"/>
          <w:noProof/>
          <w:sz w:val="24"/>
          <w:szCs w:val="24"/>
        </w:rPr>
        <w:t xml:space="preserve"> </w:t>
      </w:r>
      <w:r w:rsidR="005B055B" w:rsidRPr="00C91F4C">
        <w:rPr>
          <w:rFonts w:eastAsiaTheme="minorEastAsia"/>
          <w:noProof/>
          <w:sz w:val="24"/>
          <w:szCs w:val="24"/>
        </w:rPr>
        <w:t>(813) 974-3353</w:t>
      </w:r>
    </w:p>
    <w:p w:rsidR="005B055B" w:rsidRPr="00F86F63" w:rsidRDefault="005B055B" w:rsidP="00F86F63">
      <w:pPr>
        <w:spacing w:after="0"/>
        <w:rPr>
          <w:rFonts w:eastAsiaTheme="minorEastAsia"/>
          <w:noProof/>
          <w:color w:val="660066"/>
          <w:sz w:val="28"/>
          <w:szCs w:val="28"/>
        </w:rPr>
      </w:pPr>
      <w:r w:rsidRPr="00C91F4C">
        <w:rPr>
          <w:rFonts w:eastAsiaTheme="minorEastAsia"/>
          <w:noProof/>
          <w:sz w:val="24"/>
          <w:szCs w:val="24"/>
        </w:rPr>
        <w:lastRenderedPageBreak/>
        <w:t>Email:</w:t>
      </w:r>
      <w:r w:rsidRPr="00C91F4C">
        <w:rPr>
          <w:rFonts w:ascii="Monotype Corsiva" w:eastAsiaTheme="minorEastAsia" w:hAnsi="Monotype Corsiva"/>
          <w:noProof/>
          <w:sz w:val="28"/>
          <w:szCs w:val="28"/>
        </w:rPr>
        <w:t> </w:t>
      </w:r>
      <w:hyperlink r:id="rId53" w:history="1">
        <w:r w:rsidRPr="00B44614">
          <w:rPr>
            <w:rStyle w:val="Hyperlink"/>
            <w:rFonts w:ascii="Calibri" w:eastAsiaTheme="minorEastAsia" w:hAnsi="Calibri"/>
            <w:noProof/>
            <w:color w:val="0563C1"/>
          </w:rPr>
          <w:t>egconrad@usf.edu</w:t>
        </w:r>
      </w:hyperlink>
      <w:bookmarkEnd w:id="26"/>
    </w:p>
    <w:sectPr w:rsidR="005B055B" w:rsidRPr="00F86F63" w:rsidSect="00553C42">
      <w:headerReference w:type="default" r:id="rId54"/>
      <w:footerReference w:type="default" r:id="rId55"/>
      <w:headerReference w:type="first" r:id="rId56"/>
      <w:footerReference w:type="first" r:id="rId5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09" w:rsidRDefault="00573909" w:rsidP="006D71A9">
      <w:pPr>
        <w:spacing w:after="0" w:line="240" w:lineRule="auto"/>
      </w:pPr>
      <w:r>
        <w:separator/>
      </w:r>
    </w:p>
  </w:endnote>
  <w:endnote w:type="continuationSeparator" w:id="0">
    <w:p w:rsidR="00573909" w:rsidRDefault="00573909" w:rsidP="006D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09" w:rsidRPr="00DD7F14" w:rsidRDefault="00573909" w:rsidP="00DD7F14">
    <w:pPr>
      <w:pStyle w:val="Footer"/>
      <w:rPr>
        <w:rFonts w:ascii="Helvetica" w:hAnsi="Helvetica" w:cs="Helvetica"/>
        <w:i/>
        <w:sz w:val="24"/>
        <w:szCs w:val="24"/>
      </w:rPr>
    </w:pPr>
    <w:r>
      <w:rPr>
        <w:noProof/>
      </w:rPr>
      <mc:AlternateContent>
        <mc:Choice Requires="wps">
          <w:drawing>
            <wp:anchor distT="0" distB="0" distL="114300" distR="114300" simplePos="0" relativeHeight="251659264" behindDoc="0" locked="0" layoutInCell="1" allowOverlap="1" wp14:anchorId="1A65B689" wp14:editId="4B1864DC">
              <wp:simplePos x="0" y="0"/>
              <wp:positionH relativeFrom="column">
                <wp:posOffset>17145</wp:posOffset>
              </wp:positionH>
              <wp:positionV relativeFrom="paragraph">
                <wp:posOffset>137424</wp:posOffset>
              </wp:positionV>
              <wp:extent cx="6883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8834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9FBD9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0.8pt" to="543.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" strokecolor="#538135 [2409]" strokeweight="1.5pt">
              <v:stroke joinstyle="miter"/>
            </v:line>
          </w:pict>
        </mc:Fallback>
      </mc:AlternateContent>
    </w:r>
    <w:r>
      <w:br/>
    </w:r>
    <w:r w:rsidRPr="00DD7F14">
      <w:rPr>
        <w:rFonts w:ascii="Helvetica" w:hAnsi="Helvetica" w:cs="Helvetica"/>
        <w:i/>
        <w:color w:val="BFBFBF" w:themeColor="background1" w:themeShade="BF"/>
        <w:sz w:val="24"/>
        <w:szCs w:val="24"/>
      </w:rPr>
      <w:t xml:space="preserve">Market Research </w:t>
    </w:r>
    <w:r>
      <w:rPr>
        <w:rFonts w:ascii="Helvetica" w:hAnsi="Helvetica" w:cs="Helvetica"/>
        <w:i/>
        <w:color w:val="BFBFBF" w:themeColor="background1" w:themeShade="BF"/>
        <w:sz w:val="24"/>
        <w:szCs w:val="24"/>
      </w:rPr>
      <w:t>Brief</w:t>
    </w:r>
    <w:r w:rsidRPr="00DD7F14">
      <w:rPr>
        <w:rFonts w:ascii="Helvetica" w:hAnsi="Helvetica" w:cs="Helvetica"/>
        <w:i/>
        <w:color w:val="BFBFBF" w:themeColor="background1" w:themeShade="BF"/>
        <w:sz w:val="24"/>
        <w:szCs w:val="24"/>
      </w:rPr>
      <w:t xml:space="preserve"> </w:t>
    </w:r>
    <w:r>
      <w:rPr>
        <w:rFonts w:ascii="Helvetica" w:hAnsi="Helvetica" w:cs="Helvetica"/>
        <w:i/>
        <w:color w:val="BFBFBF" w:themeColor="background1" w:themeShade="BF"/>
        <w:sz w:val="24"/>
        <w:szCs w:val="24"/>
      </w:rPr>
      <w:t>for USF Onl</w:t>
    </w:r>
    <w:r w:rsidRPr="00DD7F14">
      <w:rPr>
        <w:rFonts w:ascii="Helvetica" w:hAnsi="Helvetica" w:cs="Helvetica"/>
        <w:i/>
        <w:color w:val="BFBFBF" w:themeColor="background1" w:themeShade="BF"/>
        <w:sz w:val="24"/>
        <w:szCs w:val="24"/>
      </w:rPr>
      <w:t xml:space="preserve">ine </w:t>
    </w:r>
    <w:r>
      <w:rPr>
        <w:rFonts w:ascii="Helvetica" w:hAnsi="Helvetica" w:cs="Helvetica"/>
        <w:i/>
        <w:color w:val="BFBFBF" w:themeColor="background1" w:themeShade="BF"/>
        <w:sz w:val="24"/>
        <w:szCs w:val="24"/>
      </w:rPr>
      <w:t xml:space="preserve">M.Ed. Instructional Technology                        </w:t>
    </w:r>
  </w:p>
  <w:p w:rsidR="00573909" w:rsidRPr="00DD7F14" w:rsidRDefault="00573909" w:rsidP="00DD7F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09" w:rsidRDefault="00573909">
    <w:pPr>
      <w:pStyle w:val="Footer"/>
    </w:pPr>
  </w:p>
  <w:p w:rsidR="00573909" w:rsidRPr="0034214D" w:rsidRDefault="00573909" w:rsidP="008F6545">
    <w:pPr>
      <w:pStyle w:val="Footer"/>
      <w:tabs>
        <w:tab w:val="clear" w:pos="9360"/>
      </w:tabs>
      <w:ind w:right="-1440"/>
      <w:rPr>
        <w:color w:val="538135" w:themeColor="accent6" w:themeShade="BF"/>
        <w:sz w:val="36"/>
        <w:szCs w:val="36"/>
      </w:rPr>
    </w:pPr>
    <w:r w:rsidRPr="0034214D">
      <w:rPr>
        <w:color w:val="538135" w:themeColor="accent6" w:themeShade="BF"/>
        <w:sz w:val="36"/>
        <w:szCs w:val="36"/>
      </w:rPr>
      <w:t>____________________________________________________</w:t>
    </w:r>
    <w:r w:rsidR="008F6545">
      <w:rPr>
        <w:color w:val="538135" w:themeColor="accent6" w:themeShade="BF"/>
        <w:sz w:val="36"/>
        <w:szCs w:val="36"/>
      </w:rPr>
      <w:t>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09" w:rsidRDefault="00573909" w:rsidP="006D71A9">
      <w:pPr>
        <w:spacing w:after="0" w:line="240" w:lineRule="auto"/>
      </w:pPr>
      <w:r>
        <w:separator/>
      </w:r>
    </w:p>
  </w:footnote>
  <w:footnote w:type="continuationSeparator" w:id="0">
    <w:p w:rsidR="00573909" w:rsidRDefault="00573909" w:rsidP="006D71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09" w:rsidRPr="00DD7F14" w:rsidRDefault="00573909" w:rsidP="00DD7F14">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autoSpaceDE w:val="0"/>
      <w:autoSpaceDN w:val="0"/>
      <w:adjustRightInd w:val="0"/>
      <w:spacing w:before="100" w:beforeAutospacing="1" w:after="0" w:line="240" w:lineRule="auto"/>
      <w:jc w:val="right"/>
      <w:rPr>
        <w:rFonts w:ascii="Helvetica" w:eastAsiaTheme="minorEastAsia" w:hAnsi="Helvetica" w:cs="Helvetica"/>
        <w:i/>
        <w:color w:val="BFBFBF" w:themeColor="background1" w:themeShade="BF"/>
        <w:sz w:val="24"/>
        <w:szCs w:val="24"/>
      </w:rPr>
    </w:pPr>
    <w:r w:rsidRPr="00DD7F14">
      <w:rPr>
        <w:rFonts w:ascii="Helvetica" w:eastAsiaTheme="minorEastAsia" w:hAnsi="Helvetica" w:cs="Helvetica"/>
        <w:noProof/>
        <w:color w:val="000000" w:themeColor="text1"/>
        <w:sz w:val="24"/>
        <w:szCs w:val="24"/>
      </w:rPr>
      <mc:AlternateContent>
        <mc:Choice Requires="wps">
          <w:drawing>
            <wp:anchor distT="0" distB="0" distL="114300" distR="114300" simplePos="0" relativeHeight="251661312" behindDoc="0" locked="0" layoutInCell="1" allowOverlap="1" wp14:anchorId="7376ECA5" wp14:editId="346178D8">
              <wp:simplePos x="0" y="0"/>
              <wp:positionH relativeFrom="column">
                <wp:posOffset>0</wp:posOffset>
              </wp:positionH>
              <wp:positionV relativeFrom="paragraph">
                <wp:posOffset>257546</wp:posOffset>
              </wp:positionV>
              <wp:extent cx="68834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883400" cy="0"/>
                      </a:xfrm>
                      <a:prstGeom prst="line">
                        <a:avLst/>
                      </a:prstGeom>
                      <a:noFill/>
                      <a:ln w="19050" cap="flat" cmpd="sng" algn="ctr">
                        <a:solidFill>
                          <a:srgbClr val="70AD47">
                            <a:lumMod val="75000"/>
                          </a:srgbClr>
                        </a:solidFill>
                        <a:prstDash val="solid"/>
                        <a:miter lim="800000"/>
                      </a:ln>
                      <a:effectLst/>
                    </wps:spPr>
                    <wps:bodyPr/>
                  </wps:wsp>
                </a:graphicData>
              </a:graphic>
            </wp:anchor>
          </w:drawing>
        </mc:Choice>
        <mc:Fallback xmlns:w15="http://schemas.microsoft.com/office/word/2012/wordml">
          <w:pict>
            <v:line w14:anchorId="0059E7E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3pt" to="54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" strokecolor="#548235" strokeweight="1.5pt">
              <v:stroke joinstyle="miter"/>
            </v:line>
          </w:pict>
        </mc:Fallback>
      </mc:AlternateContent>
    </w:r>
    <w:r w:rsidRPr="00DD7F14">
      <w:rPr>
        <w:rFonts w:ascii="Helvetica" w:eastAsiaTheme="minorEastAsia" w:hAnsi="Helvetica" w:cs="Helvetica"/>
        <w:i/>
        <w:color w:val="BFBFBF" w:themeColor="background1" w:themeShade="BF"/>
        <w:sz w:val="24"/>
        <w:szCs w:val="24"/>
      </w:rPr>
      <w:t xml:space="preserve">Innovative Education - </w:t>
    </w:r>
    <w:sdt>
      <w:sdtPr>
        <w:rPr>
          <w:rFonts w:ascii="Helvetica" w:eastAsiaTheme="minorEastAsia" w:hAnsi="Helvetica" w:cs="Helvetica"/>
          <w:i/>
          <w:color w:val="BFBFBF" w:themeColor="background1" w:themeShade="BF"/>
          <w:sz w:val="24"/>
          <w:szCs w:val="24"/>
        </w:rPr>
        <w:id w:val="-37661966"/>
        <w:docPartObj>
          <w:docPartGallery w:val="Page Numbers (Top of Page)"/>
          <w:docPartUnique/>
        </w:docPartObj>
      </w:sdtPr>
      <w:sdtEndPr>
        <w:rPr>
          <w:noProof/>
        </w:rPr>
      </w:sdtEndPr>
      <w:sdtContent>
        <w:r w:rsidRPr="00DD7F14">
          <w:rPr>
            <w:rFonts w:ascii="Helvetica" w:eastAsiaTheme="minorEastAsia" w:hAnsi="Helvetica" w:cs="Helvetica"/>
            <w:i/>
            <w:color w:val="BFBFBF" w:themeColor="background1" w:themeShade="BF"/>
            <w:sz w:val="24"/>
            <w:szCs w:val="24"/>
          </w:rPr>
          <w:fldChar w:fldCharType="begin"/>
        </w:r>
        <w:r w:rsidRPr="00DD7F14">
          <w:rPr>
            <w:rFonts w:ascii="Helvetica" w:eastAsiaTheme="minorEastAsia" w:hAnsi="Helvetica" w:cs="Helvetica"/>
            <w:i/>
            <w:color w:val="BFBFBF" w:themeColor="background1" w:themeShade="BF"/>
            <w:sz w:val="24"/>
            <w:szCs w:val="24"/>
          </w:rPr>
          <w:instrText xml:space="preserve"> PAGE   \* MERGEFORMAT </w:instrText>
        </w:r>
        <w:r w:rsidRPr="00DD7F14">
          <w:rPr>
            <w:rFonts w:ascii="Helvetica" w:eastAsiaTheme="minorEastAsia" w:hAnsi="Helvetica" w:cs="Helvetica"/>
            <w:i/>
            <w:color w:val="BFBFBF" w:themeColor="background1" w:themeShade="BF"/>
            <w:sz w:val="24"/>
            <w:szCs w:val="24"/>
          </w:rPr>
          <w:fldChar w:fldCharType="separate"/>
        </w:r>
        <w:r w:rsidR="00A90B06">
          <w:rPr>
            <w:rFonts w:ascii="Helvetica" w:eastAsiaTheme="minorEastAsia" w:hAnsi="Helvetica" w:cs="Helvetica"/>
            <w:i/>
            <w:noProof/>
            <w:color w:val="BFBFBF" w:themeColor="background1" w:themeShade="BF"/>
            <w:sz w:val="24"/>
            <w:szCs w:val="24"/>
          </w:rPr>
          <w:t>12</w:t>
        </w:r>
        <w:r w:rsidRPr="00DD7F14">
          <w:rPr>
            <w:rFonts w:ascii="Helvetica" w:eastAsiaTheme="minorEastAsia" w:hAnsi="Helvetica" w:cs="Helvetica"/>
            <w:i/>
            <w:noProof/>
            <w:color w:val="BFBFBF" w:themeColor="background1" w:themeShade="BF"/>
            <w:sz w:val="24"/>
            <w:szCs w:val="24"/>
          </w:rPr>
          <w:fldChar w:fldCharType="end"/>
        </w:r>
      </w:sdtContent>
    </w:sdt>
    <w:r w:rsidRPr="00DD7F14">
      <w:rPr>
        <w:rFonts w:ascii="Helvetica" w:eastAsiaTheme="minorEastAsia" w:hAnsi="Helvetica" w:cs="Helvetica"/>
        <w:i/>
        <w:noProof/>
        <w:color w:val="BFBFBF" w:themeColor="background1" w:themeShade="BF"/>
        <w:sz w:val="24"/>
        <w:szCs w:val="24"/>
      </w:rPr>
      <w:br/>
    </w:r>
    <w:r>
      <w:t xml:space="preserve"> </w:t>
    </w:r>
  </w:p>
  <w:p w:rsidR="00573909" w:rsidRDefault="005739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09" w:rsidRPr="0034214D" w:rsidRDefault="00573909" w:rsidP="008F6545">
    <w:pPr>
      <w:pStyle w:val="Footer"/>
      <w:tabs>
        <w:tab w:val="clear" w:pos="9360"/>
      </w:tabs>
      <w:ind w:right="-1440"/>
      <w:rPr>
        <w:color w:val="538135" w:themeColor="accent6" w:themeShade="BF"/>
        <w:sz w:val="36"/>
        <w:szCs w:val="36"/>
      </w:rPr>
    </w:pPr>
    <w:r w:rsidRPr="0034214D">
      <w:rPr>
        <w:color w:val="538135" w:themeColor="accent6" w:themeShade="BF"/>
        <w:sz w:val="36"/>
        <w:szCs w:val="36"/>
      </w:rPr>
      <w:t>____________________________________________________</w:t>
    </w:r>
    <w:r w:rsidR="008F6545">
      <w:rPr>
        <w:color w:val="538135" w:themeColor="accent6" w:themeShade="BF"/>
        <w:sz w:val="36"/>
        <w:szCs w:val="36"/>
      </w:rPr>
      <w:t>________</w:t>
    </w:r>
  </w:p>
  <w:p w:rsidR="00573909" w:rsidRDefault="005739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B12"/>
    <w:multiLevelType w:val="hybridMultilevel"/>
    <w:tmpl w:val="9CFCD642"/>
    <w:lvl w:ilvl="0" w:tplc="C4F69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6752D"/>
    <w:multiLevelType w:val="hybridMultilevel"/>
    <w:tmpl w:val="46FE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C2376"/>
    <w:multiLevelType w:val="hybridMultilevel"/>
    <w:tmpl w:val="473EA9FE"/>
    <w:lvl w:ilvl="0" w:tplc="E98A14CC">
      <w:start w:val="1"/>
      <w:numFmt w:val="decimal"/>
      <w:lvlText w:val="%1)"/>
      <w:lvlJc w:val="left"/>
      <w:pPr>
        <w:ind w:left="1080" w:hanging="360"/>
      </w:pPr>
      <w:rPr>
        <w:rFonts w:hint="default"/>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80555"/>
    <w:multiLevelType w:val="hybridMultilevel"/>
    <w:tmpl w:val="574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C378C"/>
    <w:multiLevelType w:val="hybridMultilevel"/>
    <w:tmpl w:val="60A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C34E5"/>
    <w:multiLevelType w:val="hybridMultilevel"/>
    <w:tmpl w:val="A03EE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538AA"/>
    <w:multiLevelType w:val="hybridMultilevel"/>
    <w:tmpl w:val="E3EEB182"/>
    <w:lvl w:ilvl="0" w:tplc="68C4C632">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C6E90"/>
    <w:multiLevelType w:val="hybridMultilevel"/>
    <w:tmpl w:val="B3D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922F1"/>
    <w:multiLevelType w:val="hybridMultilevel"/>
    <w:tmpl w:val="815C2EE6"/>
    <w:lvl w:ilvl="0" w:tplc="8F8EA208">
      <w:start w:val="2"/>
      <w:numFmt w:val="decimal"/>
      <w:lvlText w:val="%1)"/>
      <w:lvlJc w:val="left"/>
      <w:pPr>
        <w:ind w:left="1080" w:hanging="360"/>
      </w:pPr>
      <w:rPr>
        <w:rFonts w:hint="default"/>
        <w:color w:val="538135"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8C4F5D"/>
    <w:multiLevelType w:val="hybridMultilevel"/>
    <w:tmpl w:val="C3F41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80E2C"/>
    <w:multiLevelType w:val="hybridMultilevel"/>
    <w:tmpl w:val="E16448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33D7766"/>
    <w:multiLevelType w:val="hybridMultilevel"/>
    <w:tmpl w:val="8F4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EE3"/>
    <w:multiLevelType w:val="hybridMultilevel"/>
    <w:tmpl w:val="FC04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95882"/>
    <w:multiLevelType w:val="hybridMultilevel"/>
    <w:tmpl w:val="A20C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33065"/>
    <w:multiLevelType w:val="hybridMultilevel"/>
    <w:tmpl w:val="AC5E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268B2"/>
    <w:multiLevelType w:val="hybridMultilevel"/>
    <w:tmpl w:val="4D923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043E0"/>
    <w:multiLevelType w:val="hybridMultilevel"/>
    <w:tmpl w:val="74D8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A39B2"/>
    <w:multiLevelType w:val="hybridMultilevel"/>
    <w:tmpl w:val="87B0F56A"/>
    <w:lvl w:ilvl="0" w:tplc="9B5A6A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6"/>
  </w:num>
  <w:num w:numId="5">
    <w:abstractNumId w:val="2"/>
  </w:num>
  <w:num w:numId="6">
    <w:abstractNumId w:val="17"/>
  </w:num>
  <w:num w:numId="7">
    <w:abstractNumId w:val="16"/>
  </w:num>
  <w:num w:numId="8">
    <w:abstractNumId w:val="15"/>
  </w:num>
  <w:num w:numId="9">
    <w:abstractNumId w:val="8"/>
  </w:num>
  <w:num w:numId="10">
    <w:abstractNumId w:val="13"/>
  </w:num>
  <w:num w:numId="11">
    <w:abstractNumId w:val="4"/>
  </w:num>
  <w:num w:numId="12">
    <w:abstractNumId w:val="3"/>
  </w:num>
  <w:num w:numId="13">
    <w:abstractNumId w:val="1"/>
  </w:num>
  <w:num w:numId="14">
    <w:abstractNumId w:val="7"/>
  </w:num>
  <w:num w:numId="15">
    <w:abstractNumId w:val="5"/>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41"/>
    <w:rsid w:val="00001B77"/>
    <w:rsid w:val="0000214E"/>
    <w:rsid w:val="0000591B"/>
    <w:rsid w:val="000103A6"/>
    <w:rsid w:val="00016918"/>
    <w:rsid w:val="00017606"/>
    <w:rsid w:val="00020943"/>
    <w:rsid w:val="00021C47"/>
    <w:rsid w:val="00022132"/>
    <w:rsid w:val="00030D30"/>
    <w:rsid w:val="000352FF"/>
    <w:rsid w:val="00037124"/>
    <w:rsid w:val="000414B1"/>
    <w:rsid w:val="00042C77"/>
    <w:rsid w:val="00046A84"/>
    <w:rsid w:val="00055444"/>
    <w:rsid w:val="00056A8F"/>
    <w:rsid w:val="00057B36"/>
    <w:rsid w:val="0006122C"/>
    <w:rsid w:val="00061288"/>
    <w:rsid w:val="00061A5C"/>
    <w:rsid w:val="00064C1D"/>
    <w:rsid w:val="000701A5"/>
    <w:rsid w:val="00071679"/>
    <w:rsid w:val="000730E4"/>
    <w:rsid w:val="00075B86"/>
    <w:rsid w:val="00077098"/>
    <w:rsid w:val="0007774B"/>
    <w:rsid w:val="00080737"/>
    <w:rsid w:val="000848AE"/>
    <w:rsid w:val="0008504A"/>
    <w:rsid w:val="00087DC0"/>
    <w:rsid w:val="000911B8"/>
    <w:rsid w:val="00094D1A"/>
    <w:rsid w:val="000A34D2"/>
    <w:rsid w:val="000B0E74"/>
    <w:rsid w:val="000C4179"/>
    <w:rsid w:val="000D3FDC"/>
    <w:rsid w:val="000E16A2"/>
    <w:rsid w:val="000E29C3"/>
    <w:rsid w:val="000F1782"/>
    <w:rsid w:val="000F51D7"/>
    <w:rsid w:val="000F5B2F"/>
    <w:rsid w:val="000F65DF"/>
    <w:rsid w:val="00106B27"/>
    <w:rsid w:val="00106E35"/>
    <w:rsid w:val="00112A4A"/>
    <w:rsid w:val="00114AC5"/>
    <w:rsid w:val="00114E7E"/>
    <w:rsid w:val="00115923"/>
    <w:rsid w:val="0011791C"/>
    <w:rsid w:val="00120784"/>
    <w:rsid w:val="0012139B"/>
    <w:rsid w:val="00122527"/>
    <w:rsid w:val="001248D3"/>
    <w:rsid w:val="001331F7"/>
    <w:rsid w:val="00134B77"/>
    <w:rsid w:val="00135057"/>
    <w:rsid w:val="001369BC"/>
    <w:rsid w:val="00141809"/>
    <w:rsid w:val="0014455A"/>
    <w:rsid w:val="00145CFF"/>
    <w:rsid w:val="0015147A"/>
    <w:rsid w:val="00163575"/>
    <w:rsid w:val="00170D5B"/>
    <w:rsid w:val="0017165C"/>
    <w:rsid w:val="0017588C"/>
    <w:rsid w:val="001769E6"/>
    <w:rsid w:val="00176DBE"/>
    <w:rsid w:val="00177E3C"/>
    <w:rsid w:val="0018126E"/>
    <w:rsid w:val="0018421B"/>
    <w:rsid w:val="001876E6"/>
    <w:rsid w:val="00191098"/>
    <w:rsid w:val="00191BE4"/>
    <w:rsid w:val="00192634"/>
    <w:rsid w:val="001939A0"/>
    <w:rsid w:val="001A21BC"/>
    <w:rsid w:val="001A2AE6"/>
    <w:rsid w:val="001A3225"/>
    <w:rsid w:val="001A4E38"/>
    <w:rsid w:val="001A6740"/>
    <w:rsid w:val="001B0955"/>
    <w:rsid w:val="001B22D9"/>
    <w:rsid w:val="001B63A0"/>
    <w:rsid w:val="001C0525"/>
    <w:rsid w:val="001C4750"/>
    <w:rsid w:val="001D311B"/>
    <w:rsid w:val="001D4965"/>
    <w:rsid w:val="001D5BAF"/>
    <w:rsid w:val="001D76B6"/>
    <w:rsid w:val="001E114C"/>
    <w:rsid w:val="001E2038"/>
    <w:rsid w:val="001E24CF"/>
    <w:rsid w:val="001E4FA9"/>
    <w:rsid w:val="001E54E2"/>
    <w:rsid w:val="001E6EF8"/>
    <w:rsid w:val="001E7CB0"/>
    <w:rsid w:val="001F44F1"/>
    <w:rsid w:val="002036E0"/>
    <w:rsid w:val="002110AA"/>
    <w:rsid w:val="002118F2"/>
    <w:rsid w:val="0021401A"/>
    <w:rsid w:val="0021544C"/>
    <w:rsid w:val="00215D41"/>
    <w:rsid w:val="00216A72"/>
    <w:rsid w:val="002207E2"/>
    <w:rsid w:val="00222702"/>
    <w:rsid w:val="00227E26"/>
    <w:rsid w:val="002349F0"/>
    <w:rsid w:val="0024027F"/>
    <w:rsid w:val="0024104E"/>
    <w:rsid w:val="002411C0"/>
    <w:rsid w:val="00241F08"/>
    <w:rsid w:val="0024235B"/>
    <w:rsid w:val="00242AFA"/>
    <w:rsid w:val="002531ED"/>
    <w:rsid w:val="00255F94"/>
    <w:rsid w:val="002573BD"/>
    <w:rsid w:val="002611BA"/>
    <w:rsid w:val="0026657E"/>
    <w:rsid w:val="002668C1"/>
    <w:rsid w:val="002712F3"/>
    <w:rsid w:val="002722EA"/>
    <w:rsid w:val="00274873"/>
    <w:rsid w:val="00275B56"/>
    <w:rsid w:val="00284F66"/>
    <w:rsid w:val="002900B7"/>
    <w:rsid w:val="00292F99"/>
    <w:rsid w:val="002A19F6"/>
    <w:rsid w:val="002A485F"/>
    <w:rsid w:val="002A5B87"/>
    <w:rsid w:val="002B3265"/>
    <w:rsid w:val="002B4E7F"/>
    <w:rsid w:val="002B5C6A"/>
    <w:rsid w:val="002C08EC"/>
    <w:rsid w:val="002C242E"/>
    <w:rsid w:val="002C5585"/>
    <w:rsid w:val="002C67BD"/>
    <w:rsid w:val="002C6CC1"/>
    <w:rsid w:val="002D1593"/>
    <w:rsid w:val="002D7260"/>
    <w:rsid w:val="002E19B5"/>
    <w:rsid w:val="002E500E"/>
    <w:rsid w:val="002F056A"/>
    <w:rsid w:val="002F35CC"/>
    <w:rsid w:val="002F62FC"/>
    <w:rsid w:val="00304C84"/>
    <w:rsid w:val="00305A9A"/>
    <w:rsid w:val="00306A24"/>
    <w:rsid w:val="00310134"/>
    <w:rsid w:val="00313B6A"/>
    <w:rsid w:val="00313BB6"/>
    <w:rsid w:val="003153E9"/>
    <w:rsid w:val="003160D3"/>
    <w:rsid w:val="0031720B"/>
    <w:rsid w:val="00317272"/>
    <w:rsid w:val="00321071"/>
    <w:rsid w:val="00322349"/>
    <w:rsid w:val="003244A7"/>
    <w:rsid w:val="00326B39"/>
    <w:rsid w:val="003305D8"/>
    <w:rsid w:val="00333B11"/>
    <w:rsid w:val="00334405"/>
    <w:rsid w:val="00335B42"/>
    <w:rsid w:val="00341437"/>
    <w:rsid w:val="0034214D"/>
    <w:rsid w:val="0034742A"/>
    <w:rsid w:val="00351CDD"/>
    <w:rsid w:val="00352F40"/>
    <w:rsid w:val="00361ACA"/>
    <w:rsid w:val="00361B2C"/>
    <w:rsid w:val="00361E61"/>
    <w:rsid w:val="00363027"/>
    <w:rsid w:val="003644DE"/>
    <w:rsid w:val="0036594E"/>
    <w:rsid w:val="00366E95"/>
    <w:rsid w:val="003773B5"/>
    <w:rsid w:val="003774F0"/>
    <w:rsid w:val="003808DA"/>
    <w:rsid w:val="003839D2"/>
    <w:rsid w:val="00394FCA"/>
    <w:rsid w:val="00396ACC"/>
    <w:rsid w:val="003B3198"/>
    <w:rsid w:val="003C5E1C"/>
    <w:rsid w:val="003D045E"/>
    <w:rsid w:val="003D3328"/>
    <w:rsid w:val="003D4ADB"/>
    <w:rsid w:val="003E673C"/>
    <w:rsid w:val="003F29A7"/>
    <w:rsid w:val="003F73A0"/>
    <w:rsid w:val="00400E32"/>
    <w:rsid w:val="00403392"/>
    <w:rsid w:val="0040357C"/>
    <w:rsid w:val="0040760D"/>
    <w:rsid w:val="00413D05"/>
    <w:rsid w:val="0042055A"/>
    <w:rsid w:val="00420BE8"/>
    <w:rsid w:val="0042291C"/>
    <w:rsid w:val="00425E3E"/>
    <w:rsid w:val="00433BB7"/>
    <w:rsid w:val="004361E1"/>
    <w:rsid w:val="0043652F"/>
    <w:rsid w:val="00440DDB"/>
    <w:rsid w:val="00446257"/>
    <w:rsid w:val="0045081F"/>
    <w:rsid w:val="00452335"/>
    <w:rsid w:val="00457D52"/>
    <w:rsid w:val="00460126"/>
    <w:rsid w:val="0046142C"/>
    <w:rsid w:val="00463532"/>
    <w:rsid w:val="00465B0D"/>
    <w:rsid w:val="00466BA0"/>
    <w:rsid w:val="00474102"/>
    <w:rsid w:val="00474F44"/>
    <w:rsid w:val="00476D69"/>
    <w:rsid w:val="00477D9C"/>
    <w:rsid w:val="004800D9"/>
    <w:rsid w:val="004807EA"/>
    <w:rsid w:val="00481B01"/>
    <w:rsid w:val="0048331E"/>
    <w:rsid w:val="004841A1"/>
    <w:rsid w:val="004849D2"/>
    <w:rsid w:val="0049004A"/>
    <w:rsid w:val="00491376"/>
    <w:rsid w:val="00491CF7"/>
    <w:rsid w:val="0049253B"/>
    <w:rsid w:val="004940E2"/>
    <w:rsid w:val="004966AA"/>
    <w:rsid w:val="004A0B31"/>
    <w:rsid w:val="004A1335"/>
    <w:rsid w:val="004A310D"/>
    <w:rsid w:val="004A3903"/>
    <w:rsid w:val="004A575A"/>
    <w:rsid w:val="004A66D1"/>
    <w:rsid w:val="004B2BC5"/>
    <w:rsid w:val="004B3E6A"/>
    <w:rsid w:val="004B616A"/>
    <w:rsid w:val="004B6378"/>
    <w:rsid w:val="004C0658"/>
    <w:rsid w:val="004C0EE9"/>
    <w:rsid w:val="004C62F7"/>
    <w:rsid w:val="004D01F6"/>
    <w:rsid w:val="004D0562"/>
    <w:rsid w:val="004D397C"/>
    <w:rsid w:val="004D57A9"/>
    <w:rsid w:val="004D6E4D"/>
    <w:rsid w:val="004E0407"/>
    <w:rsid w:val="004E3360"/>
    <w:rsid w:val="004E48D2"/>
    <w:rsid w:val="004E5982"/>
    <w:rsid w:val="004E5F66"/>
    <w:rsid w:val="004E6180"/>
    <w:rsid w:val="004E61CF"/>
    <w:rsid w:val="004E64C7"/>
    <w:rsid w:val="004E727A"/>
    <w:rsid w:val="004F304D"/>
    <w:rsid w:val="004F554A"/>
    <w:rsid w:val="004F63AF"/>
    <w:rsid w:val="00500071"/>
    <w:rsid w:val="005022B4"/>
    <w:rsid w:val="0050569D"/>
    <w:rsid w:val="0051166F"/>
    <w:rsid w:val="00517472"/>
    <w:rsid w:val="00517F03"/>
    <w:rsid w:val="0052791D"/>
    <w:rsid w:val="0053484C"/>
    <w:rsid w:val="00536914"/>
    <w:rsid w:val="00540926"/>
    <w:rsid w:val="00542F7D"/>
    <w:rsid w:val="0054324E"/>
    <w:rsid w:val="005434E8"/>
    <w:rsid w:val="005453AE"/>
    <w:rsid w:val="0055012B"/>
    <w:rsid w:val="00553C42"/>
    <w:rsid w:val="00553F16"/>
    <w:rsid w:val="00556C87"/>
    <w:rsid w:val="005624F7"/>
    <w:rsid w:val="00565978"/>
    <w:rsid w:val="00573909"/>
    <w:rsid w:val="00574D9B"/>
    <w:rsid w:val="0057794A"/>
    <w:rsid w:val="00581199"/>
    <w:rsid w:val="00585E58"/>
    <w:rsid w:val="005861A9"/>
    <w:rsid w:val="00586729"/>
    <w:rsid w:val="00591B34"/>
    <w:rsid w:val="005950FB"/>
    <w:rsid w:val="005956CA"/>
    <w:rsid w:val="005A0348"/>
    <w:rsid w:val="005A1CE6"/>
    <w:rsid w:val="005A54EB"/>
    <w:rsid w:val="005B055B"/>
    <w:rsid w:val="005B3D29"/>
    <w:rsid w:val="005B5CAB"/>
    <w:rsid w:val="005B6F8B"/>
    <w:rsid w:val="005C1322"/>
    <w:rsid w:val="005C1466"/>
    <w:rsid w:val="005C41B4"/>
    <w:rsid w:val="005C5B17"/>
    <w:rsid w:val="005C64A2"/>
    <w:rsid w:val="005D0304"/>
    <w:rsid w:val="005D73F3"/>
    <w:rsid w:val="005E7714"/>
    <w:rsid w:val="005F17C5"/>
    <w:rsid w:val="005F35C7"/>
    <w:rsid w:val="005F418E"/>
    <w:rsid w:val="005F7F08"/>
    <w:rsid w:val="0060289B"/>
    <w:rsid w:val="006048A2"/>
    <w:rsid w:val="00604E72"/>
    <w:rsid w:val="00605EAE"/>
    <w:rsid w:val="00606943"/>
    <w:rsid w:val="006140D7"/>
    <w:rsid w:val="00621362"/>
    <w:rsid w:val="00624E8C"/>
    <w:rsid w:val="00627011"/>
    <w:rsid w:val="0062713D"/>
    <w:rsid w:val="00627B9D"/>
    <w:rsid w:val="00630E80"/>
    <w:rsid w:val="006311B0"/>
    <w:rsid w:val="00631ABF"/>
    <w:rsid w:val="00636453"/>
    <w:rsid w:val="00637794"/>
    <w:rsid w:val="00637EC3"/>
    <w:rsid w:val="006407A4"/>
    <w:rsid w:val="00641965"/>
    <w:rsid w:val="00644DE0"/>
    <w:rsid w:val="00644EE0"/>
    <w:rsid w:val="00650788"/>
    <w:rsid w:val="00656E05"/>
    <w:rsid w:val="006575AF"/>
    <w:rsid w:val="00661DFC"/>
    <w:rsid w:val="00664FD0"/>
    <w:rsid w:val="006652CD"/>
    <w:rsid w:val="006658DD"/>
    <w:rsid w:val="00666DF7"/>
    <w:rsid w:val="00674012"/>
    <w:rsid w:val="00674D03"/>
    <w:rsid w:val="00682D1A"/>
    <w:rsid w:val="00685D85"/>
    <w:rsid w:val="00686805"/>
    <w:rsid w:val="00687640"/>
    <w:rsid w:val="00693178"/>
    <w:rsid w:val="00693804"/>
    <w:rsid w:val="00694A68"/>
    <w:rsid w:val="006A1D33"/>
    <w:rsid w:val="006A3A7B"/>
    <w:rsid w:val="006A7C38"/>
    <w:rsid w:val="006B2E2C"/>
    <w:rsid w:val="006B5899"/>
    <w:rsid w:val="006B5E1A"/>
    <w:rsid w:val="006C0DEF"/>
    <w:rsid w:val="006C3D66"/>
    <w:rsid w:val="006C5EC0"/>
    <w:rsid w:val="006C6BD0"/>
    <w:rsid w:val="006D0D84"/>
    <w:rsid w:val="006D143D"/>
    <w:rsid w:val="006D20EE"/>
    <w:rsid w:val="006D3EBB"/>
    <w:rsid w:val="006D5214"/>
    <w:rsid w:val="006D6825"/>
    <w:rsid w:val="006D71A9"/>
    <w:rsid w:val="006D7455"/>
    <w:rsid w:val="006E231C"/>
    <w:rsid w:val="006E3B08"/>
    <w:rsid w:val="006E4438"/>
    <w:rsid w:val="006E5634"/>
    <w:rsid w:val="006E62FB"/>
    <w:rsid w:val="006F0254"/>
    <w:rsid w:val="006F26A7"/>
    <w:rsid w:val="00700E16"/>
    <w:rsid w:val="00706B46"/>
    <w:rsid w:val="007123D2"/>
    <w:rsid w:val="007146B4"/>
    <w:rsid w:val="00714FDF"/>
    <w:rsid w:val="007166EA"/>
    <w:rsid w:val="00720A01"/>
    <w:rsid w:val="00722E91"/>
    <w:rsid w:val="00724FB7"/>
    <w:rsid w:val="0073438D"/>
    <w:rsid w:val="007470BE"/>
    <w:rsid w:val="0075404D"/>
    <w:rsid w:val="00762868"/>
    <w:rsid w:val="00762C48"/>
    <w:rsid w:val="007660D5"/>
    <w:rsid w:val="00771329"/>
    <w:rsid w:val="00772134"/>
    <w:rsid w:val="00774D4E"/>
    <w:rsid w:val="00777098"/>
    <w:rsid w:val="007804E6"/>
    <w:rsid w:val="0078123D"/>
    <w:rsid w:val="0078217E"/>
    <w:rsid w:val="007877F5"/>
    <w:rsid w:val="00793553"/>
    <w:rsid w:val="00794A46"/>
    <w:rsid w:val="00796050"/>
    <w:rsid w:val="00796581"/>
    <w:rsid w:val="007A2F3E"/>
    <w:rsid w:val="007A38ED"/>
    <w:rsid w:val="007B0E8B"/>
    <w:rsid w:val="007B3B8F"/>
    <w:rsid w:val="007B4089"/>
    <w:rsid w:val="007B5DC9"/>
    <w:rsid w:val="007D16CC"/>
    <w:rsid w:val="007D4D7D"/>
    <w:rsid w:val="007D64D0"/>
    <w:rsid w:val="007D6A97"/>
    <w:rsid w:val="007D6C44"/>
    <w:rsid w:val="007E0B8C"/>
    <w:rsid w:val="007E1CD7"/>
    <w:rsid w:val="007E3F1B"/>
    <w:rsid w:val="007E4E78"/>
    <w:rsid w:val="007E5C5F"/>
    <w:rsid w:val="007F0E08"/>
    <w:rsid w:val="007F2341"/>
    <w:rsid w:val="007F35FB"/>
    <w:rsid w:val="007F5107"/>
    <w:rsid w:val="007F66FC"/>
    <w:rsid w:val="00800A18"/>
    <w:rsid w:val="00802CCD"/>
    <w:rsid w:val="0080343E"/>
    <w:rsid w:val="008040C0"/>
    <w:rsid w:val="00805E44"/>
    <w:rsid w:val="008119A8"/>
    <w:rsid w:val="00812A64"/>
    <w:rsid w:val="00813D82"/>
    <w:rsid w:val="00814ADE"/>
    <w:rsid w:val="00814DDC"/>
    <w:rsid w:val="00815144"/>
    <w:rsid w:val="0081593C"/>
    <w:rsid w:val="0082129A"/>
    <w:rsid w:val="00824F87"/>
    <w:rsid w:val="008335EC"/>
    <w:rsid w:val="00833D66"/>
    <w:rsid w:val="008373EE"/>
    <w:rsid w:val="00837638"/>
    <w:rsid w:val="008468A3"/>
    <w:rsid w:val="00846947"/>
    <w:rsid w:val="00853BE5"/>
    <w:rsid w:val="008600E1"/>
    <w:rsid w:val="008642D2"/>
    <w:rsid w:val="00865BD7"/>
    <w:rsid w:val="00870954"/>
    <w:rsid w:val="00870B88"/>
    <w:rsid w:val="008773E8"/>
    <w:rsid w:val="00877628"/>
    <w:rsid w:val="00882089"/>
    <w:rsid w:val="008821F3"/>
    <w:rsid w:val="00883629"/>
    <w:rsid w:val="008909BA"/>
    <w:rsid w:val="00895DF0"/>
    <w:rsid w:val="008A0ADA"/>
    <w:rsid w:val="008A2EF5"/>
    <w:rsid w:val="008A6623"/>
    <w:rsid w:val="008B146E"/>
    <w:rsid w:val="008B14CD"/>
    <w:rsid w:val="008B2867"/>
    <w:rsid w:val="008B2FD1"/>
    <w:rsid w:val="008B5D41"/>
    <w:rsid w:val="008B74C8"/>
    <w:rsid w:val="008B7AD7"/>
    <w:rsid w:val="008C433C"/>
    <w:rsid w:val="008C692F"/>
    <w:rsid w:val="008D04C5"/>
    <w:rsid w:val="008D10FB"/>
    <w:rsid w:val="008D3A0C"/>
    <w:rsid w:val="008D63BA"/>
    <w:rsid w:val="008E0673"/>
    <w:rsid w:val="008E2C84"/>
    <w:rsid w:val="008E3EF2"/>
    <w:rsid w:val="008E76C9"/>
    <w:rsid w:val="008F5F72"/>
    <w:rsid w:val="008F6545"/>
    <w:rsid w:val="00905C54"/>
    <w:rsid w:val="00906B41"/>
    <w:rsid w:val="00906CEA"/>
    <w:rsid w:val="009111A1"/>
    <w:rsid w:val="009112FE"/>
    <w:rsid w:val="009129E4"/>
    <w:rsid w:val="0091374E"/>
    <w:rsid w:val="00914030"/>
    <w:rsid w:val="009174FD"/>
    <w:rsid w:val="0092185F"/>
    <w:rsid w:val="00923F08"/>
    <w:rsid w:val="00927CCD"/>
    <w:rsid w:val="00930291"/>
    <w:rsid w:val="00930BE0"/>
    <w:rsid w:val="009335D2"/>
    <w:rsid w:val="009337B6"/>
    <w:rsid w:val="009361F6"/>
    <w:rsid w:val="00944189"/>
    <w:rsid w:val="009446A1"/>
    <w:rsid w:val="00946B0A"/>
    <w:rsid w:val="00950C32"/>
    <w:rsid w:val="0095240E"/>
    <w:rsid w:val="00953149"/>
    <w:rsid w:val="00954D07"/>
    <w:rsid w:val="00961457"/>
    <w:rsid w:val="00962947"/>
    <w:rsid w:val="00965AAE"/>
    <w:rsid w:val="009722BD"/>
    <w:rsid w:val="009730A4"/>
    <w:rsid w:val="00974A2D"/>
    <w:rsid w:val="00975FA6"/>
    <w:rsid w:val="00982348"/>
    <w:rsid w:val="00983444"/>
    <w:rsid w:val="0098362E"/>
    <w:rsid w:val="0098549C"/>
    <w:rsid w:val="0098588A"/>
    <w:rsid w:val="009859B8"/>
    <w:rsid w:val="00986884"/>
    <w:rsid w:val="0098726E"/>
    <w:rsid w:val="00990ADD"/>
    <w:rsid w:val="009936F6"/>
    <w:rsid w:val="009970F5"/>
    <w:rsid w:val="009979F8"/>
    <w:rsid w:val="009A0533"/>
    <w:rsid w:val="009A18E5"/>
    <w:rsid w:val="009A4518"/>
    <w:rsid w:val="009A4BB1"/>
    <w:rsid w:val="009A5114"/>
    <w:rsid w:val="009A7C19"/>
    <w:rsid w:val="009A7E9B"/>
    <w:rsid w:val="009B0073"/>
    <w:rsid w:val="009B33C3"/>
    <w:rsid w:val="009B3F0A"/>
    <w:rsid w:val="009B4810"/>
    <w:rsid w:val="009B6445"/>
    <w:rsid w:val="009C3FE0"/>
    <w:rsid w:val="009D1329"/>
    <w:rsid w:val="009E0209"/>
    <w:rsid w:val="009E1A7C"/>
    <w:rsid w:val="009E7028"/>
    <w:rsid w:val="009F073B"/>
    <w:rsid w:val="009F1B64"/>
    <w:rsid w:val="009F3B4D"/>
    <w:rsid w:val="009F4969"/>
    <w:rsid w:val="009F6542"/>
    <w:rsid w:val="009F7E50"/>
    <w:rsid w:val="00A004EC"/>
    <w:rsid w:val="00A02753"/>
    <w:rsid w:val="00A02E7D"/>
    <w:rsid w:val="00A06E17"/>
    <w:rsid w:val="00A07F10"/>
    <w:rsid w:val="00A10EA8"/>
    <w:rsid w:val="00A124A0"/>
    <w:rsid w:val="00A17F38"/>
    <w:rsid w:val="00A25A36"/>
    <w:rsid w:val="00A265AB"/>
    <w:rsid w:val="00A27DBE"/>
    <w:rsid w:val="00A344E5"/>
    <w:rsid w:val="00A4489A"/>
    <w:rsid w:val="00A45357"/>
    <w:rsid w:val="00A4603B"/>
    <w:rsid w:val="00A475A3"/>
    <w:rsid w:val="00A47D12"/>
    <w:rsid w:val="00A516F4"/>
    <w:rsid w:val="00A55CDD"/>
    <w:rsid w:val="00A57731"/>
    <w:rsid w:val="00A62D9E"/>
    <w:rsid w:val="00A65983"/>
    <w:rsid w:val="00A6709E"/>
    <w:rsid w:val="00A675DB"/>
    <w:rsid w:val="00A70A59"/>
    <w:rsid w:val="00A77DC8"/>
    <w:rsid w:val="00A81FD1"/>
    <w:rsid w:val="00A86535"/>
    <w:rsid w:val="00A90B06"/>
    <w:rsid w:val="00A95D27"/>
    <w:rsid w:val="00A96D80"/>
    <w:rsid w:val="00A97157"/>
    <w:rsid w:val="00AA0A21"/>
    <w:rsid w:val="00AA22F4"/>
    <w:rsid w:val="00AA2E6F"/>
    <w:rsid w:val="00AA36CE"/>
    <w:rsid w:val="00AA3DDD"/>
    <w:rsid w:val="00AA60D1"/>
    <w:rsid w:val="00AB4B1E"/>
    <w:rsid w:val="00AB4EFB"/>
    <w:rsid w:val="00AB5AA2"/>
    <w:rsid w:val="00AB7199"/>
    <w:rsid w:val="00AB76A3"/>
    <w:rsid w:val="00AC1765"/>
    <w:rsid w:val="00AC24C1"/>
    <w:rsid w:val="00AC254C"/>
    <w:rsid w:val="00AC617E"/>
    <w:rsid w:val="00AD07F1"/>
    <w:rsid w:val="00AD2DDC"/>
    <w:rsid w:val="00AD32F9"/>
    <w:rsid w:val="00AD4C20"/>
    <w:rsid w:val="00AD4E0E"/>
    <w:rsid w:val="00AD6F84"/>
    <w:rsid w:val="00AD73A0"/>
    <w:rsid w:val="00AE0819"/>
    <w:rsid w:val="00AE3974"/>
    <w:rsid w:val="00AE4E74"/>
    <w:rsid w:val="00AF63F8"/>
    <w:rsid w:val="00B059E0"/>
    <w:rsid w:val="00B07802"/>
    <w:rsid w:val="00B12B2F"/>
    <w:rsid w:val="00B1384C"/>
    <w:rsid w:val="00B214DA"/>
    <w:rsid w:val="00B216AE"/>
    <w:rsid w:val="00B329A7"/>
    <w:rsid w:val="00B33672"/>
    <w:rsid w:val="00B33F63"/>
    <w:rsid w:val="00B36713"/>
    <w:rsid w:val="00B3744F"/>
    <w:rsid w:val="00B40DD0"/>
    <w:rsid w:val="00B43528"/>
    <w:rsid w:val="00B44614"/>
    <w:rsid w:val="00B44CD9"/>
    <w:rsid w:val="00B45186"/>
    <w:rsid w:val="00B455AA"/>
    <w:rsid w:val="00B46354"/>
    <w:rsid w:val="00B46D0A"/>
    <w:rsid w:val="00B47B7C"/>
    <w:rsid w:val="00B50531"/>
    <w:rsid w:val="00B50BA0"/>
    <w:rsid w:val="00B51588"/>
    <w:rsid w:val="00B520FE"/>
    <w:rsid w:val="00B52653"/>
    <w:rsid w:val="00B56606"/>
    <w:rsid w:val="00B6143C"/>
    <w:rsid w:val="00B62370"/>
    <w:rsid w:val="00B62B50"/>
    <w:rsid w:val="00B6455B"/>
    <w:rsid w:val="00B679B5"/>
    <w:rsid w:val="00B77A64"/>
    <w:rsid w:val="00B80F50"/>
    <w:rsid w:val="00B82C9B"/>
    <w:rsid w:val="00B83B90"/>
    <w:rsid w:val="00B87D75"/>
    <w:rsid w:val="00B90F7A"/>
    <w:rsid w:val="00B91156"/>
    <w:rsid w:val="00B9173C"/>
    <w:rsid w:val="00B9182C"/>
    <w:rsid w:val="00B92599"/>
    <w:rsid w:val="00BA006D"/>
    <w:rsid w:val="00BA666E"/>
    <w:rsid w:val="00BA7027"/>
    <w:rsid w:val="00BA7A8A"/>
    <w:rsid w:val="00BB0FE6"/>
    <w:rsid w:val="00BB3E12"/>
    <w:rsid w:val="00BB654E"/>
    <w:rsid w:val="00BB6D34"/>
    <w:rsid w:val="00BC1733"/>
    <w:rsid w:val="00BC3488"/>
    <w:rsid w:val="00BC38D5"/>
    <w:rsid w:val="00BC611C"/>
    <w:rsid w:val="00BD0350"/>
    <w:rsid w:val="00BD2DFA"/>
    <w:rsid w:val="00BD4148"/>
    <w:rsid w:val="00BD4AA8"/>
    <w:rsid w:val="00BD4BDF"/>
    <w:rsid w:val="00BD6435"/>
    <w:rsid w:val="00BE15F4"/>
    <w:rsid w:val="00BE1FC3"/>
    <w:rsid w:val="00BF1B18"/>
    <w:rsid w:val="00BF2D39"/>
    <w:rsid w:val="00BF5672"/>
    <w:rsid w:val="00BF68E0"/>
    <w:rsid w:val="00C108EC"/>
    <w:rsid w:val="00C124EF"/>
    <w:rsid w:val="00C125BA"/>
    <w:rsid w:val="00C12FEA"/>
    <w:rsid w:val="00C1466C"/>
    <w:rsid w:val="00C21A81"/>
    <w:rsid w:val="00C2200E"/>
    <w:rsid w:val="00C22DC9"/>
    <w:rsid w:val="00C23C89"/>
    <w:rsid w:val="00C26513"/>
    <w:rsid w:val="00C345B0"/>
    <w:rsid w:val="00C404DB"/>
    <w:rsid w:val="00C40691"/>
    <w:rsid w:val="00C43048"/>
    <w:rsid w:val="00C43052"/>
    <w:rsid w:val="00C453A1"/>
    <w:rsid w:val="00C45C65"/>
    <w:rsid w:val="00C52019"/>
    <w:rsid w:val="00C57FED"/>
    <w:rsid w:val="00C634B6"/>
    <w:rsid w:val="00C637AF"/>
    <w:rsid w:val="00C711C6"/>
    <w:rsid w:val="00C7327F"/>
    <w:rsid w:val="00C73BD0"/>
    <w:rsid w:val="00C7469C"/>
    <w:rsid w:val="00C819E3"/>
    <w:rsid w:val="00C846AD"/>
    <w:rsid w:val="00C84D52"/>
    <w:rsid w:val="00C85912"/>
    <w:rsid w:val="00C91F4C"/>
    <w:rsid w:val="00C9275B"/>
    <w:rsid w:val="00C965D1"/>
    <w:rsid w:val="00C96C95"/>
    <w:rsid w:val="00C96E75"/>
    <w:rsid w:val="00CA0A27"/>
    <w:rsid w:val="00CA2B16"/>
    <w:rsid w:val="00CA302B"/>
    <w:rsid w:val="00CA5572"/>
    <w:rsid w:val="00CA6DC3"/>
    <w:rsid w:val="00CB0176"/>
    <w:rsid w:val="00CB1617"/>
    <w:rsid w:val="00CB44F6"/>
    <w:rsid w:val="00CB48B5"/>
    <w:rsid w:val="00CB5190"/>
    <w:rsid w:val="00CB54C2"/>
    <w:rsid w:val="00CC09C8"/>
    <w:rsid w:val="00CC1C7D"/>
    <w:rsid w:val="00CC31A4"/>
    <w:rsid w:val="00CC491A"/>
    <w:rsid w:val="00CC5715"/>
    <w:rsid w:val="00CC57D6"/>
    <w:rsid w:val="00CC6725"/>
    <w:rsid w:val="00CC76BC"/>
    <w:rsid w:val="00CC77F3"/>
    <w:rsid w:val="00CD0D9D"/>
    <w:rsid w:val="00CD1F76"/>
    <w:rsid w:val="00CD4639"/>
    <w:rsid w:val="00CE5851"/>
    <w:rsid w:val="00CF0A75"/>
    <w:rsid w:val="00CF2C31"/>
    <w:rsid w:val="00CF67A5"/>
    <w:rsid w:val="00CF6973"/>
    <w:rsid w:val="00D04E9F"/>
    <w:rsid w:val="00D06CFD"/>
    <w:rsid w:val="00D1303D"/>
    <w:rsid w:val="00D17AAB"/>
    <w:rsid w:val="00D21513"/>
    <w:rsid w:val="00D21962"/>
    <w:rsid w:val="00D23B22"/>
    <w:rsid w:val="00D23F09"/>
    <w:rsid w:val="00D25E52"/>
    <w:rsid w:val="00D3186F"/>
    <w:rsid w:val="00D323DC"/>
    <w:rsid w:val="00D32A36"/>
    <w:rsid w:val="00D36D9F"/>
    <w:rsid w:val="00D4614B"/>
    <w:rsid w:val="00D46984"/>
    <w:rsid w:val="00D47C05"/>
    <w:rsid w:val="00D52688"/>
    <w:rsid w:val="00D545A5"/>
    <w:rsid w:val="00D547F4"/>
    <w:rsid w:val="00D563AF"/>
    <w:rsid w:val="00D57239"/>
    <w:rsid w:val="00D57285"/>
    <w:rsid w:val="00D57417"/>
    <w:rsid w:val="00D57B50"/>
    <w:rsid w:val="00D57B51"/>
    <w:rsid w:val="00D6001C"/>
    <w:rsid w:val="00D7776A"/>
    <w:rsid w:val="00D80CD5"/>
    <w:rsid w:val="00D84017"/>
    <w:rsid w:val="00D86631"/>
    <w:rsid w:val="00D86BA2"/>
    <w:rsid w:val="00DA2044"/>
    <w:rsid w:val="00DA3196"/>
    <w:rsid w:val="00DA719C"/>
    <w:rsid w:val="00DB1E94"/>
    <w:rsid w:val="00DB448E"/>
    <w:rsid w:val="00DB492F"/>
    <w:rsid w:val="00DB7473"/>
    <w:rsid w:val="00DC647B"/>
    <w:rsid w:val="00DC65B4"/>
    <w:rsid w:val="00DD5200"/>
    <w:rsid w:val="00DD67DF"/>
    <w:rsid w:val="00DD6EC8"/>
    <w:rsid w:val="00DD7070"/>
    <w:rsid w:val="00DD7F14"/>
    <w:rsid w:val="00DE0ED0"/>
    <w:rsid w:val="00DE2569"/>
    <w:rsid w:val="00DE28E9"/>
    <w:rsid w:val="00DE3A0A"/>
    <w:rsid w:val="00DE3B82"/>
    <w:rsid w:val="00DF041B"/>
    <w:rsid w:val="00DF0458"/>
    <w:rsid w:val="00DF1052"/>
    <w:rsid w:val="00DF12C6"/>
    <w:rsid w:val="00DF5F6E"/>
    <w:rsid w:val="00E03815"/>
    <w:rsid w:val="00E03ED3"/>
    <w:rsid w:val="00E07027"/>
    <w:rsid w:val="00E075DD"/>
    <w:rsid w:val="00E07996"/>
    <w:rsid w:val="00E07EF1"/>
    <w:rsid w:val="00E12382"/>
    <w:rsid w:val="00E12A13"/>
    <w:rsid w:val="00E1795C"/>
    <w:rsid w:val="00E250CF"/>
    <w:rsid w:val="00E25EEF"/>
    <w:rsid w:val="00E30E83"/>
    <w:rsid w:val="00E32343"/>
    <w:rsid w:val="00E3243C"/>
    <w:rsid w:val="00E36A45"/>
    <w:rsid w:val="00E403B2"/>
    <w:rsid w:val="00E40BF3"/>
    <w:rsid w:val="00E41625"/>
    <w:rsid w:val="00E46086"/>
    <w:rsid w:val="00E47B99"/>
    <w:rsid w:val="00E52D71"/>
    <w:rsid w:val="00E5438A"/>
    <w:rsid w:val="00E6657A"/>
    <w:rsid w:val="00E67751"/>
    <w:rsid w:val="00E711F2"/>
    <w:rsid w:val="00E72724"/>
    <w:rsid w:val="00E72C69"/>
    <w:rsid w:val="00E74096"/>
    <w:rsid w:val="00E74574"/>
    <w:rsid w:val="00E77077"/>
    <w:rsid w:val="00E833B8"/>
    <w:rsid w:val="00E90512"/>
    <w:rsid w:val="00E94BA0"/>
    <w:rsid w:val="00E960DE"/>
    <w:rsid w:val="00E97A70"/>
    <w:rsid w:val="00E97BC2"/>
    <w:rsid w:val="00EA1438"/>
    <w:rsid w:val="00EB4ABD"/>
    <w:rsid w:val="00EB5E13"/>
    <w:rsid w:val="00EC1093"/>
    <w:rsid w:val="00EC23EE"/>
    <w:rsid w:val="00EC506B"/>
    <w:rsid w:val="00ED502C"/>
    <w:rsid w:val="00ED5D1D"/>
    <w:rsid w:val="00EE5B36"/>
    <w:rsid w:val="00EE6C09"/>
    <w:rsid w:val="00EF1F76"/>
    <w:rsid w:val="00EF694C"/>
    <w:rsid w:val="00EF6ED1"/>
    <w:rsid w:val="00F00849"/>
    <w:rsid w:val="00F060EB"/>
    <w:rsid w:val="00F10D7C"/>
    <w:rsid w:val="00F145FB"/>
    <w:rsid w:val="00F329CA"/>
    <w:rsid w:val="00F33023"/>
    <w:rsid w:val="00F33B7C"/>
    <w:rsid w:val="00F406E0"/>
    <w:rsid w:val="00F42A8E"/>
    <w:rsid w:val="00F42D1D"/>
    <w:rsid w:val="00F44898"/>
    <w:rsid w:val="00F44B5E"/>
    <w:rsid w:val="00F4743A"/>
    <w:rsid w:val="00F54481"/>
    <w:rsid w:val="00F548D6"/>
    <w:rsid w:val="00F54F9C"/>
    <w:rsid w:val="00F6391C"/>
    <w:rsid w:val="00F64273"/>
    <w:rsid w:val="00F703C2"/>
    <w:rsid w:val="00F70967"/>
    <w:rsid w:val="00F7152C"/>
    <w:rsid w:val="00F72B4F"/>
    <w:rsid w:val="00F765B5"/>
    <w:rsid w:val="00F7752B"/>
    <w:rsid w:val="00F80721"/>
    <w:rsid w:val="00F80FFF"/>
    <w:rsid w:val="00F8426C"/>
    <w:rsid w:val="00F86F63"/>
    <w:rsid w:val="00F924EB"/>
    <w:rsid w:val="00F935AF"/>
    <w:rsid w:val="00F9480D"/>
    <w:rsid w:val="00FA065A"/>
    <w:rsid w:val="00FA5BFC"/>
    <w:rsid w:val="00FB681B"/>
    <w:rsid w:val="00FC02B1"/>
    <w:rsid w:val="00FC2B78"/>
    <w:rsid w:val="00FC56E2"/>
    <w:rsid w:val="00FC6B30"/>
    <w:rsid w:val="00FD1D3D"/>
    <w:rsid w:val="00FD24B8"/>
    <w:rsid w:val="00FD64D3"/>
    <w:rsid w:val="00FD68AC"/>
    <w:rsid w:val="00FD6D1C"/>
    <w:rsid w:val="00FD7EAE"/>
    <w:rsid w:val="00FE3199"/>
    <w:rsid w:val="00FE73A8"/>
    <w:rsid w:val="00FF2011"/>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714"/>
    <w:pPr>
      <w:keepNext/>
      <w:keepLines/>
      <w:spacing w:before="240" w:after="0"/>
      <w:outlineLvl w:val="0"/>
    </w:pPr>
    <w:rPr>
      <w:rFonts w:ascii="Times New Roman" w:eastAsiaTheme="majorEastAsia" w:hAnsi="Times New Roman"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AD6F84"/>
    <w:pPr>
      <w:keepNext/>
      <w:keepLines/>
      <w:spacing w:before="40" w:after="0"/>
      <w:outlineLvl w:val="1"/>
    </w:pPr>
    <w:rPr>
      <w:rFonts w:ascii="Calibri" w:eastAsiaTheme="majorEastAsia" w:hAnsi="Calibri" w:cstheme="majorBidi"/>
      <w:b/>
      <w:i/>
      <w:sz w:val="32"/>
      <w:szCs w:val="26"/>
    </w:rPr>
  </w:style>
  <w:style w:type="paragraph" w:styleId="Heading3">
    <w:name w:val="heading 3"/>
    <w:basedOn w:val="Normal"/>
    <w:link w:val="Heading3Char"/>
    <w:uiPriority w:val="9"/>
    <w:qFormat/>
    <w:rsid w:val="008B7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B3265"/>
    <w:pPr>
      <w:keepNext/>
      <w:keepLines/>
      <w:spacing w:before="40" w:after="0"/>
      <w:outlineLvl w:val="3"/>
    </w:pPr>
    <w:rPr>
      <w:rFonts w:eastAsiaTheme="majorEastAsia" w:cstheme="majorBidi"/>
      <w:b/>
      <w:i/>
      <w:iCs/>
      <w:sz w:val="32"/>
    </w:rPr>
  </w:style>
  <w:style w:type="paragraph" w:styleId="Heading5">
    <w:name w:val="heading 5"/>
    <w:basedOn w:val="Normal"/>
    <w:next w:val="Normal"/>
    <w:link w:val="Heading5Char"/>
    <w:uiPriority w:val="9"/>
    <w:unhideWhenUsed/>
    <w:qFormat/>
    <w:rsid w:val="00974A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13"/>
    <w:rPr>
      <w:color w:val="0563C1" w:themeColor="hyperlink"/>
      <w:u w:val="single"/>
    </w:rPr>
  </w:style>
  <w:style w:type="character" w:customStyle="1" w:styleId="tabletitle">
    <w:name w:val="tabletitle"/>
    <w:basedOn w:val="DefaultParagraphFont"/>
    <w:rsid w:val="004E5982"/>
  </w:style>
  <w:style w:type="paragraph" w:customStyle="1" w:styleId="footnotes">
    <w:name w:val="footnotes"/>
    <w:basedOn w:val="Normal"/>
    <w:rsid w:val="004E59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5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982"/>
    <w:rPr>
      <w:b/>
      <w:bCs/>
    </w:rPr>
  </w:style>
  <w:style w:type="paragraph" w:customStyle="1" w:styleId="sub1">
    <w:name w:val="sub1"/>
    <w:basedOn w:val="Normal"/>
    <w:rsid w:val="004E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982"/>
  </w:style>
  <w:style w:type="character" w:styleId="HTMLCite">
    <w:name w:val="HTML Cite"/>
    <w:basedOn w:val="DefaultParagraphFont"/>
    <w:uiPriority w:val="99"/>
    <w:semiHidden/>
    <w:unhideWhenUsed/>
    <w:rsid w:val="004E5982"/>
    <w:rPr>
      <w:i/>
      <w:iCs/>
    </w:rPr>
  </w:style>
  <w:style w:type="character" w:styleId="Emphasis">
    <w:name w:val="Emphasis"/>
    <w:basedOn w:val="DefaultParagraphFont"/>
    <w:uiPriority w:val="20"/>
    <w:qFormat/>
    <w:rsid w:val="004E5982"/>
    <w:rPr>
      <w:i/>
      <w:iCs/>
    </w:rPr>
  </w:style>
  <w:style w:type="character" w:styleId="FollowedHyperlink">
    <w:name w:val="FollowedHyperlink"/>
    <w:basedOn w:val="DefaultParagraphFont"/>
    <w:uiPriority w:val="99"/>
    <w:semiHidden/>
    <w:unhideWhenUsed/>
    <w:rsid w:val="005A1CE6"/>
    <w:rPr>
      <w:color w:val="954F72" w:themeColor="followedHyperlink"/>
      <w:u w:val="single"/>
    </w:rPr>
  </w:style>
  <w:style w:type="paragraph" w:styleId="ListParagraph">
    <w:name w:val="List Paragraph"/>
    <w:basedOn w:val="Normal"/>
    <w:uiPriority w:val="34"/>
    <w:qFormat/>
    <w:rsid w:val="001A3225"/>
    <w:pPr>
      <w:ind w:left="720"/>
      <w:contextualSpacing/>
    </w:pPr>
  </w:style>
  <w:style w:type="character" w:customStyle="1" w:styleId="Heading3Char">
    <w:name w:val="Heading 3 Char"/>
    <w:basedOn w:val="DefaultParagraphFont"/>
    <w:link w:val="Heading3"/>
    <w:uiPriority w:val="9"/>
    <w:rsid w:val="008B74C8"/>
    <w:rPr>
      <w:rFonts w:ascii="Times New Roman" w:eastAsia="Times New Roman" w:hAnsi="Times New Roman" w:cs="Times New Roman"/>
      <w:b/>
      <w:bCs/>
      <w:sz w:val="27"/>
      <w:szCs w:val="27"/>
    </w:rPr>
  </w:style>
  <w:style w:type="table" w:styleId="TableGrid">
    <w:name w:val="Table Grid"/>
    <w:basedOn w:val="TableNormal"/>
    <w:uiPriority w:val="59"/>
    <w:rsid w:val="00B9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B50531"/>
  </w:style>
  <w:style w:type="paragraph" w:styleId="Header">
    <w:name w:val="header"/>
    <w:basedOn w:val="Normal"/>
    <w:link w:val="HeaderChar"/>
    <w:uiPriority w:val="99"/>
    <w:unhideWhenUsed/>
    <w:rsid w:val="006D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A9"/>
  </w:style>
  <w:style w:type="paragraph" w:styleId="Footer">
    <w:name w:val="footer"/>
    <w:basedOn w:val="Normal"/>
    <w:link w:val="FooterChar"/>
    <w:uiPriority w:val="99"/>
    <w:unhideWhenUsed/>
    <w:rsid w:val="006D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A9"/>
  </w:style>
  <w:style w:type="character" w:customStyle="1" w:styleId="Heading2Char">
    <w:name w:val="Heading 2 Char"/>
    <w:basedOn w:val="DefaultParagraphFont"/>
    <w:link w:val="Heading2"/>
    <w:uiPriority w:val="9"/>
    <w:rsid w:val="00AD6F84"/>
    <w:rPr>
      <w:rFonts w:ascii="Calibri" w:eastAsiaTheme="majorEastAsia" w:hAnsi="Calibri" w:cstheme="majorBidi"/>
      <w:b/>
      <w:i/>
      <w:sz w:val="32"/>
      <w:szCs w:val="26"/>
    </w:rPr>
  </w:style>
  <w:style w:type="paragraph" w:styleId="BalloonText">
    <w:name w:val="Balloon Text"/>
    <w:basedOn w:val="Normal"/>
    <w:link w:val="BalloonTextChar"/>
    <w:uiPriority w:val="99"/>
    <w:semiHidden/>
    <w:unhideWhenUsed/>
    <w:rsid w:val="00F47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3A"/>
    <w:rPr>
      <w:rFonts w:ascii="Segoe UI" w:hAnsi="Segoe UI" w:cs="Segoe UI"/>
      <w:sz w:val="18"/>
      <w:szCs w:val="18"/>
    </w:rPr>
  </w:style>
  <w:style w:type="character" w:customStyle="1" w:styleId="Heading1Char">
    <w:name w:val="Heading 1 Char"/>
    <w:basedOn w:val="DefaultParagraphFont"/>
    <w:link w:val="Heading1"/>
    <w:uiPriority w:val="9"/>
    <w:rsid w:val="005E7714"/>
    <w:rPr>
      <w:rFonts w:ascii="Times New Roman" w:eastAsiaTheme="majorEastAsia" w:hAnsi="Times New Roman" w:cstheme="majorBidi"/>
      <w:b/>
      <w:color w:val="538135" w:themeColor="accent6" w:themeShade="BF"/>
      <w:sz w:val="32"/>
      <w:szCs w:val="32"/>
    </w:rPr>
  </w:style>
  <w:style w:type="paragraph" w:styleId="TOCHeading">
    <w:name w:val="TOC Heading"/>
    <w:basedOn w:val="Heading1"/>
    <w:next w:val="Normal"/>
    <w:uiPriority w:val="39"/>
    <w:unhideWhenUsed/>
    <w:qFormat/>
    <w:rsid w:val="007A2F3E"/>
    <w:pPr>
      <w:outlineLvl w:val="9"/>
    </w:pPr>
  </w:style>
  <w:style w:type="paragraph" w:styleId="TOC3">
    <w:name w:val="toc 3"/>
    <w:basedOn w:val="Normal"/>
    <w:next w:val="Normal"/>
    <w:autoRedefine/>
    <w:uiPriority w:val="39"/>
    <w:unhideWhenUsed/>
    <w:rsid w:val="007A2F3E"/>
    <w:pPr>
      <w:tabs>
        <w:tab w:val="left" w:pos="630"/>
        <w:tab w:val="right" w:leader="dot" w:pos="9890"/>
      </w:tabs>
      <w:spacing w:after="100"/>
      <w:ind w:left="270"/>
    </w:pPr>
  </w:style>
  <w:style w:type="paragraph" w:styleId="TOC2">
    <w:name w:val="toc 2"/>
    <w:basedOn w:val="Normal"/>
    <w:next w:val="Normal"/>
    <w:autoRedefine/>
    <w:uiPriority w:val="39"/>
    <w:unhideWhenUsed/>
    <w:rsid w:val="00CC76BC"/>
    <w:pPr>
      <w:tabs>
        <w:tab w:val="right" w:leader="dot" w:pos="9890"/>
      </w:tabs>
      <w:spacing w:after="100"/>
      <w:ind w:left="630"/>
    </w:pPr>
  </w:style>
  <w:style w:type="character" w:customStyle="1" w:styleId="Heading4Char">
    <w:name w:val="Heading 4 Char"/>
    <w:basedOn w:val="DefaultParagraphFont"/>
    <w:link w:val="Heading4"/>
    <w:uiPriority w:val="9"/>
    <w:rsid w:val="002B3265"/>
    <w:rPr>
      <w:rFonts w:eastAsiaTheme="majorEastAsia" w:cstheme="majorBidi"/>
      <w:b/>
      <w:i/>
      <w:iCs/>
      <w:sz w:val="32"/>
    </w:rPr>
  </w:style>
  <w:style w:type="character" w:customStyle="1" w:styleId="Heading5Char">
    <w:name w:val="Heading 5 Char"/>
    <w:basedOn w:val="DefaultParagraphFont"/>
    <w:link w:val="Heading5"/>
    <w:uiPriority w:val="9"/>
    <w:rsid w:val="00974A2D"/>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CC76BC"/>
    <w:pPr>
      <w:tabs>
        <w:tab w:val="left" w:pos="360"/>
        <w:tab w:val="right" w:leader="dot" w:pos="9890"/>
      </w:tabs>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714"/>
    <w:pPr>
      <w:keepNext/>
      <w:keepLines/>
      <w:spacing w:before="240" w:after="0"/>
      <w:outlineLvl w:val="0"/>
    </w:pPr>
    <w:rPr>
      <w:rFonts w:ascii="Times New Roman" w:eastAsiaTheme="majorEastAsia" w:hAnsi="Times New Roman"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AD6F84"/>
    <w:pPr>
      <w:keepNext/>
      <w:keepLines/>
      <w:spacing w:before="40" w:after="0"/>
      <w:outlineLvl w:val="1"/>
    </w:pPr>
    <w:rPr>
      <w:rFonts w:ascii="Calibri" w:eastAsiaTheme="majorEastAsia" w:hAnsi="Calibri" w:cstheme="majorBidi"/>
      <w:b/>
      <w:i/>
      <w:sz w:val="32"/>
      <w:szCs w:val="26"/>
    </w:rPr>
  </w:style>
  <w:style w:type="paragraph" w:styleId="Heading3">
    <w:name w:val="heading 3"/>
    <w:basedOn w:val="Normal"/>
    <w:link w:val="Heading3Char"/>
    <w:uiPriority w:val="9"/>
    <w:qFormat/>
    <w:rsid w:val="008B7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B3265"/>
    <w:pPr>
      <w:keepNext/>
      <w:keepLines/>
      <w:spacing w:before="40" w:after="0"/>
      <w:outlineLvl w:val="3"/>
    </w:pPr>
    <w:rPr>
      <w:rFonts w:eastAsiaTheme="majorEastAsia" w:cstheme="majorBidi"/>
      <w:b/>
      <w:i/>
      <w:iCs/>
      <w:sz w:val="32"/>
    </w:rPr>
  </w:style>
  <w:style w:type="paragraph" w:styleId="Heading5">
    <w:name w:val="heading 5"/>
    <w:basedOn w:val="Normal"/>
    <w:next w:val="Normal"/>
    <w:link w:val="Heading5Char"/>
    <w:uiPriority w:val="9"/>
    <w:unhideWhenUsed/>
    <w:qFormat/>
    <w:rsid w:val="00974A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13"/>
    <w:rPr>
      <w:color w:val="0563C1" w:themeColor="hyperlink"/>
      <w:u w:val="single"/>
    </w:rPr>
  </w:style>
  <w:style w:type="character" w:customStyle="1" w:styleId="tabletitle">
    <w:name w:val="tabletitle"/>
    <w:basedOn w:val="DefaultParagraphFont"/>
    <w:rsid w:val="004E5982"/>
  </w:style>
  <w:style w:type="paragraph" w:customStyle="1" w:styleId="footnotes">
    <w:name w:val="footnotes"/>
    <w:basedOn w:val="Normal"/>
    <w:rsid w:val="004E59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5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982"/>
    <w:rPr>
      <w:b/>
      <w:bCs/>
    </w:rPr>
  </w:style>
  <w:style w:type="paragraph" w:customStyle="1" w:styleId="sub1">
    <w:name w:val="sub1"/>
    <w:basedOn w:val="Normal"/>
    <w:rsid w:val="004E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982"/>
  </w:style>
  <w:style w:type="character" w:styleId="HTMLCite">
    <w:name w:val="HTML Cite"/>
    <w:basedOn w:val="DefaultParagraphFont"/>
    <w:uiPriority w:val="99"/>
    <w:semiHidden/>
    <w:unhideWhenUsed/>
    <w:rsid w:val="004E5982"/>
    <w:rPr>
      <w:i/>
      <w:iCs/>
    </w:rPr>
  </w:style>
  <w:style w:type="character" w:styleId="Emphasis">
    <w:name w:val="Emphasis"/>
    <w:basedOn w:val="DefaultParagraphFont"/>
    <w:uiPriority w:val="20"/>
    <w:qFormat/>
    <w:rsid w:val="004E5982"/>
    <w:rPr>
      <w:i/>
      <w:iCs/>
    </w:rPr>
  </w:style>
  <w:style w:type="character" w:styleId="FollowedHyperlink">
    <w:name w:val="FollowedHyperlink"/>
    <w:basedOn w:val="DefaultParagraphFont"/>
    <w:uiPriority w:val="99"/>
    <w:semiHidden/>
    <w:unhideWhenUsed/>
    <w:rsid w:val="005A1CE6"/>
    <w:rPr>
      <w:color w:val="954F72" w:themeColor="followedHyperlink"/>
      <w:u w:val="single"/>
    </w:rPr>
  </w:style>
  <w:style w:type="paragraph" w:styleId="ListParagraph">
    <w:name w:val="List Paragraph"/>
    <w:basedOn w:val="Normal"/>
    <w:uiPriority w:val="34"/>
    <w:qFormat/>
    <w:rsid w:val="001A3225"/>
    <w:pPr>
      <w:ind w:left="720"/>
      <w:contextualSpacing/>
    </w:pPr>
  </w:style>
  <w:style w:type="character" w:customStyle="1" w:styleId="Heading3Char">
    <w:name w:val="Heading 3 Char"/>
    <w:basedOn w:val="DefaultParagraphFont"/>
    <w:link w:val="Heading3"/>
    <w:uiPriority w:val="9"/>
    <w:rsid w:val="008B74C8"/>
    <w:rPr>
      <w:rFonts w:ascii="Times New Roman" w:eastAsia="Times New Roman" w:hAnsi="Times New Roman" w:cs="Times New Roman"/>
      <w:b/>
      <w:bCs/>
      <w:sz w:val="27"/>
      <w:szCs w:val="27"/>
    </w:rPr>
  </w:style>
  <w:style w:type="table" w:styleId="TableGrid">
    <w:name w:val="Table Grid"/>
    <w:basedOn w:val="TableNormal"/>
    <w:uiPriority w:val="59"/>
    <w:rsid w:val="00B9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B50531"/>
  </w:style>
  <w:style w:type="paragraph" w:styleId="Header">
    <w:name w:val="header"/>
    <w:basedOn w:val="Normal"/>
    <w:link w:val="HeaderChar"/>
    <w:uiPriority w:val="99"/>
    <w:unhideWhenUsed/>
    <w:rsid w:val="006D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A9"/>
  </w:style>
  <w:style w:type="paragraph" w:styleId="Footer">
    <w:name w:val="footer"/>
    <w:basedOn w:val="Normal"/>
    <w:link w:val="FooterChar"/>
    <w:uiPriority w:val="99"/>
    <w:unhideWhenUsed/>
    <w:rsid w:val="006D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A9"/>
  </w:style>
  <w:style w:type="character" w:customStyle="1" w:styleId="Heading2Char">
    <w:name w:val="Heading 2 Char"/>
    <w:basedOn w:val="DefaultParagraphFont"/>
    <w:link w:val="Heading2"/>
    <w:uiPriority w:val="9"/>
    <w:rsid w:val="00AD6F84"/>
    <w:rPr>
      <w:rFonts w:ascii="Calibri" w:eastAsiaTheme="majorEastAsia" w:hAnsi="Calibri" w:cstheme="majorBidi"/>
      <w:b/>
      <w:i/>
      <w:sz w:val="32"/>
      <w:szCs w:val="26"/>
    </w:rPr>
  </w:style>
  <w:style w:type="paragraph" w:styleId="BalloonText">
    <w:name w:val="Balloon Text"/>
    <w:basedOn w:val="Normal"/>
    <w:link w:val="BalloonTextChar"/>
    <w:uiPriority w:val="99"/>
    <w:semiHidden/>
    <w:unhideWhenUsed/>
    <w:rsid w:val="00F47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3A"/>
    <w:rPr>
      <w:rFonts w:ascii="Segoe UI" w:hAnsi="Segoe UI" w:cs="Segoe UI"/>
      <w:sz w:val="18"/>
      <w:szCs w:val="18"/>
    </w:rPr>
  </w:style>
  <w:style w:type="character" w:customStyle="1" w:styleId="Heading1Char">
    <w:name w:val="Heading 1 Char"/>
    <w:basedOn w:val="DefaultParagraphFont"/>
    <w:link w:val="Heading1"/>
    <w:uiPriority w:val="9"/>
    <w:rsid w:val="005E7714"/>
    <w:rPr>
      <w:rFonts w:ascii="Times New Roman" w:eastAsiaTheme="majorEastAsia" w:hAnsi="Times New Roman" w:cstheme="majorBidi"/>
      <w:b/>
      <w:color w:val="538135" w:themeColor="accent6" w:themeShade="BF"/>
      <w:sz w:val="32"/>
      <w:szCs w:val="32"/>
    </w:rPr>
  </w:style>
  <w:style w:type="paragraph" w:styleId="TOCHeading">
    <w:name w:val="TOC Heading"/>
    <w:basedOn w:val="Heading1"/>
    <w:next w:val="Normal"/>
    <w:uiPriority w:val="39"/>
    <w:unhideWhenUsed/>
    <w:qFormat/>
    <w:rsid w:val="007A2F3E"/>
    <w:pPr>
      <w:outlineLvl w:val="9"/>
    </w:pPr>
  </w:style>
  <w:style w:type="paragraph" w:styleId="TOC3">
    <w:name w:val="toc 3"/>
    <w:basedOn w:val="Normal"/>
    <w:next w:val="Normal"/>
    <w:autoRedefine/>
    <w:uiPriority w:val="39"/>
    <w:unhideWhenUsed/>
    <w:rsid w:val="007A2F3E"/>
    <w:pPr>
      <w:tabs>
        <w:tab w:val="left" w:pos="630"/>
        <w:tab w:val="right" w:leader="dot" w:pos="9890"/>
      </w:tabs>
      <w:spacing w:after="100"/>
      <w:ind w:left="270"/>
    </w:pPr>
  </w:style>
  <w:style w:type="paragraph" w:styleId="TOC2">
    <w:name w:val="toc 2"/>
    <w:basedOn w:val="Normal"/>
    <w:next w:val="Normal"/>
    <w:autoRedefine/>
    <w:uiPriority w:val="39"/>
    <w:unhideWhenUsed/>
    <w:rsid w:val="00CC76BC"/>
    <w:pPr>
      <w:tabs>
        <w:tab w:val="right" w:leader="dot" w:pos="9890"/>
      </w:tabs>
      <w:spacing w:after="100"/>
      <w:ind w:left="630"/>
    </w:pPr>
  </w:style>
  <w:style w:type="character" w:customStyle="1" w:styleId="Heading4Char">
    <w:name w:val="Heading 4 Char"/>
    <w:basedOn w:val="DefaultParagraphFont"/>
    <w:link w:val="Heading4"/>
    <w:uiPriority w:val="9"/>
    <w:rsid w:val="002B3265"/>
    <w:rPr>
      <w:rFonts w:eastAsiaTheme="majorEastAsia" w:cstheme="majorBidi"/>
      <w:b/>
      <w:i/>
      <w:iCs/>
      <w:sz w:val="32"/>
    </w:rPr>
  </w:style>
  <w:style w:type="character" w:customStyle="1" w:styleId="Heading5Char">
    <w:name w:val="Heading 5 Char"/>
    <w:basedOn w:val="DefaultParagraphFont"/>
    <w:link w:val="Heading5"/>
    <w:uiPriority w:val="9"/>
    <w:rsid w:val="00974A2D"/>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CC76BC"/>
    <w:pPr>
      <w:tabs>
        <w:tab w:val="left" w:pos="360"/>
        <w:tab w:val="right" w:leader="dot" w:pos="989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686">
      <w:bodyDiv w:val="1"/>
      <w:marLeft w:val="0"/>
      <w:marRight w:val="0"/>
      <w:marTop w:val="0"/>
      <w:marBottom w:val="0"/>
      <w:divBdr>
        <w:top w:val="none" w:sz="0" w:space="0" w:color="auto"/>
        <w:left w:val="none" w:sz="0" w:space="0" w:color="auto"/>
        <w:bottom w:val="none" w:sz="0" w:space="0" w:color="auto"/>
        <w:right w:val="none" w:sz="0" w:space="0" w:color="auto"/>
      </w:divBdr>
    </w:div>
    <w:div w:id="61145534">
      <w:bodyDiv w:val="1"/>
      <w:marLeft w:val="0"/>
      <w:marRight w:val="0"/>
      <w:marTop w:val="0"/>
      <w:marBottom w:val="0"/>
      <w:divBdr>
        <w:top w:val="none" w:sz="0" w:space="0" w:color="auto"/>
        <w:left w:val="none" w:sz="0" w:space="0" w:color="auto"/>
        <w:bottom w:val="none" w:sz="0" w:space="0" w:color="auto"/>
        <w:right w:val="none" w:sz="0" w:space="0" w:color="auto"/>
      </w:divBdr>
    </w:div>
    <w:div w:id="62027924">
      <w:bodyDiv w:val="1"/>
      <w:marLeft w:val="0"/>
      <w:marRight w:val="0"/>
      <w:marTop w:val="0"/>
      <w:marBottom w:val="0"/>
      <w:divBdr>
        <w:top w:val="none" w:sz="0" w:space="0" w:color="auto"/>
        <w:left w:val="none" w:sz="0" w:space="0" w:color="auto"/>
        <w:bottom w:val="none" w:sz="0" w:space="0" w:color="auto"/>
        <w:right w:val="none" w:sz="0" w:space="0" w:color="auto"/>
      </w:divBdr>
    </w:div>
    <w:div w:id="102457699">
      <w:bodyDiv w:val="1"/>
      <w:marLeft w:val="0"/>
      <w:marRight w:val="0"/>
      <w:marTop w:val="0"/>
      <w:marBottom w:val="0"/>
      <w:divBdr>
        <w:top w:val="none" w:sz="0" w:space="0" w:color="auto"/>
        <w:left w:val="none" w:sz="0" w:space="0" w:color="auto"/>
        <w:bottom w:val="none" w:sz="0" w:space="0" w:color="auto"/>
        <w:right w:val="none" w:sz="0" w:space="0" w:color="auto"/>
      </w:divBdr>
    </w:div>
    <w:div w:id="188953701">
      <w:bodyDiv w:val="1"/>
      <w:marLeft w:val="0"/>
      <w:marRight w:val="0"/>
      <w:marTop w:val="0"/>
      <w:marBottom w:val="0"/>
      <w:divBdr>
        <w:top w:val="none" w:sz="0" w:space="0" w:color="auto"/>
        <w:left w:val="none" w:sz="0" w:space="0" w:color="auto"/>
        <w:bottom w:val="none" w:sz="0" w:space="0" w:color="auto"/>
        <w:right w:val="none" w:sz="0" w:space="0" w:color="auto"/>
      </w:divBdr>
    </w:div>
    <w:div w:id="195123993">
      <w:bodyDiv w:val="1"/>
      <w:marLeft w:val="0"/>
      <w:marRight w:val="0"/>
      <w:marTop w:val="0"/>
      <w:marBottom w:val="0"/>
      <w:divBdr>
        <w:top w:val="none" w:sz="0" w:space="0" w:color="auto"/>
        <w:left w:val="none" w:sz="0" w:space="0" w:color="auto"/>
        <w:bottom w:val="none" w:sz="0" w:space="0" w:color="auto"/>
        <w:right w:val="none" w:sz="0" w:space="0" w:color="auto"/>
      </w:divBdr>
    </w:div>
    <w:div w:id="355160260">
      <w:bodyDiv w:val="1"/>
      <w:marLeft w:val="0"/>
      <w:marRight w:val="0"/>
      <w:marTop w:val="0"/>
      <w:marBottom w:val="0"/>
      <w:divBdr>
        <w:top w:val="none" w:sz="0" w:space="0" w:color="auto"/>
        <w:left w:val="none" w:sz="0" w:space="0" w:color="auto"/>
        <w:bottom w:val="none" w:sz="0" w:space="0" w:color="auto"/>
        <w:right w:val="none" w:sz="0" w:space="0" w:color="auto"/>
      </w:divBdr>
    </w:div>
    <w:div w:id="407272111">
      <w:bodyDiv w:val="1"/>
      <w:marLeft w:val="0"/>
      <w:marRight w:val="0"/>
      <w:marTop w:val="0"/>
      <w:marBottom w:val="0"/>
      <w:divBdr>
        <w:top w:val="none" w:sz="0" w:space="0" w:color="auto"/>
        <w:left w:val="none" w:sz="0" w:space="0" w:color="auto"/>
        <w:bottom w:val="none" w:sz="0" w:space="0" w:color="auto"/>
        <w:right w:val="none" w:sz="0" w:space="0" w:color="auto"/>
      </w:divBdr>
    </w:div>
    <w:div w:id="427775992">
      <w:bodyDiv w:val="1"/>
      <w:marLeft w:val="0"/>
      <w:marRight w:val="0"/>
      <w:marTop w:val="0"/>
      <w:marBottom w:val="0"/>
      <w:divBdr>
        <w:top w:val="none" w:sz="0" w:space="0" w:color="auto"/>
        <w:left w:val="none" w:sz="0" w:space="0" w:color="auto"/>
        <w:bottom w:val="none" w:sz="0" w:space="0" w:color="auto"/>
        <w:right w:val="none" w:sz="0" w:space="0" w:color="auto"/>
      </w:divBdr>
    </w:div>
    <w:div w:id="467164475">
      <w:bodyDiv w:val="1"/>
      <w:marLeft w:val="0"/>
      <w:marRight w:val="0"/>
      <w:marTop w:val="0"/>
      <w:marBottom w:val="0"/>
      <w:divBdr>
        <w:top w:val="none" w:sz="0" w:space="0" w:color="auto"/>
        <w:left w:val="none" w:sz="0" w:space="0" w:color="auto"/>
        <w:bottom w:val="none" w:sz="0" w:space="0" w:color="auto"/>
        <w:right w:val="none" w:sz="0" w:space="0" w:color="auto"/>
      </w:divBdr>
    </w:div>
    <w:div w:id="475420264">
      <w:bodyDiv w:val="1"/>
      <w:marLeft w:val="0"/>
      <w:marRight w:val="0"/>
      <w:marTop w:val="0"/>
      <w:marBottom w:val="0"/>
      <w:divBdr>
        <w:top w:val="none" w:sz="0" w:space="0" w:color="auto"/>
        <w:left w:val="none" w:sz="0" w:space="0" w:color="auto"/>
        <w:bottom w:val="none" w:sz="0" w:space="0" w:color="auto"/>
        <w:right w:val="none" w:sz="0" w:space="0" w:color="auto"/>
      </w:divBdr>
    </w:div>
    <w:div w:id="604072256">
      <w:bodyDiv w:val="1"/>
      <w:marLeft w:val="0"/>
      <w:marRight w:val="0"/>
      <w:marTop w:val="0"/>
      <w:marBottom w:val="0"/>
      <w:divBdr>
        <w:top w:val="none" w:sz="0" w:space="0" w:color="auto"/>
        <w:left w:val="none" w:sz="0" w:space="0" w:color="auto"/>
        <w:bottom w:val="none" w:sz="0" w:space="0" w:color="auto"/>
        <w:right w:val="none" w:sz="0" w:space="0" w:color="auto"/>
      </w:divBdr>
    </w:div>
    <w:div w:id="634336582">
      <w:bodyDiv w:val="1"/>
      <w:marLeft w:val="0"/>
      <w:marRight w:val="0"/>
      <w:marTop w:val="0"/>
      <w:marBottom w:val="0"/>
      <w:divBdr>
        <w:top w:val="none" w:sz="0" w:space="0" w:color="auto"/>
        <w:left w:val="none" w:sz="0" w:space="0" w:color="auto"/>
        <w:bottom w:val="none" w:sz="0" w:space="0" w:color="auto"/>
        <w:right w:val="none" w:sz="0" w:space="0" w:color="auto"/>
      </w:divBdr>
    </w:div>
    <w:div w:id="669136180">
      <w:bodyDiv w:val="1"/>
      <w:marLeft w:val="0"/>
      <w:marRight w:val="0"/>
      <w:marTop w:val="0"/>
      <w:marBottom w:val="0"/>
      <w:divBdr>
        <w:top w:val="none" w:sz="0" w:space="0" w:color="auto"/>
        <w:left w:val="none" w:sz="0" w:space="0" w:color="auto"/>
        <w:bottom w:val="none" w:sz="0" w:space="0" w:color="auto"/>
        <w:right w:val="none" w:sz="0" w:space="0" w:color="auto"/>
      </w:divBdr>
    </w:div>
    <w:div w:id="708452090">
      <w:bodyDiv w:val="1"/>
      <w:marLeft w:val="0"/>
      <w:marRight w:val="0"/>
      <w:marTop w:val="0"/>
      <w:marBottom w:val="0"/>
      <w:divBdr>
        <w:top w:val="none" w:sz="0" w:space="0" w:color="auto"/>
        <w:left w:val="none" w:sz="0" w:space="0" w:color="auto"/>
        <w:bottom w:val="none" w:sz="0" w:space="0" w:color="auto"/>
        <w:right w:val="none" w:sz="0" w:space="0" w:color="auto"/>
      </w:divBdr>
    </w:div>
    <w:div w:id="755396119">
      <w:bodyDiv w:val="1"/>
      <w:marLeft w:val="0"/>
      <w:marRight w:val="0"/>
      <w:marTop w:val="0"/>
      <w:marBottom w:val="0"/>
      <w:divBdr>
        <w:top w:val="none" w:sz="0" w:space="0" w:color="auto"/>
        <w:left w:val="none" w:sz="0" w:space="0" w:color="auto"/>
        <w:bottom w:val="none" w:sz="0" w:space="0" w:color="auto"/>
        <w:right w:val="none" w:sz="0" w:space="0" w:color="auto"/>
      </w:divBdr>
    </w:div>
    <w:div w:id="820729154">
      <w:bodyDiv w:val="1"/>
      <w:marLeft w:val="0"/>
      <w:marRight w:val="0"/>
      <w:marTop w:val="0"/>
      <w:marBottom w:val="0"/>
      <w:divBdr>
        <w:top w:val="none" w:sz="0" w:space="0" w:color="auto"/>
        <w:left w:val="none" w:sz="0" w:space="0" w:color="auto"/>
        <w:bottom w:val="none" w:sz="0" w:space="0" w:color="auto"/>
        <w:right w:val="none" w:sz="0" w:space="0" w:color="auto"/>
      </w:divBdr>
    </w:div>
    <w:div w:id="918755502">
      <w:bodyDiv w:val="1"/>
      <w:marLeft w:val="0"/>
      <w:marRight w:val="0"/>
      <w:marTop w:val="0"/>
      <w:marBottom w:val="0"/>
      <w:divBdr>
        <w:top w:val="none" w:sz="0" w:space="0" w:color="auto"/>
        <w:left w:val="none" w:sz="0" w:space="0" w:color="auto"/>
        <w:bottom w:val="none" w:sz="0" w:space="0" w:color="auto"/>
        <w:right w:val="none" w:sz="0" w:space="0" w:color="auto"/>
      </w:divBdr>
      <w:divsChild>
        <w:div w:id="1649821426">
          <w:marLeft w:val="0"/>
          <w:marRight w:val="0"/>
          <w:marTop w:val="0"/>
          <w:marBottom w:val="0"/>
          <w:divBdr>
            <w:top w:val="none" w:sz="0" w:space="0" w:color="auto"/>
            <w:left w:val="none" w:sz="0" w:space="0" w:color="auto"/>
            <w:bottom w:val="none" w:sz="0" w:space="0" w:color="auto"/>
            <w:right w:val="none" w:sz="0" w:space="0" w:color="auto"/>
          </w:divBdr>
          <w:divsChild>
            <w:div w:id="5718480">
              <w:marLeft w:val="0"/>
              <w:marRight w:val="0"/>
              <w:marTop w:val="0"/>
              <w:marBottom w:val="315"/>
              <w:divBdr>
                <w:top w:val="none" w:sz="0" w:space="0" w:color="auto"/>
                <w:left w:val="none" w:sz="0" w:space="0" w:color="auto"/>
                <w:bottom w:val="none" w:sz="0" w:space="0" w:color="auto"/>
                <w:right w:val="none" w:sz="0" w:space="0" w:color="auto"/>
              </w:divBdr>
              <w:divsChild>
                <w:div w:id="680283190">
                  <w:marLeft w:val="0"/>
                  <w:marRight w:val="0"/>
                  <w:marTop w:val="0"/>
                  <w:marBottom w:val="0"/>
                  <w:divBdr>
                    <w:top w:val="none" w:sz="0" w:space="0" w:color="auto"/>
                    <w:left w:val="none" w:sz="0" w:space="0" w:color="auto"/>
                    <w:bottom w:val="single" w:sz="6" w:space="8" w:color="auto"/>
                    <w:right w:val="none" w:sz="0" w:space="0" w:color="auto"/>
                  </w:divBdr>
                </w:div>
                <w:div w:id="4929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675">
          <w:marLeft w:val="0"/>
          <w:marRight w:val="0"/>
          <w:marTop w:val="0"/>
          <w:marBottom w:val="0"/>
          <w:divBdr>
            <w:top w:val="none" w:sz="0" w:space="0" w:color="auto"/>
            <w:left w:val="none" w:sz="0" w:space="0" w:color="auto"/>
            <w:bottom w:val="none" w:sz="0" w:space="0" w:color="auto"/>
            <w:right w:val="none" w:sz="0" w:space="0" w:color="auto"/>
          </w:divBdr>
          <w:divsChild>
            <w:div w:id="1912887416">
              <w:marLeft w:val="-225"/>
              <w:marRight w:val="-225"/>
              <w:marTop w:val="0"/>
              <w:marBottom w:val="225"/>
              <w:divBdr>
                <w:top w:val="none" w:sz="0" w:space="0" w:color="auto"/>
                <w:left w:val="none" w:sz="0" w:space="0" w:color="auto"/>
                <w:bottom w:val="none" w:sz="0" w:space="0" w:color="auto"/>
                <w:right w:val="none" w:sz="0" w:space="0" w:color="auto"/>
              </w:divBdr>
              <w:divsChild>
                <w:div w:id="20953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7018">
          <w:marLeft w:val="0"/>
          <w:marRight w:val="0"/>
          <w:marTop w:val="0"/>
          <w:marBottom w:val="0"/>
          <w:divBdr>
            <w:top w:val="none" w:sz="0" w:space="0" w:color="auto"/>
            <w:left w:val="none" w:sz="0" w:space="0" w:color="auto"/>
            <w:bottom w:val="none" w:sz="0" w:space="0" w:color="auto"/>
            <w:right w:val="none" w:sz="0" w:space="0" w:color="auto"/>
          </w:divBdr>
          <w:divsChild>
            <w:div w:id="1231040124">
              <w:marLeft w:val="0"/>
              <w:marRight w:val="0"/>
              <w:marTop w:val="0"/>
              <w:marBottom w:val="315"/>
              <w:divBdr>
                <w:top w:val="none" w:sz="0" w:space="0" w:color="auto"/>
                <w:left w:val="none" w:sz="0" w:space="0" w:color="auto"/>
                <w:bottom w:val="none" w:sz="0" w:space="0" w:color="auto"/>
                <w:right w:val="none" w:sz="0" w:space="0" w:color="auto"/>
              </w:divBdr>
              <w:divsChild>
                <w:div w:id="1080567861">
                  <w:marLeft w:val="0"/>
                  <w:marRight w:val="0"/>
                  <w:marTop w:val="0"/>
                  <w:marBottom w:val="0"/>
                  <w:divBdr>
                    <w:top w:val="none" w:sz="0" w:space="0" w:color="auto"/>
                    <w:left w:val="none" w:sz="0" w:space="0" w:color="auto"/>
                    <w:bottom w:val="single" w:sz="6" w:space="8" w:color="auto"/>
                    <w:right w:val="none" w:sz="0" w:space="0" w:color="auto"/>
                  </w:divBdr>
                </w:div>
                <w:div w:id="16026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0754">
      <w:bodyDiv w:val="1"/>
      <w:marLeft w:val="0"/>
      <w:marRight w:val="0"/>
      <w:marTop w:val="0"/>
      <w:marBottom w:val="0"/>
      <w:divBdr>
        <w:top w:val="none" w:sz="0" w:space="0" w:color="auto"/>
        <w:left w:val="none" w:sz="0" w:space="0" w:color="auto"/>
        <w:bottom w:val="none" w:sz="0" w:space="0" w:color="auto"/>
        <w:right w:val="none" w:sz="0" w:space="0" w:color="auto"/>
      </w:divBdr>
    </w:div>
    <w:div w:id="953974640">
      <w:bodyDiv w:val="1"/>
      <w:marLeft w:val="0"/>
      <w:marRight w:val="0"/>
      <w:marTop w:val="0"/>
      <w:marBottom w:val="0"/>
      <w:divBdr>
        <w:top w:val="none" w:sz="0" w:space="0" w:color="auto"/>
        <w:left w:val="none" w:sz="0" w:space="0" w:color="auto"/>
        <w:bottom w:val="none" w:sz="0" w:space="0" w:color="auto"/>
        <w:right w:val="none" w:sz="0" w:space="0" w:color="auto"/>
      </w:divBdr>
    </w:div>
    <w:div w:id="955672422">
      <w:bodyDiv w:val="1"/>
      <w:marLeft w:val="0"/>
      <w:marRight w:val="0"/>
      <w:marTop w:val="0"/>
      <w:marBottom w:val="0"/>
      <w:divBdr>
        <w:top w:val="none" w:sz="0" w:space="0" w:color="auto"/>
        <w:left w:val="none" w:sz="0" w:space="0" w:color="auto"/>
        <w:bottom w:val="none" w:sz="0" w:space="0" w:color="auto"/>
        <w:right w:val="none" w:sz="0" w:space="0" w:color="auto"/>
      </w:divBdr>
    </w:div>
    <w:div w:id="986394173">
      <w:bodyDiv w:val="1"/>
      <w:marLeft w:val="0"/>
      <w:marRight w:val="0"/>
      <w:marTop w:val="0"/>
      <w:marBottom w:val="0"/>
      <w:divBdr>
        <w:top w:val="none" w:sz="0" w:space="0" w:color="auto"/>
        <w:left w:val="none" w:sz="0" w:space="0" w:color="auto"/>
        <w:bottom w:val="none" w:sz="0" w:space="0" w:color="auto"/>
        <w:right w:val="none" w:sz="0" w:space="0" w:color="auto"/>
      </w:divBdr>
    </w:div>
    <w:div w:id="1006202459">
      <w:bodyDiv w:val="1"/>
      <w:marLeft w:val="0"/>
      <w:marRight w:val="0"/>
      <w:marTop w:val="0"/>
      <w:marBottom w:val="0"/>
      <w:divBdr>
        <w:top w:val="none" w:sz="0" w:space="0" w:color="auto"/>
        <w:left w:val="none" w:sz="0" w:space="0" w:color="auto"/>
        <w:bottom w:val="none" w:sz="0" w:space="0" w:color="auto"/>
        <w:right w:val="none" w:sz="0" w:space="0" w:color="auto"/>
      </w:divBdr>
    </w:div>
    <w:div w:id="1051005645">
      <w:bodyDiv w:val="1"/>
      <w:marLeft w:val="0"/>
      <w:marRight w:val="0"/>
      <w:marTop w:val="0"/>
      <w:marBottom w:val="0"/>
      <w:divBdr>
        <w:top w:val="none" w:sz="0" w:space="0" w:color="auto"/>
        <w:left w:val="none" w:sz="0" w:space="0" w:color="auto"/>
        <w:bottom w:val="none" w:sz="0" w:space="0" w:color="auto"/>
        <w:right w:val="none" w:sz="0" w:space="0" w:color="auto"/>
      </w:divBdr>
    </w:div>
    <w:div w:id="1072505905">
      <w:bodyDiv w:val="1"/>
      <w:marLeft w:val="0"/>
      <w:marRight w:val="0"/>
      <w:marTop w:val="0"/>
      <w:marBottom w:val="0"/>
      <w:divBdr>
        <w:top w:val="none" w:sz="0" w:space="0" w:color="auto"/>
        <w:left w:val="none" w:sz="0" w:space="0" w:color="auto"/>
        <w:bottom w:val="none" w:sz="0" w:space="0" w:color="auto"/>
        <w:right w:val="none" w:sz="0" w:space="0" w:color="auto"/>
      </w:divBdr>
    </w:div>
    <w:div w:id="1100830003">
      <w:bodyDiv w:val="1"/>
      <w:marLeft w:val="0"/>
      <w:marRight w:val="0"/>
      <w:marTop w:val="0"/>
      <w:marBottom w:val="0"/>
      <w:divBdr>
        <w:top w:val="none" w:sz="0" w:space="0" w:color="auto"/>
        <w:left w:val="none" w:sz="0" w:space="0" w:color="auto"/>
        <w:bottom w:val="none" w:sz="0" w:space="0" w:color="auto"/>
        <w:right w:val="none" w:sz="0" w:space="0" w:color="auto"/>
      </w:divBdr>
    </w:div>
    <w:div w:id="1111163800">
      <w:bodyDiv w:val="1"/>
      <w:marLeft w:val="0"/>
      <w:marRight w:val="0"/>
      <w:marTop w:val="0"/>
      <w:marBottom w:val="0"/>
      <w:divBdr>
        <w:top w:val="none" w:sz="0" w:space="0" w:color="auto"/>
        <w:left w:val="none" w:sz="0" w:space="0" w:color="auto"/>
        <w:bottom w:val="none" w:sz="0" w:space="0" w:color="auto"/>
        <w:right w:val="none" w:sz="0" w:space="0" w:color="auto"/>
      </w:divBdr>
    </w:div>
    <w:div w:id="1111780319">
      <w:bodyDiv w:val="1"/>
      <w:marLeft w:val="0"/>
      <w:marRight w:val="0"/>
      <w:marTop w:val="0"/>
      <w:marBottom w:val="0"/>
      <w:divBdr>
        <w:top w:val="none" w:sz="0" w:space="0" w:color="auto"/>
        <w:left w:val="none" w:sz="0" w:space="0" w:color="auto"/>
        <w:bottom w:val="none" w:sz="0" w:space="0" w:color="auto"/>
        <w:right w:val="none" w:sz="0" w:space="0" w:color="auto"/>
      </w:divBdr>
    </w:div>
    <w:div w:id="1177886466">
      <w:bodyDiv w:val="1"/>
      <w:marLeft w:val="0"/>
      <w:marRight w:val="0"/>
      <w:marTop w:val="0"/>
      <w:marBottom w:val="0"/>
      <w:divBdr>
        <w:top w:val="none" w:sz="0" w:space="0" w:color="auto"/>
        <w:left w:val="none" w:sz="0" w:space="0" w:color="auto"/>
        <w:bottom w:val="none" w:sz="0" w:space="0" w:color="auto"/>
        <w:right w:val="none" w:sz="0" w:space="0" w:color="auto"/>
      </w:divBdr>
    </w:div>
    <w:div w:id="1191189125">
      <w:bodyDiv w:val="1"/>
      <w:marLeft w:val="0"/>
      <w:marRight w:val="0"/>
      <w:marTop w:val="0"/>
      <w:marBottom w:val="0"/>
      <w:divBdr>
        <w:top w:val="none" w:sz="0" w:space="0" w:color="auto"/>
        <w:left w:val="none" w:sz="0" w:space="0" w:color="auto"/>
        <w:bottom w:val="none" w:sz="0" w:space="0" w:color="auto"/>
        <w:right w:val="none" w:sz="0" w:space="0" w:color="auto"/>
      </w:divBdr>
    </w:div>
    <w:div w:id="1233731529">
      <w:bodyDiv w:val="1"/>
      <w:marLeft w:val="0"/>
      <w:marRight w:val="0"/>
      <w:marTop w:val="0"/>
      <w:marBottom w:val="0"/>
      <w:divBdr>
        <w:top w:val="none" w:sz="0" w:space="0" w:color="auto"/>
        <w:left w:val="none" w:sz="0" w:space="0" w:color="auto"/>
        <w:bottom w:val="none" w:sz="0" w:space="0" w:color="auto"/>
        <w:right w:val="none" w:sz="0" w:space="0" w:color="auto"/>
      </w:divBdr>
    </w:div>
    <w:div w:id="1266690716">
      <w:bodyDiv w:val="1"/>
      <w:marLeft w:val="0"/>
      <w:marRight w:val="0"/>
      <w:marTop w:val="0"/>
      <w:marBottom w:val="0"/>
      <w:divBdr>
        <w:top w:val="none" w:sz="0" w:space="0" w:color="auto"/>
        <w:left w:val="none" w:sz="0" w:space="0" w:color="auto"/>
        <w:bottom w:val="none" w:sz="0" w:space="0" w:color="auto"/>
        <w:right w:val="none" w:sz="0" w:space="0" w:color="auto"/>
      </w:divBdr>
      <w:divsChild>
        <w:div w:id="1605847544">
          <w:marLeft w:val="0"/>
          <w:marRight w:val="0"/>
          <w:marTop w:val="0"/>
          <w:marBottom w:val="0"/>
          <w:divBdr>
            <w:top w:val="none" w:sz="0" w:space="0" w:color="auto"/>
            <w:left w:val="none" w:sz="0" w:space="0" w:color="auto"/>
            <w:bottom w:val="none" w:sz="0" w:space="0" w:color="auto"/>
            <w:right w:val="none" w:sz="0" w:space="0" w:color="auto"/>
          </w:divBdr>
          <w:divsChild>
            <w:div w:id="2112049028">
              <w:marLeft w:val="0"/>
              <w:marRight w:val="0"/>
              <w:marTop w:val="0"/>
              <w:marBottom w:val="0"/>
              <w:divBdr>
                <w:top w:val="none" w:sz="0" w:space="0" w:color="auto"/>
                <w:left w:val="none" w:sz="0" w:space="0" w:color="auto"/>
                <w:bottom w:val="none" w:sz="0" w:space="0" w:color="auto"/>
                <w:right w:val="none" w:sz="0" w:space="0" w:color="auto"/>
              </w:divBdr>
            </w:div>
            <w:div w:id="520358741">
              <w:marLeft w:val="0"/>
              <w:marRight w:val="0"/>
              <w:marTop w:val="0"/>
              <w:marBottom w:val="0"/>
              <w:divBdr>
                <w:top w:val="none" w:sz="0" w:space="0" w:color="auto"/>
                <w:left w:val="none" w:sz="0" w:space="0" w:color="auto"/>
                <w:bottom w:val="none" w:sz="0" w:space="0" w:color="auto"/>
                <w:right w:val="none" w:sz="0" w:space="0" w:color="auto"/>
              </w:divBdr>
            </w:div>
            <w:div w:id="10398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2765">
      <w:bodyDiv w:val="1"/>
      <w:marLeft w:val="0"/>
      <w:marRight w:val="0"/>
      <w:marTop w:val="0"/>
      <w:marBottom w:val="0"/>
      <w:divBdr>
        <w:top w:val="none" w:sz="0" w:space="0" w:color="auto"/>
        <w:left w:val="none" w:sz="0" w:space="0" w:color="auto"/>
        <w:bottom w:val="none" w:sz="0" w:space="0" w:color="auto"/>
        <w:right w:val="none" w:sz="0" w:space="0" w:color="auto"/>
      </w:divBdr>
    </w:div>
    <w:div w:id="1343431542">
      <w:bodyDiv w:val="1"/>
      <w:marLeft w:val="0"/>
      <w:marRight w:val="0"/>
      <w:marTop w:val="0"/>
      <w:marBottom w:val="0"/>
      <w:divBdr>
        <w:top w:val="none" w:sz="0" w:space="0" w:color="auto"/>
        <w:left w:val="none" w:sz="0" w:space="0" w:color="auto"/>
        <w:bottom w:val="none" w:sz="0" w:space="0" w:color="auto"/>
        <w:right w:val="none" w:sz="0" w:space="0" w:color="auto"/>
      </w:divBdr>
    </w:div>
    <w:div w:id="1418211110">
      <w:bodyDiv w:val="1"/>
      <w:marLeft w:val="0"/>
      <w:marRight w:val="0"/>
      <w:marTop w:val="0"/>
      <w:marBottom w:val="0"/>
      <w:divBdr>
        <w:top w:val="none" w:sz="0" w:space="0" w:color="auto"/>
        <w:left w:val="none" w:sz="0" w:space="0" w:color="auto"/>
        <w:bottom w:val="none" w:sz="0" w:space="0" w:color="auto"/>
        <w:right w:val="none" w:sz="0" w:space="0" w:color="auto"/>
      </w:divBdr>
    </w:div>
    <w:div w:id="1446846543">
      <w:bodyDiv w:val="1"/>
      <w:marLeft w:val="0"/>
      <w:marRight w:val="0"/>
      <w:marTop w:val="0"/>
      <w:marBottom w:val="0"/>
      <w:divBdr>
        <w:top w:val="none" w:sz="0" w:space="0" w:color="auto"/>
        <w:left w:val="none" w:sz="0" w:space="0" w:color="auto"/>
        <w:bottom w:val="none" w:sz="0" w:space="0" w:color="auto"/>
        <w:right w:val="none" w:sz="0" w:space="0" w:color="auto"/>
      </w:divBdr>
    </w:div>
    <w:div w:id="1593204603">
      <w:bodyDiv w:val="1"/>
      <w:marLeft w:val="0"/>
      <w:marRight w:val="0"/>
      <w:marTop w:val="0"/>
      <w:marBottom w:val="0"/>
      <w:divBdr>
        <w:top w:val="none" w:sz="0" w:space="0" w:color="auto"/>
        <w:left w:val="none" w:sz="0" w:space="0" w:color="auto"/>
        <w:bottom w:val="none" w:sz="0" w:space="0" w:color="auto"/>
        <w:right w:val="none" w:sz="0" w:space="0" w:color="auto"/>
      </w:divBdr>
    </w:div>
    <w:div w:id="1605113144">
      <w:bodyDiv w:val="1"/>
      <w:marLeft w:val="0"/>
      <w:marRight w:val="0"/>
      <w:marTop w:val="0"/>
      <w:marBottom w:val="0"/>
      <w:divBdr>
        <w:top w:val="none" w:sz="0" w:space="0" w:color="auto"/>
        <w:left w:val="none" w:sz="0" w:space="0" w:color="auto"/>
        <w:bottom w:val="none" w:sz="0" w:space="0" w:color="auto"/>
        <w:right w:val="none" w:sz="0" w:space="0" w:color="auto"/>
      </w:divBdr>
    </w:div>
    <w:div w:id="1653831331">
      <w:bodyDiv w:val="1"/>
      <w:marLeft w:val="0"/>
      <w:marRight w:val="0"/>
      <w:marTop w:val="0"/>
      <w:marBottom w:val="0"/>
      <w:divBdr>
        <w:top w:val="none" w:sz="0" w:space="0" w:color="auto"/>
        <w:left w:val="none" w:sz="0" w:space="0" w:color="auto"/>
        <w:bottom w:val="none" w:sz="0" w:space="0" w:color="auto"/>
        <w:right w:val="none" w:sz="0" w:space="0" w:color="auto"/>
      </w:divBdr>
    </w:div>
    <w:div w:id="1666936719">
      <w:bodyDiv w:val="1"/>
      <w:marLeft w:val="0"/>
      <w:marRight w:val="0"/>
      <w:marTop w:val="0"/>
      <w:marBottom w:val="0"/>
      <w:divBdr>
        <w:top w:val="none" w:sz="0" w:space="0" w:color="auto"/>
        <w:left w:val="none" w:sz="0" w:space="0" w:color="auto"/>
        <w:bottom w:val="none" w:sz="0" w:space="0" w:color="auto"/>
        <w:right w:val="none" w:sz="0" w:space="0" w:color="auto"/>
      </w:divBdr>
    </w:div>
    <w:div w:id="1705404717">
      <w:bodyDiv w:val="1"/>
      <w:marLeft w:val="0"/>
      <w:marRight w:val="0"/>
      <w:marTop w:val="0"/>
      <w:marBottom w:val="0"/>
      <w:divBdr>
        <w:top w:val="none" w:sz="0" w:space="0" w:color="auto"/>
        <w:left w:val="none" w:sz="0" w:space="0" w:color="auto"/>
        <w:bottom w:val="none" w:sz="0" w:space="0" w:color="auto"/>
        <w:right w:val="none" w:sz="0" w:space="0" w:color="auto"/>
      </w:divBdr>
      <w:divsChild>
        <w:div w:id="2082367414">
          <w:marLeft w:val="0"/>
          <w:marRight w:val="0"/>
          <w:marTop w:val="0"/>
          <w:marBottom w:val="0"/>
          <w:divBdr>
            <w:top w:val="none" w:sz="0" w:space="0" w:color="auto"/>
            <w:left w:val="none" w:sz="0" w:space="0" w:color="auto"/>
            <w:bottom w:val="none" w:sz="0" w:space="0" w:color="auto"/>
            <w:right w:val="none" w:sz="0" w:space="0" w:color="auto"/>
          </w:divBdr>
        </w:div>
      </w:divsChild>
    </w:div>
    <w:div w:id="1717658712">
      <w:bodyDiv w:val="1"/>
      <w:marLeft w:val="0"/>
      <w:marRight w:val="0"/>
      <w:marTop w:val="0"/>
      <w:marBottom w:val="0"/>
      <w:divBdr>
        <w:top w:val="none" w:sz="0" w:space="0" w:color="auto"/>
        <w:left w:val="none" w:sz="0" w:space="0" w:color="auto"/>
        <w:bottom w:val="none" w:sz="0" w:space="0" w:color="auto"/>
        <w:right w:val="none" w:sz="0" w:space="0" w:color="auto"/>
      </w:divBdr>
    </w:div>
    <w:div w:id="1838231035">
      <w:bodyDiv w:val="1"/>
      <w:marLeft w:val="0"/>
      <w:marRight w:val="0"/>
      <w:marTop w:val="0"/>
      <w:marBottom w:val="0"/>
      <w:divBdr>
        <w:top w:val="none" w:sz="0" w:space="0" w:color="auto"/>
        <w:left w:val="none" w:sz="0" w:space="0" w:color="auto"/>
        <w:bottom w:val="none" w:sz="0" w:space="0" w:color="auto"/>
        <w:right w:val="none" w:sz="0" w:space="0" w:color="auto"/>
      </w:divBdr>
    </w:div>
    <w:div w:id="2013876720">
      <w:bodyDiv w:val="1"/>
      <w:marLeft w:val="0"/>
      <w:marRight w:val="0"/>
      <w:marTop w:val="0"/>
      <w:marBottom w:val="0"/>
      <w:divBdr>
        <w:top w:val="none" w:sz="0" w:space="0" w:color="auto"/>
        <w:left w:val="none" w:sz="0" w:space="0" w:color="auto"/>
        <w:bottom w:val="none" w:sz="0" w:space="0" w:color="auto"/>
        <w:right w:val="none" w:sz="0" w:space="0" w:color="auto"/>
      </w:divBdr>
    </w:div>
    <w:div w:id="2044672206">
      <w:bodyDiv w:val="1"/>
      <w:marLeft w:val="0"/>
      <w:marRight w:val="0"/>
      <w:marTop w:val="0"/>
      <w:marBottom w:val="0"/>
      <w:divBdr>
        <w:top w:val="none" w:sz="0" w:space="0" w:color="auto"/>
        <w:left w:val="none" w:sz="0" w:space="0" w:color="auto"/>
        <w:bottom w:val="none" w:sz="0" w:space="0" w:color="auto"/>
        <w:right w:val="none" w:sz="0" w:space="0" w:color="auto"/>
      </w:divBdr>
    </w:div>
    <w:div w:id="2094354454">
      <w:bodyDiv w:val="1"/>
      <w:marLeft w:val="0"/>
      <w:marRight w:val="0"/>
      <w:marTop w:val="0"/>
      <w:marBottom w:val="0"/>
      <w:divBdr>
        <w:top w:val="none" w:sz="0" w:space="0" w:color="auto"/>
        <w:left w:val="none" w:sz="0" w:space="0" w:color="auto"/>
        <w:bottom w:val="none" w:sz="0" w:space="0" w:color="auto"/>
        <w:right w:val="none" w:sz="0" w:space="0" w:color="auto"/>
      </w:divBdr>
    </w:div>
    <w:div w:id="2100983675">
      <w:bodyDiv w:val="1"/>
      <w:marLeft w:val="0"/>
      <w:marRight w:val="0"/>
      <w:marTop w:val="0"/>
      <w:marBottom w:val="0"/>
      <w:divBdr>
        <w:top w:val="none" w:sz="0" w:space="0" w:color="auto"/>
        <w:left w:val="none" w:sz="0" w:space="0" w:color="auto"/>
        <w:bottom w:val="none" w:sz="0" w:space="0" w:color="auto"/>
        <w:right w:val="none" w:sz="0" w:space="0" w:color="auto"/>
      </w:divBdr>
    </w:div>
    <w:div w:id="2103601237">
      <w:bodyDiv w:val="1"/>
      <w:marLeft w:val="0"/>
      <w:marRight w:val="0"/>
      <w:marTop w:val="0"/>
      <w:marBottom w:val="0"/>
      <w:divBdr>
        <w:top w:val="none" w:sz="0" w:space="0" w:color="auto"/>
        <w:left w:val="none" w:sz="0" w:space="0" w:color="auto"/>
        <w:bottom w:val="none" w:sz="0" w:space="0" w:color="auto"/>
        <w:right w:val="none" w:sz="0" w:space="0" w:color="auto"/>
      </w:divBdr>
    </w:div>
    <w:div w:id="2103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rojectionscentral.com/Projections/LongTerm" TargetMode="External"/><Relationship Id="rId14" Type="http://schemas.openxmlformats.org/officeDocument/2006/relationships/hyperlink" Target="http://www.careerinfonet.org/Occupations/select_occupation.aspx?next=occ_rep&amp;level=&amp;optstatus=111111111&amp;id=1&amp;nodeid=2&amp;stfips=12&amp;jobfam=25&amp;menuMode" TargetMode="External"/><Relationship Id="rId15" Type="http://schemas.openxmlformats.org/officeDocument/2006/relationships/hyperlink" Target="http://www.census.gov/quickfacts/table/PST045215/12,00" TargetMode="External"/><Relationship Id="rId16" Type="http://schemas.openxmlformats.org/officeDocument/2006/relationships/hyperlink" Target="http://www.tbo.com/news/politics/squeezing-them-in-floridas-growing-population-will-come-at-a-price-20151225/" TargetMode="External"/><Relationship Id="rId17" Type="http://schemas.openxmlformats.org/officeDocument/2006/relationships/hyperlink" Target="https://www.usnewsuniversitydirectory.com/us-news-rankings/best-online-programs/graduate-education/" TargetMode="External"/><Relationship Id="rId18" Type="http://schemas.openxmlformats.org/officeDocument/2006/relationships/hyperlink" Target="http://premium.usnews.com/best-graduate-schools" TargetMode="External"/><Relationship Id="rId19" Type="http://schemas.openxmlformats.org/officeDocument/2006/relationships/hyperlink" Target="http://www.bls.gov/cps/cpsaat11.htm" TargetMode="External"/><Relationship Id="rId50" Type="http://schemas.openxmlformats.org/officeDocument/2006/relationships/hyperlink" Target="https://www.ut.edu/InstructionalDesignandTechnology/" TargetMode="External"/><Relationship Id="rId51" Type="http://schemas.openxmlformats.org/officeDocument/2006/relationships/hyperlink" Target="http://ut.smartcatalogiq.com/current/catalog/Graduate-and-Continuing-Studies/Graduate-and-Continuing-Studies-Degree-Programs/Graduate-Study-in-the-College-of-Social-Science-Mathematics-and-Education-CSSME/Master-of-Science-in-IDT" TargetMode="External"/><Relationship Id="rId52" Type="http://schemas.openxmlformats.org/officeDocument/2006/relationships/hyperlink" Target="https://www.ut.edu/tuition/" TargetMode="External"/><Relationship Id="rId53" Type="http://schemas.openxmlformats.org/officeDocument/2006/relationships/hyperlink" Target="mailto:egconrad@usf.edu" TargetMode="Externa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header" Target="header2.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coe.fgcu.edu/c-iedtechma/index.asp" TargetMode="External"/><Relationship Id="rId41" Type="http://schemas.openxmlformats.org/officeDocument/2006/relationships/hyperlink" Target="http://coe.fgcu.edu/c-iedtechma/admissions.asp" TargetMode="External"/><Relationship Id="rId42" Type="http://schemas.openxmlformats.org/officeDocument/2006/relationships/hyperlink" Target="http://www.fgcu.edu/Cashiers/tuition-and-fees.html" TargetMode="External"/><Relationship Id="rId43" Type="http://schemas.openxmlformats.org/officeDocument/2006/relationships/hyperlink" Target="http://www.unf.edu/coehs/lscsm/leadership/Technology_Program.aspx" TargetMode="External"/><Relationship Id="rId44" Type="http://schemas.openxmlformats.org/officeDocument/2006/relationships/hyperlink" Target="http://www.unf.edu/graduateschool/academics/programs/Educational_Leadership.aspx" TargetMode="External"/><Relationship Id="rId45" Type="http://schemas.openxmlformats.org/officeDocument/2006/relationships/hyperlink" Target="http://www.unf.edu/tuition/" TargetMode="External"/><Relationship Id="rId46" Type="http://schemas.openxmlformats.org/officeDocument/2006/relationships/hyperlink" Target="http://www.fiuonline.com/programs/online-graduate-degrees/master-of-curriculum-and-instruction.php" TargetMode="External"/><Relationship Id="rId47" Type="http://schemas.openxmlformats.org/officeDocument/2006/relationships/hyperlink" Target="http://www.fiuonline.com/programs/online-graduate-degrees/master-of-curriculum-and-instruction.php" TargetMode="External"/><Relationship Id="rId48" Type="http://schemas.openxmlformats.org/officeDocument/2006/relationships/hyperlink" Target="http://www.fiuonline.com/programs/online-graduate-degrees/master-of-curriculum-and-instruction.php" TargetMode="External"/><Relationship Id="rId49" Type="http://schemas.openxmlformats.org/officeDocument/2006/relationships/hyperlink" Target="http://finance.fiu.edu/controller/UG_Calculator.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presentation/d/1RSHlhsl3S96pcXbvpuXvkyPVJYFWvJdQO0dKVCrwJO0/present?slide=id.g17817df2f_2_135" TargetMode="External"/><Relationship Id="rId30" Type="http://schemas.openxmlformats.org/officeDocument/2006/relationships/hyperlink" Target="http://education.fsu.edu/degrees-and-programs/instructional-systems-and-learning-technologies" TargetMode="External"/><Relationship Id="rId31" Type="http://schemas.openxmlformats.org/officeDocument/2006/relationships/hyperlink" Target="https://distance.fsu.edu/students/instructional-systems-and-learning-technologies-ms" TargetMode="External"/><Relationship Id="rId32" Type="http://schemas.openxmlformats.org/officeDocument/2006/relationships/hyperlink" Target="http://education.fsu.edu/degrees-and-programs/instructional-systems-and-learning-technologies" TargetMode="External"/><Relationship Id="rId33" Type="http://schemas.openxmlformats.org/officeDocument/2006/relationships/hyperlink" Target="http://education.fsu.edu/degrees-and-programs/instructional-systems-and-learning-technologies" TargetMode="External"/><Relationship Id="rId34" Type="http://schemas.openxmlformats.org/officeDocument/2006/relationships/hyperlink" Target="http://education.ucf.edu/insttech/master.cfm?subid=2" TargetMode="External"/><Relationship Id="rId35" Type="http://schemas.openxmlformats.org/officeDocument/2006/relationships/hyperlink" Target="http://www.ucf.edu/online/degree/instructional-design-technology-m-a/" TargetMode="External"/><Relationship Id="rId36" Type="http://schemas.openxmlformats.org/officeDocument/2006/relationships/hyperlink" Target="http://www.graduatecatalog.ucf.edu/programs/program.aspx?id=5068&amp;tid=3850&amp;track=Educational%20Technology" TargetMode="External"/><Relationship Id="rId37" Type="http://schemas.openxmlformats.org/officeDocument/2006/relationships/hyperlink" Target="https://www.graduatecatalog.ucf.edu/programs/program.aspx?id=1484&amp;tid=1282&amp;tpm=1" TargetMode="External"/><Relationship Id="rId38" Type="http://schemas.openxmlformats.org/officeDocument/2006/relationships/hyperlink" Target="http://www.ucf.edu/online/costs/graduate-tuition-and-fees/" TargetMode="External"/><Relationship Id="rId39" Type="http://schemas.openxmlformats.org/officeDocument/2006/relationships/hyperlink" Target="http://tuitionfees.ikm.ucf.edu/" TargetMode="External"/><Relationship Id="rId20" Type="http://schemas.openxmlformats.org/officeDocument/2006/relationships/hyperlink" Target="http://www.bls.gov/oes/current/oes_nat.htm" TargetMode="External"/><Relationship Id="rId21" Type="http://schemas.openxmlformats.org/officeDocument/2006/relationships/hyperlink" Target="http://www1.salary.com/Instructional-Designer-Salary.html" TargetMode="External"/><Relationship Id="rId22" Type="http://schemas.openxmlformats.org/officeDocument/2006/relationships/hyperlink" Target="http://www1.salary.com/Instructional-Designer-Salary.html" TargetMode="External"/><Relationship Id="rId23" Type="http://schemas.openxmlformats.org/officeDocument/2006/relationships/hyperlink" Target="http://www.indeed.com/salary?q1=Learning+and+Development+Facilitator&amp;l1=Florida&amp;tm=1" TargetMode="External"/><Relationship Id="rId24" Type="http://schemas.openxmlformats.org/officeDocument/2006/relationships/hyperlink" Target="http://www.coedu.usf.edu/it/curriculum/med/" TargetMode="External"/><Relationship Id="rId25" Type="http://schemas.openxmlformats.org/officeDocument/2006/relationships/hyperlink" Target="http://www.coedu.usf.edu/it/curriculum/med/admissions.cfm" TargetMode="External"/><Relationship Id="rId26" Type="http://schemas.openxmlformats.org/officeDocument/2006/relationships/hyperlink" Target="http://usfweb.usf.edu/graduate-studies/tuition-and-fee-calculator/Default.aspx" TargetMode="External"/><Relationship Id="rId27" Type="http://schemas.openxmlformats.org/officeDocument/2006/relationships/hyperlink" Target="https://education.ufl.edu/educational-technology/online-masters/" TargetMode="External"/><Relationship Id="rId28" Type="http://schemas.openxmlformats.org/officeDocument/2006/relationships/hyperlink" Target="https://education.ufl.edu/school-teaching-learning/admissions/" TargetMode="External"/><Relationship Id="rId29" Type="http://schemas.openxmlformats.org/officeDocument/2006/relationships/hyperlink" Target="https://education.ufl.edu/school-teaching-learning/admissions/" TargetMode="External"/><Relationship Id="rId10" Type="http://schemas.openxmlformats.org/officeDocument/2006/relationships/hyperlink" Target="http://www.learninghouse.com/wp-content/uploads/2015/07/OnlineCollegeStudents2015.pdf" TargetMode="External"/><Relationship Id="rId11" Type="http://schemas.openxmlformats.org/officeDocument/2006/relationships/hyperlink" Target="http://www.usnews.com/education/online-education/instructional-technology-masters-degree" TargetMode="External"/><Relationship Id="rId12" Type="http://schemas.openxmlformats.org/officeDocument/2006/relationships/hyperlink" Target="http://www.geteducated.com/career-center/detail/instructional-technologist-and-instructional-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E7BA-BA5E-0C4B-9B5C-DF192B94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6598</Words>
  <Characters>37614</Characters>
  <Application>Microsoft Macintosh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Elizabeth</dc:creator>
  <cp:keywords/>
  <dc:description/>
  <cp:lastModifiedBy>Yiping Lou</cp:lastModifiedBy>
  <cp:revision>2</cp:revision>
  <cp:lastPrinted>2016-07-27T13:58:00Z</cp:lastPrinted>
  <dcterms:created xsi:type="dcterms:W3CDTF">2017-01-24T20:54:00Z</dcterms:created>
  <dcterms:modified xsi:type="dcterms:W3CDTF">2017-01-24T20:54:00Z</dcterms:modified>
</cp:coreProperties>
</file>