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6C" w:rsidRPr="00FA1993" w:rsidRDefault="00FA1993" w:rsidP="00FA1993">
      <w:pPr>
        <w:rPr>
          <w:rFonts w:asciiTheme="majorHAnsi" w:hAnsiTheme="majorHAnsi"/>
          <w:b/>
          <w:color w:val="385623" w:themeColor="accent6" w:themeShade="80"/>
          <w:sz w:val="32"/>
          <w:szCs w:val="32"/>
        </w:rPr>
      </w:pPr>
      <w:bookmarkStart w:id="0" w:name="_GoBack"/>
      <w:bookmarkEnd w:id="0"/>
      <w:r w:rsidRPr="00FA1993">
        <w:rPr>
          <w:rFonts w:asciiTheme="majorHAnsi" w:hAnsiTheme="majorHAnsi"/>
          <w:b/>
          <w:noProof/>
          <w:color w:val="385623" w:themeColor="accent6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-504825</wp:posOffset>
            </wp:positionH>
            <wp:positionV relativeFrom="paragraph">
              <wp:posOffset>-590550</wp:posOffset>
            </wp:positionV>
            <wp:extent cx="1169257" cy="1009650"/>
            <wp:effectExtent l="0" t="0" r="0" b="0"/>
            <wp:wrapNone/>
            <wp:docPr id="8" name="Imagen 4" descr="Bullet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4" descr="Bullets-4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257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06C" w:rsidRPr="00FA1993">
        <w:rPr>
          <w:rFonts w:asciiTheme="majorHAnsi" w:hAnsiTheme="majorHAnsi"/>
          <w:b/>
          <w:color w:val="385623" w:themeColor="accent6" w:themeShade="80"/>
          <w:sz w:val="32"/>
          <w:szCs w:val="32"/>
        </w:rPr>
        <w:t>DEPARTMENTAL NEW EMPLOYEE ONBOARDING</w:t>
      </w:r>
    </w:p>
    <w:tbl>
      <w:tblPr>
        <w:tblW w:w="10458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980"/>
        <w:gridCol w:w="1710"/>
      </w:tblGrid>
      <w:tr w:rsidR="0048606C" w:rsidRPr="00EB14BF" w:rsidTr="00FA1993">
        <w:trPr>
          <w:tblHeader/>
        </w:trPr>
        <w:tc>
          <w:tcPr>
            <w:tcW w:w="6768" w:type="dxa"/>
            <w:shd w:val="clear" w:color="auto" w:fill="006747"/>
            <w:vAlign w:val="bottom"/>
          </w:tcPr>
          <w:p w:rsidR="0048606C" w:rsidRPr="00FA1993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kern w:val="2"/>
                <w:sz w:val="24"/>
                <w:szCs w:val="24"/>
              </w:rPr>
            </w:pPr>
            <w:r w:rsidRPr="00FA1993">
              <w:rPr>
                <w:rFonts w:ascii="Tahoma" w:eastAsia="Times New Roman" w:hAnsi="Tahoma" w:cs="Tahoma"/>
                <w:b/>
                <w:color w:val="FFFFFF" w:themeColor="background1"/>
                <w:kern w:val="2"/>
                <w:sz w:val="24"/>
                <w:szCs w:val="24"/>
              </w:rPr>
              <w:t>Onboarding Task</w:t>
            </w:r>
          </w:p>
        </w:tc>
        <w:tc>
          <w:tcPr>
            <w:tcW w:w="1980" w:type="dxa"/>
            <w:shd w:val="clear" w:color="auto" w:fill="006747"/>
            <w:vAlign w:val="bottom"/>
          </w:tcPr>
          <w:p w:rsidR="0048606C" w:rsidRPr="00FA1993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kern w:val="2"/>
                <w:sz w:val="24"/>
                <w:szCs w:val="24"/>
              </w:rPr>
            </w:pPr>
            <w:r w:rsidRPr="00FA1993">
              <w:rPr>
                <w:rFonts w:ascii="Tahoma" w:eastAsia="Times New Roman" w:hAnsi="Tahoma" w:cs="Tahoma"/>
                <w:b/>
                <w:color w:val="FFFFFF" w:themeColor="background1"/>
                <w:kern w:val="2"/>
                <w:sz w:val="24"/>
                <w:szCs w:val="24"/>
              </w:rPr>
              <w:t>Team Member Assigned</w:t>
            </w:r>
          </w:p>
        </w:tc>
        <w:tc>
          <w:tcPr>
            <w:tcW w:w="1710" w:type="dxa"/>
            <w:shd w:val="clear" w:color="auto" w:fill="006747"/>
            <w:vAlign w:val="bottom"/>
          </w:tcPr>
          <w:p w:rsidR="0048606C" w:rsidRPr="00FA1993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kern w:val="2"/>
                <w:sz w:val="24"/>
                <w:szCs w:val="24"/>
              </w:rPr>
            </w:pPr>
            <w:r w:rsidRPr="00FA1993">
              <w:rPr>
                <w:rFonts w:ascii="Tahoma" w:eastAsia="Times New Roman" w:hAnsi="Tahoma" w:cs="Tahoma"/>
                <w:b/>
                <w:color w:val="FFFFFF" w:themeColor="background1"/>
                <w:kern w:val="2"/>
                <w:sz w:val="24"/>
                <w:szCs w:val="24"/>
              </w:rPr>
              <w:t>Completion Date</w:t>
            </w:r>
          </w:p>
        </w:tc>
      </w:tr>
      <w:tr w:rsidR="0048606C" w:rsidRPr="00EB14BF" w:rsidTr="00FA1993">
        <w:tc>
          <w:tcPr>
            <w:tcW w:w="6768" w:type="dxa"/>
            <w:shd w:val="clear" w:color="auto" w:fill="CFC493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  <w:r w:rsidRPr="00EB14BF">
              <w:rPr>
                <w:rFonts w:ascii="Tahoma" w:eastAsia="Times New Roman" w:hAnsi="Tahoma" w:cs="Tahoma"/>
                <w:b/>
                <w:kern w:val="2"/>
              </w:rPr>
              <w:t xml:space="preserve">PRE-ARRIVAL </w:t>
            </w:r>
          </w:p>
        </w:tc>
        <w:tc>
          <w:tcPr>
            <w:tcW w:w="1980" w:type="dxa"/>
            <w:shd w:val="clear" w:color="auto" w:fill="CFC493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  <w:shd w:val="clear" w:color="auto" w:fill="CFC493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0B2B72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>
              <w:rPr>
                <w:sz w:val="20"/>
              </w:rPr>
              <w:t>Arrange for paperwork to be completed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95116A" w:rsidRPr="00EB14BF" w:rsidTr="00510054">
        <w:tc>
          <w:tcPr>
            <w:tcW w:w="6768" w:type="dxa"/>
          </w:tcPr>
          <w:p w:rsidR="0095116A" w:rsidRDefault="0095116A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>
              <w:rPr>
                <w:sz w:val="20"/>
              </w:rPr>
              <w:t>Ensure background check is completed (if required)</w:t>
            </w:r>
          </w:p>
        </w:tc>
        <w:tc>
          <w:tcPr>
            <w:tcW w:w="1980" w:type="dxa"/>
          </w:tcPr>
          <w:p w:rsidR="0095116A" w:rsidRPr="00EB14BF" w:rsidRDefault="0095116A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95116A" w:rsidRPr="00EB14BF" w:rsidRDefault="0095116A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0B2B72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0B2B72">
              <w:rPr>
                <w:sz w:val="20"/>
              </w:rPr>
              <w:t>Send email to department announcing the “new employee”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0B2B72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0B2B72">
              <w:rPr>
                <w:sz w:val="20"/>
              </w:rPr>
              <w:t>Prepare work space, office supplies, phone and computer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0B2B72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0B2B72">
              <w:rPr>
                <w:sz w:val="20"/>
              </w:rPr>
              <w:t>One day before arrival – call to answer any questions (parking, reminder of documents needed, lunch, etc.)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  <w:tcBorders>
              <w:bottom w:val="single" w:sz="4" w:space="0" w:color="auto"/>
            </w:tcBorders>
          </w:tcPr>
          <w:p w:rsidR="0048606C" w:rsidRPr="0076424B" w:rsidRDefault="0048606C" w:rsidP="00786B2F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>
              <w:rPr>
                <w:sz w:val="20"/>
              </w:rPr>
              <w:t>Add new employee</w:t>
            </w:r>
            <w:r w:rsidRPr="000B2B72">
              <w:rPr>
                <w:sz w:val="20"/>
              </w:rPr>
              <w:t xml:space="preserve"> to appropriate e-mail lists</w:t>
            </w:r>
          </w:p>
        </w:tc>
        <w:tc>
          <w:tcPr>
            <w:tcW w:w="1980" w:type="dxa"/>
            <w:tcBorders>
              <w:bottom w:val="nil"/>
            </w:tcBorders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  <w:tcBorders>
              <w:top w:val="single" w:sz="4" w:space="0" w:color="auto"/>
            </w:tcBorders>
          </w:tcPr>
          <w:p w:rsidR="0048606C" w:rsidRPr="000B2B72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>
              <w:rPr>
                <w:sz w:val="20"/>
              </w:rPr>
              <w:t>Update</w:t>
            </w:r>
            <w:r w:rsidRPr="000B2B72">
              <w:rPr>
                <w:sz w:val="20"/>
              </w:rPr>
              <w:t xml:space="preserve"> Staff Directory/Website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  <w:tcBorders>
              <w:top w:val="single" w:sz="4" w:space="0" w:color="auto"/>
            </w:tcBorders>
          </w:tcPr>
          <w:p w:rsidR="0048606C" w:rsidRPr="001A532B" w:rsidRDefault="0048606C" w:rsidP="00031E60">
            <w:pPr>
              <w:pStyle w:val="ListParagraph"/>
              <w:widowControl/>
              <w:numPr>
                <w:ilvl w:val="0"/>
                <w:numId w:val="7"/>
              </w:numPr>
              <w:spacing w:after="41" w:line="286" w:lineRule="auto"/>
              <w:ind w:right="11"/>
              <w:rPr>
                <w:sz w:val="20"/>
              </w:rPr>
            </w:pPr>
            <w:r w:rsidRPr="001A532B">
              <w:rPr>
                <w:sz w:val="20"/>
              </w:rPr>
              <w:t>Prepare the first day and first week agenda for “new employee”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  <w:tcBorders>
              <w:top w:val="single" w:sz="4" w:space="0" w:color="auto"/>
            </w:tcBorders>
          </w:tcPr>
          <w:p w:rsidR="0048606C" w:rsidRPr="00031E60" w:rsidRDefault="0048606C" w:rsidP="00031E60">
            <w:pPr>
              <w:pStyle w:val="ListParagraph"/>
              <w:widowControl/>
              <w:numPr>
                <w:ilvl w:val="0"/>
                <w:numId w:val="7"/>
              </w:numPr>
              <w:spacing w:after="41" w:line="286" w:lineRule="auto"/>
              <w:ind w:right="11"/>
              <w:rPr>
                <w:sz w:val="20"/>
              </w:rPr>
            </w:pPr>
            <w:r w:rsidRPr="00031E60">
              <w:rPr>
                <w:sz w:val="20"/>
              </w:rPr>
              <w:t>Coordinate welcome day activities.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0B2B72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0B2B72">
              <w:rPr>
                <w:sz w:val="20"/>
              </w:rPr>
              <w:t>Review calendar to schedule appropriate meeting times during “new employee’s” first month (if appropriate).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0B2B72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0B2B72">
              <w:rPr>
                <w:sz w:val="20"/>
              </w:rPr>
              <w:t xml:space="preserve">Prepare welcome card 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031E60" w:rsidRDefault="0048606C" w:rsidP="00031E60">
            <w:pPr>
              <w:pStyle w:val="ListParagraph"/>
              <w:widowControl/>
              <w:numPr>
                <w:ilvl w:val="0"/>
                <w:numId w:val="8"/>
              </w:numPr>
              <w:spacing w:after="41" w:line="286" w:lineRule="auto"/>
              <w:ind w:right="11"/>
              <w:rPr>
                <w:sz w:val="20"/>
              </w:rPr>
            </w:pPr>
            <w:r w:rsidRPr="00031E60">
              <w:rPr>
                <w:sz w:val="20"/>
              </w:rPr>
              <w:t>Identify and assign buddy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0B2B72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0B2B72">
              <w:rPr>
                <w:sz w:val="20"/>
              </w:rPr>
              <w:t>Identify necessary training &amp; schedule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0B2B72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0B2B72">
              <w:rPr>
                <w:sz w:val="20"/>
              </w:rPr>
              <w:t>Identify &amp; prepare “pertinent reading material” for early days when the employee may have some bandwidth  (including polices &amp; proc</w:t>
            </w:r>
            <w:r>
              <w:rPr>
                <w:sz w:val="20"/>
              </w:rPr>
              <w:t>edures), have review department Website</w:t>
            </w:r>
            <w:r w:rsidRPr="000B2B72">
              <w:rPr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FA1993">
        <w:tc>
          <w:tcPr>
            <w:tcW w:w="6768" w:type="dxa"/>
            <w:shd w:val="clear" w:color="auto" w:fill="CFC493"/>
          </w:tcPr>
          <w:p w:rsidR="0048606C" w:rsidRPr="00FA1993" w:rsidRDefault="0048606C" w:rsidP="00510054">
            <w:pPr>
              <w:widowControl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FFFF" w:themeColor="background1"/>
                <w:kern w:val="2"/>
              </w:rPr>
            </w:pPr>
            <w:r w:rsidRPr="00FA1993">
              <w:rPr>
                <w:rFonts w:ascii="Tahoma" w:eastAsia="Times New Roman" w:hAnsi="Tahoma" w:cs="Tahoma"/>
                <w:b/>
                <w:kern w:val="2"/>
              </w:rPr>
              <w:t>FIRST DAY/FIRST WEEK</w:t>
            </w:r>
          </w:p>
        </w:tc>
        <w:tc>
          <w:tcPr>
            <w:tcW w:w="1980" w:type="dxa"/>
            <w:shd w:val="clear" w:color="auto" w:fill="CFC493"/>
          </w:tcPr>
          <w:p w:rsidR="0048606C" w:rsidRPr="00FA1993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color w:val="FFFFFF" w:themeColor="background1"/>
                <w:kern w:val="2"/>
              </w:rPr>
            </w:pPr>
          </w:p>
        </w:tc>
        <w:tc>
          <w:tcPr>
            <w:tcW w:w="1710" w:type="dxa"/>
            <w:shd w:val="clear" w:color="auto" w:fill="CFC493"/>
          </w:tcPr>
          <w:p w:rsidR="0048606C" w:rsidRPr="00FA1993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76424B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286E33">
              <w:rPr>
                <w:sz w:val="20"/>
              </w:rPr>
              <w:t>Provide a copy of the job description and review job functions, competencies, and expectations for working in the department.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76424B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9008CB">
              <w:rPr>
                <w:sz w:val="20"/>
              </w:rPr>
              <w:t>Review security, safety and confidentiality procedures for your unit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034B0B" w:rsidRDefault="0048606C" w:rsidP="00510054">
            <w:pPr>
              <w:widowControl/>
              <w:spacing w:after="41" w:line="286" w:lineRule="auto"/>
              <w:ind w:right="11"/>
              <w:rPr>
                <w:b/>
                <w:i/>
                <w:sz w:val="20"/>
              </w:rPr>
            </w:pPr>
            <w:r w:rsidRPr="00034B0B">
              <w:rPr>
                <w:b/>
                <w:i/>
                <w:sz w:val="20"/>
              </w:rPr>
              <w:t>Go over department safety plan.</w:t>
            </w:r>
          </w:p>
          <w:p w:rsidR="0048606C" w:rsidRPr="00243FA7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243FA7">
              <w:rPr>
                <w:sz w:val="20"/>
              </w:rPr>
              <w:t>Emergency Evacuation/Plan</w:t>
            </w:r>
          </w:p>
          <w:p w:rsidR="0048606C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243FA7">
              <w:rPr>
                <w:sz w:val="20"/>
              </w:rPr>
              <w:t>First Aid supplies</w:t>
            </w:r>
          </w:p>
          <w:p w:rsidR="0048606C" w:rsidRPr="00243FA7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MoBull</w:t>
            </w:r>
            <w:proofErr w:type="spellEnd"/>
            <w:r>
              <w:rPr>
                <w:sz w:val="20"/>
              </w:rPr>
              <w:t xml:space="preserve"> sign up</w:t>
            </w:r>
          </w:p>
          <w:p w:rsidR="0048606C" w:rsidRPr="0076424B" w:rsidRDefault="0048606C" w:rsidP="00510054">
            <w:pPr>
              <w:widowControl/>
              <w:spacing w:after="41" w:line="286" w:lineRule="auto"/>
              <w:ind w:left="360" w:right="11"/>
              <w:rPr>
                <w:sz w:val="20"/>
              </w:rPr>
            </w:pP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76424B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DD534D">
              <w:rPr>
                <w:sz w:val="20"/>
              </w:rPr>
              <w:t>Ensure new employee updates emergency contact information in GEMS Self Service.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034B0B" w:rsidRDefault="0048606C" w:rsidP="00510054">
            <w:pPr>
              <w:widowControl/>
              <w:spacing w:after="41" w:line="286" w:lineRule="auto"/>
              <w:ind w:right="11"/>
              <w:rPr>
                <w:b/>
                <w:i/>
                <w:sz w:val="20"/>
              </w:rPr>
            </w:pPr>
            <w:r w:rsidRPr="00034B0B">
              <w:rPr>
                <w:b/>
                <w:i/>
                <w:sz w:val="20"/>
              </w:rPr>
              <w:t>Provide USF overview of the following:</w:t>
            </w:r>
          </w:p>
          <w:p w:rsidR="0048606C" w:rsidRPr="0076424B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76424B">
              <w:rPr>
                <w:sz w:val="20"/>
              </w:rPr>
              <w:t>USF Leadership: BOG, BOT, President, Senior Leadership</w:t>
            </w:r>
          </w:p>
          <w:p w:rsidR="0048606C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76424B">
              <w:rPr>
                <w:sz w:val="20"/>
              </w:rPr>
              <w:t>Florida University System – sister schools, review of colleges</w:t>
            </w:r>
          </w:p>
          <w:p w:rsidR="0048606C" w:rsidRPr="0076424B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76424B">
              <w:rPr>
                <w:sz w:val="20"/>
              </w:rPr>
              <w:t>USF mission, values, strategic plan</w:t>
            </w:r>
          </w:p>
          <w:p w:rsidR="0048606C" w:rsidRPr="00DD534D" w:rsidRDefault="0048606C" w:rsidP="00510054">
            <w:pPr>
              <w:widowControl/>
              <w:spacing w:after="41" w:line="286" w:lineRule="auto"/>
              <w:ind w:left="360" w:right="11"/>
              <w:rPr>
                <w:sz w:val="20"/>
              </w:rPr>
            </w:pP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76424B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DD534D">
              <w:rPr>
                <w:sz w:val="20"/>
              </w:rPr>
              <w:lastRenderedPageBreak/>
              <w:t xml:space="preserve">Review organizational structure of your department 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76424B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DD534D">
              <w:rPr>
                <w:sz w:val="20"/>
              </w:rPr>
              <w:t>Distribute a list of acronyms typically used in the department.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76424B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DD534D">
              <w:rPr>
                <w:sz w:val="20"/>
              </w:rPr>
              <w:t xml:space="preserve">Review department’s mission and strategic plan.  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786B2F" w:rsidRDefault="0048606C" w:rsidP="00786B2F">
            <w:pPr>
              <w:pStyle w:val="ListParagraph"/>
              <w:widowControl/>
              <w:numPr>
                <w:ilvl w:val="1"/>
                <w:numId w:val="2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Review department’s values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76424B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DD534D">
              <w:rPr>
                <w:sz w:val="20"/>
              </w:rPr>
              <w:t>Conduct</w:t>
            </w:r>
            <w:r>
              <w:rPr>
                <w:sz w:val="20"/>
              </w:rPr>
              <w:t xml:space="preserve"> working</w:t>
            </w:r>
            <w:r w:rsidRPr="00DD534D">
              <w:rPr>
                <w:sz w:val="20"/>
              </w:rPr>
              <w:t xml:space="preserve"> tour of floor, building, other appropriate facilities, etc.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1238E3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>
              <w:rPr>
                <w:sz w:val="20"/>
              </w:rPr>
              <w:t>Set up e</w:t>
            </w:r>
            <w:r w:rsidRPr="00DD534D">
              <w:rPr>
                <w:sz w:val="20"/>
              </w:rPr>
              <w:t>mail account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76424B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>
              <w:rPr>
                <w:sz w:val="20"/>
              </w:rPr>
              <w:t>Set up voicemail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786B2F" w:rsidRDefault="0048606C" w:rsidP="00786B2F">
            <w:pPr>
              <w:pStyle w:val="ListParagraph"/>
              <w:widowControl/>
              <w:numPr>
                <w:ilvl w:val="1"/>
                <w:numId w:val="2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Ensure new employee has received Staff ID card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786B2F" w:rsidRDefault="0048606C" w:rsidP="00786B2F">
            <w:pPr>
              <w:pStyle w:val="ListParagraph"/>
              <w:widowControl/>
              <w:numPr>
                <w:ilvl w:val="1"/>
                <w:numId w:val="2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 xml:space="preserve">Assist in setup of </w:t>
            </w:r>
            <w:proofErr w:type="spellStart"/>
            <w:r w:rsidRPr="00786B2F">
              <w:rPr>
                <w:sz w:val="20"/>
              </w:rPr>
              <w:t>NetI</w:t>
            </w:r>
            <w:r w:rsidR="00462657" w:rsidRPr="00786B2F">
              <w:rPr>
                <w:sz w:val="20"/>
              </w:rPr>
              <w:t>D</w:t>
            </w:r>
            <w:proofErr w:type="spellEnd"/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76424B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444615">
              <w:rPr>
                <w:sz w:val="20"/>
              </w:rPr>
              <w:t>Demonstrate use of online directory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034B0B" w:rsidRDefault="0048606C" w:rsidP="00510054">
            <w:pPr>
              <w:widowControl/>
              <w:spacing w:after="41" w:line="286" w:lineRule="auto"/>
              <w:ind w:right="11"/>
              <w:rPr>
                <w:b/>
                <w:i/>
                <w:sz w:val="20"/>
              </w:rPr>
            </w:pPr>
            <w:r w:rsidRPr="00034B0B">
              <w:rPr>
                <w:b/>
                <w:i/>
                <w:sz w:val="20"/>
              </w:rPr>
              <w:t>Cover as needed per department:</w:t>
            </w:r>
          </w:p>
          <w:p w:rsidR="0048606C" w:rsidRPr="00243FA7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243FA7">
              <w:rPr>
                <w:sz w:val="20"/>
              </w:rPr>
              <w:t>Recycling</w:t>
            </w:r>
          </w:p>
          <w:p w:rsidR="0048606C" w:rsidRPr="00243FA7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243FA7">
              <w:rPr>
                <w:sz w:val="20"/>
              </w:rPr>
              <w:t>Key/Door access</w:t>
            </w:r>
          </w:p>
          <w:p w:rsidR="0048606C" w:rsidRPr="00243FA7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243FA7">
              <w:rPr>
                <w:sz w:val="20"/>
              </w:rPr>
              <w:t>How to use Outlook</w:t>
            </w:r>
          </w:p>
          <w:p w:rsidR="0048606C" w:rsidRPr="00243FA7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243FA7">
              <w:rPr>
                <w:sz w:val="20"/>
              </w:rPr>
              <w:t>Office Equipment</w:t>
            </w:r>
          </w:p>
          <w:p w:rsidR="0048606C" w:rsidRPr="00243FA7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>
              <w:rPr>
                <w:sz w:val="20"/>
              </w:rPr>
              <w:t>Phone: transfer calls, conference calls,</w:t>
            </w:r>
            <w:r w:rsidRPr="00243FA7">
              <w:rPr>
                <w:sz w:val="20"/>
              </w:rPr>
              <w:t xml:space="preserve"> etc.</w:t>
            </w:r>
          </w:p>
          <w:p w:rsidR="0048606C" w:rsidRPr="00786B2F" w:rsidRDefault="0048606C" w:rsidP="00786B2F">
            <w:pPr>
              <w:pStyle w:val="ListParagraph"/>
              <w:widowControl/>
              <w:numPr>
                <w:ilvl w:val="0"/>
                <w:numId w:val="3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Internal USF Mail Procedures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76424B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DD534D">
              <w:rPr>
                <w:sz w:val="20"/>
              </w:rPr>
              <w:t xml:space="preserve">Provide list </w:t>
            </w:r>
            <w:r>
              <w:rPr>
                <w:sz w:val="20"/>
              </w:rPr>
              <w:t>of department phone numbers and</w:t>
            </w:r>
            <w:r w:rsidRPr="00DD534D">
              <w:rPr>
                <w:sz w:val="20"/>
              </w:rPr>
              <w:t xml:space="preserve"> key resource people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76424B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9008CB">
              <w:rPr>
                <w:sz w:val="20"/>
              </w:rPr>
              <w:t>Set up a meeting with department head and any other administrative and staff members, if appropriate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76424B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DD534D">
              <w:rPr>
                <w:sz w:val="20"/>
              </w:rPr>
              <w:t>Officially introduce the new employee to the entire department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76424B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DD534D">
              <w:rPr>
                <w:sz w:val="20"/>
              </w:rPr>
              <w:t>Introduce new hire to one or two people in similar jobs that can help with orientation</w:t>
            </w:r>
            <w:r>
              <w:rPr>
                <w:sz w:val="20"/>
              </w:rPr>
              <w:t xml:space="preserve"> to department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772495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>
              <w:rPr>
                <w:sz w:val="20"/>
              </w:rPr>
              <w:t>M</w:t>
            </w:r>
            <w:r w:rsidRPr="00286E33">
              <w:rPr>
                <w:sz w:val="20"/>
              </w:rPr>
              <w:t>eet with new employee at the end of the week to answer questions, inquire about their first week experience, and provide direction for the next few weeks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034B0B" w:rsidRDefault="0048606C" w:rsidP="00510054">
            <w:pPr>
              <w:widowControl/>
              <w:spacing w:after="41" w:line="286" w:lineRule="auto"/>
              <w:ind w:right="11"/>
              <w:rPr>
                <w:b/>
                <w:i/>
                <w:sz w:val="20"/>
              </w:rPr>
            </w:pPr>
            <w:r w:rsidRPr="00034B0B">
              <w:rPr>
                <w:b/>
                <w:i/>
                <w:sz w:val="20"/>
              </w:rPr>
              <w:t xml:space="preserve">Cover these </w:t>
            </w:r>
            <w:r w:rsidR="00786B2F">
              <w:rPr>
                <w:b/>
                <w:i/>
                <w:sz w:val="20"/>
              </w:rPr>
              <w:t>topics as needed by department/p</w:t>
            </w:r>
            <w:r w:rsidRPr="00034B0B">
              <w:rPr>
                <w:b/>
                <w:i/>
                <w:sz w:val="20"/>
              </w:rPr>
              <w:t>osition:</w:t>
            </w:r>
          </w:p>
          <w:p w:rsidR="0048606C" w:rsidRPr="00786B2F" w:rsidRDefault="0048606C" w:rsidP="00786B2F">
            <w:pPr>
              <w:pStyle w:val="ListParagraph"/>
              <w:widowControl/>
              <w:numPr>
                <w:ilvl w:val="0"/>
                <w:numId w:val="3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Attendance and punctuality</w:t>
            </w:r>
          </w:p>
          <w:p w:rsidR="00786B2F" w:rsidRDefault="0048606C" w:rsidP="00786B2F">
            <w:pPr>
              <w:pStyle w:val="ListParagraph"/>
              <w:widowControl/>
              <w:numPr>
                <w:ilvl w:val="0"/>
                <w:numId w:val="3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Florida Sunshine Law</w:t>
            </w:r>
          </w:p>
          <w:p w:rsidR="00786B2F" w:rsidRDefault="0048606C" w:rsidP="00786B2F">
            <w:pPr>
              <w:pStyle w:val="ListParagraph"/>
              <w:widowControl/>
              <w:numPr>
                <w:ilvl w:val="0"/>
                <w:numId w:val="3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 xml:space="preserve">USF Standards of Service </w:t>
            </w:r>
          </w:p>
          <w:p w:rsidR="00786B2F" w:rsidRDefault="0048606C" w:rsidP="00786B2F">
            <w:pPr>
              <w:pStyle w:val="ListParagraph"/>
              <w:widowControl/>
              <w:numPr>
                <w:ilvl w:val="0"/>
                <w:numId w:val="3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USF Performance Management Process</w:t>
            </w:r>
          </w:p>
          <w:p w:rsidR="00786B2F" w:rsidRDefault="0048606C" w:rsidP="00786B2F">
            <w:pPr>
              <w:pStyle w:val="ListParagraph"/>
              <w:widowControl/>
              <w:numPr>
                <w:ilvl w:val="0"/>
                <w:numId w:val="3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Budget procedures</w:t>
            </w:r>
          </w:p>
          <w:p w:rsidR="00786B2F" w:rsidRDefault="0048606C" w:rsidP="00786B2F">
            <w:pPr>
              <w:pStyle w:val="ListParagraph"/>
              <w:widowControl/>
              <w:numPr>
                <w:ilvl w:val="0"/>
                <w:numId w:val="3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Probationary period</w:t>
            </w:r>
          </w:p>
          <w:p w:rsidR="00786B2F" w:rsidRDefault="0048606C" w:rsidP="00786B2F">
            <w:pPr>
              <w:pStyle w:val="ListParagraph"/>
              <w:widowControl/>
              <w:numPr>
                <w:ilvl w:val="0"/>
                <w:numId w:val="3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Dress Code</w:t>
            </w:r>
          </w:p>
          <w:p w:rsidR="00786B2F" w:rsidRDefault="0048606C" w:rsidP="00786B2F">
            <w:pPr>
              <w:pStyle w:val="ListParagraph"/>
              <w:widowControl/>
              <w:numPr>
                <w:ilvl w:val="0"/>
                <w:numId w:val="3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Work Schedule</w:t>
            </w:r>
          </w:p>
          <w:p w:rsidR="00786B2F" w:rsidRDefault="0048606C" w:rsidP="00786B2F">
            <w:pPr>
              <w:pStyle w:val="ListParagraph"/>
              <w:widowControl/>
              <w:numPr>
                <w:ilvl w:val="0"/>
                <w:numId w:val="3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Internet Access</w:t>
            </w:r>
          </w:p>
          <w:p w:rsidR="00786B2F" w:rsidRDefault="0048606C" w:rsidP="00786B2F">
            <w:pPr>
              <w:pStyle w:val="ListParagraph"/>
              <w:widowControl/>
              <w:numPr>
                <w:ilvl w:val="0"/>
                <w:numId w:val="3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Travel</w:t>
            </w:r>
          </w:p>
          <w:p w:rsidR="00786B2F" w:rsidRDefault="0048606C" w:rsidP="00786B2F">
            <w:pPr>
              <w:pStyle w:val="ListParagraph"/>
              <w:widowControl/>
              <w:numPr>
                <w:ilvl w:val="0"/>
                <w:numId w:val="3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lastRenderedPageBreak/>
              <w:t>Timesheets</w:t>
            </w:r>
          </w:p>
          <w:p w:rsidR="00786B2F" w:rsidRDefault="0048606C" w:rsidP="00786B2F">
            <w:pPr>
              <w:pStyle w:val="ListParagraph"/>
              <w:widowControl/>
              <w:numPr>
                <w:ilvl w:val="0"/>
                <w:numId w:val="3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Email regulations</w:t>
            </w:r>
          </w:p>
          <w:p w:rsidR="00786B2F" w:rsidRDefault="0048606C" w:rsidP="00786B2F">
            <w:pPr>
              <w:pStyle w:val="ListParagraph"/>
              <w:widowControl/>
              <w:numPr>
                <w:ilvl w:val="0"/>
                <w:numId w:val="3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 xml:space="preserve">Breaks, overtime, Time reporting/Payday Schedule, leave policy/reporting, accrual &amp; of sick, vacation.  </w:t>
            </w:r>
          </w:p>
          <w:p w:rsidR="00786B2F" w:rsidRDefault="00BB6163" w:rsidP="00786B2F">
            <w:pPr>
              <w:pStyle w:val="ListParagraph"/>
              <w:widowControl/>
              <w:numPr>
                <w:ilvl w:val="0"/>
                <w:numId w:val="3"/>
              </w:numPr>
              <w:spacing w:after="41" w:line="286" w:lineRule="auto"/>
              <w:ind w:right="11"/>
              <w:rPr>
                <w:sz w:val="20"/>
              </w:rPr>
            </w:pPr>
            <w:r>
              <w:rPr>
                <w:sz w:val="20"/>
              </w:rPr>
              <w:t>USF h</w:t>
            </w:r>
            <w:r w:rsidR="0048606C" w:rsidRPr="00786B2F">
              <w:rPr>
                <w:sz w:val="20"/>
              </w:rPr>
              <w:t>olidays</w:t>
            </w:r>
          </w:p>
          <w:p w:rsidR="00786B2F" w:rsidRDefault="0048606C" w:rsidP="00786B2F">
            <w:pPr>
              <w:pStyle w:val="ListParagraph"/>
              <w:widowControl/>
              <w:numPr>
                <w:ilvl w:val="0"/>
                <w:numId w:val="3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Staff Senate</w:t>
            </w:r>
            <w:r w:rsidR="008F2281">
              <w:rPr>
                <w:sz w:val="20"/>
              </w:rPr>
              <w:t xml:space="preserve"> or Administrative Advisory Council</w:t>
            </w:r>
          </w:p>
          <w:p w:rsidR="0048606C" w:rsidRPr="00786B2F" w:rsidRDefault="0048606C" w:rsidP="00786B2F">
            <w:pPr>
              <w:pStyle w:val="ListParagraph"/>
              <w:widowControl/>
              <w:numPr>
                <w:ilvl w:val="0"/>
                <w:numId w:val="3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If applicable to position,  ASFCME CBA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034B0B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 w:rsidRPr="00286E33">
              <w:rPr>
                <w:sz w:val="20"/>
              </w:rPr>
              <w:t xml:space="preserve">Review </w:t>
            </w:r>
            <w:r>
              <w:rPr>
                <w:sz w:val="20"/>
              </w:rPr>
              <w:t>training opportunities</w:t>
            </w:r>
            <w:r w:rsidRPr="00286E33">
              <w:rPr>
                <w:sz w:val="20"/>
              </w:rPr>
              <w:t xml:space="preserve"> (role specific, systems specific, department specific, industry specific)</w:t>
            </w:r>
            <w:r>
              <w:rPr>
                <w:sz w:val="20"/>
              </w:rPr>
              <w:t xml:space="preserve"> and continuing educational opportunities, special programs, and events or activities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48606C" w:rsidRPr="00034B0B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>
              <w:rPr>
                <w:sz w:val="20"/>
              </w:rPr>
              <w:t xml:space="preserve">Review USF Perks 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786B2F" w:rsidRDefault="0048606C" w:rsidP="00786B2F">
            <w:pPr>
              <w:pStyle w:val="ListParagraph"/>
              <w:widowControl/>
              <w:numPr>
                <w:ilvl w:val="0"/>
                <w:numId w:val="4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Note deadlines for benefit</w:t>
            </w:r>
            <w:r w:rsidR="008F2281">
              <w:rPr>
                <w:sz w:val="20"/>
              </w:rPr>
              <w:t>s</w:t>
            </w:r>
            <w:r w:rsidRPr="00786B2F">
              <w:rPr>
                <w:sz w:val="20"/>
              </w:rPr>
              <w:t xml:space="preserve"> enrollment</w:t>
            </w:r>
          </w:p>
          <w:p w:rsidR="00786B2F" w:rsidRDefault="0048606C" w:rsidP="00786B2F">
            <w:pPr>
              <w:pStyle w:val="ListParagraph"/>
              <w:widowControl/>
              <w:numPr>
                <w:ilvl w:val="0"/>
                <w:numId w:val="4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________________________</w:t>
            </w:r>
          </w:p>
          <w:p w:rsidR="0048606C" w:rsidRPr="00786B2F" w:rsidRDefault="0048606C" w:rsidP="00786B2F">
            <w:pPr>
              <w:pStyle w:val="ListParagraph"/>
              <w:widowControl/>
              <w:numPr>
                <w:ilvl w:val="0"/>
                <w:numId w:val="4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________________________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786B2F" w:rsidRDefault="00BB6163" w:rsidP="00786B2F">
            <w:pPr>
              <w:pStyle w:val="ListParagraph"/>
              <w:widowControl/>
              <w:numPr>
                <w:ilvl w:val="0"/>
                <w:numId w:val="4"/>
              </w:numPr>
              <w:spacing w:after="41" w:line="286" w:lineRule="auto"/>
              <w:ind w:right="11"/>
              <w:rPr>
                <w:sz w:val="20"/>
              </w:rPr>
            </w:pPr>
            <w:r>
              <w:rPr>
                <w:sz w:val="20"/>
              </w:rPr>
              <w:t>Additional considerations i</w:t>
            </w:r>
            <w:r w:rsidR="0048606C" w:rsidRPr="00786B2F">
              <w:rPr>
                <w:sz w:val="20"/>
              </w:rPr>
              <w:t>f going from OPS to Regular</w:t>
            </w:r>
          </w:p>
          <w:p w:rsidR="00786B2F" w:rsidRDefault="0048606C" w:rsidP="00786B2F">
            <w:pPr>
              <w:pStyle w:val="ListParagraph"/>
              <w:widowControl/>
              <w:numPr>
                <w:ilvl w:val="0"/>
                <w:numId w:val="4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_________________________</w:t>
            </w:r>
          </w:p>
          <w:p w:rsidR="00786B2F" w:rsidRDefault="0048606C" w:rsidP="00786B2F">
            <w:pPr>
              <w:pStyle w:val="ListParagraph"/>
              <w:widowControl/>
              <w:numPr>
                <w:ilvl w:val="0"/>
                <w:numId w:val="4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_________________________</w:t>
            </w:r>
          </w:p>
          <w:p w:rsidR="0048606C" w:rsidRPr="00786B2F" w:rsidRDefault="0048606C" w:rsidP="00786B2F">
            <w:pPr>
              <w:pStyle w:val="ListParagraph"/>
              <w:widowControl/>
              <w:numPr>
                <w:ilvl w:val="0"/>
                <w:numId w:val="4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_________________________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  <w:tr w:rsidR="0048606C" w:rsidRPr="00EB14BF" w:rsidTr="00510054">
        <w:tc>
          <w:tcPr>
            <w:tcW w:w="6768" w:type="dxa"/>
          </w:tcPr>
          <w:p w:rsidR="00786B2F" w:rsidRDefault="0048606C" w:rsidP="00786B2F">
            <w:pPr>
              <w:pStyle w:val="ListParagraph"/>
              <w:widowControl/>
              <w:numPr>
                <w:ilvl w:val="0"/>
                <w:numId w:val="4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Additional considerations</w:t>
            </w:r>
            <w:r w:rsidR="00BB6163">
              <w:rPr>
                <w:sz w:val="20"/>
              </w:rPr>
              <w:t xml:space="preserve"> i</w:t>
            </w:r>
            <w:r w:rsidRPr="00786B2F">
              <w:rPr>
                <w:sz w:val="20"/>
              </w:rPr>
              <w:t>f going from non-exempt to exempt</w:t>
            </w:r>
          </w:p>
          <w:p w:rsidR="00786B2F" w:rsidRDefault="0048606C" w:rsidP="00786B2F">
            <w:pPr>
              <w:pStyle w:val="ListParagraph"/>
              <w:widowControl/>
              <w:numPr>
                <w:ilvl w:val="0"/>
                <w:numId w:val="4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_________________________</w:t>
            </w:r>
          </w:p>
          <w:p w:rsidR="0048606C" w:rsidRPr="00786B2F" w:rsidRDefault="0048606C" w:rsidP="00786B2F">
            <w:pPr>
              <w:pStyle w:val="ListParagraph"/>
              <w:widowControl/>
              <w:numPr>
                <w:ilvl w:val="0"/>
                <w:numId w:val="4"/>
              </w:numPr>
              <w:spacing w:after="41" w:line="286" w:lineRule="auto"/>
              <w:ind w:right="11"/>
              <w:rPr>
                <w:sz w:val="20"/>
              </w:rPr>
            </w:pPr>
            <w:r w:rsidRPr="00786B2F">
              <w:rPr>
                <w:sz w:val="20"/>
              </w:rPr>
              <w:t>_________________________</w:t>
            </w:r>
          </w:p>
          <w:p w:rsidR="0048606C" w:rsidRPr="00034B0B" w:rsidRDefault="0048606C" w:rsidP="0048606C">
            <w:pPr>
              <w:widowControl/>
              <w:numPr>
                <w:ilvl w:val="0"/>
                <w:numId w:val="1"/>
              </w:numPr>
              <w:spacing w:after="41" w:line="286" w:lineRule="auto"/>
              <w:ind w:right="11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</w:tc>
        <w:tc>
          <w:tcPr>
            <w:tcW w:w="1980" w:type="dxa"/>
          </w:tcPr>
          <w:p w:rsidR="0048606C" w:rsidRPr="00EB14BF" w:rsidRDefault="0048606C" w:rsidP="00510054">
            <w:pPr>
              <w:widowControl/>
              <w:spacing w:after="0" w:line="240" w:lineRule="auto"/>
              <w:rPr>
                <w:rFonts w:ascii="Tahoma" w:eastAsia="Times New Roman" w:hAnsi="Tahoma" w:cs="Tahoma"/>
                <w:kern w:val="2"/>
              </w:rPr>
            </w:pPr>
          </w:p>
        </w:tc>
        <w:tc>
          <w:tcPr>
            <w:tcW w:w="1710" w:type="dxa"/>
          </w:tcPr>
          <w:p w:rsidR="0048606C" w:rsidRPr="00EB14BF" w:rsidRDefault="0048606C" w:rsidP="00510054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</w:rPr>
            </w:pPr>
          </w:p>
        </w:tc>
      </w:tr>
    </w:tbl>
    <w:p w:rsidR="0048606C" w:rsidRDefault="0048606C" w:rsidP="0048606C"/>
    <w:p w:rsidR="00114BD1" w:rsidRDefault="00114BD1"/>
    <w:sectPr w:rsidR="00114BD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31" w:rsidRDefault="00085331">
      <w:pPr>
        <w:spacing w:after="0" w:line="240" w:lineRule="auto"/>
      </w:pPr>
      <w:r>
        <w:separator/>
      </w:r>
    </w:p>
  </w:endnote>
  <w:endnote w:type="continuationSeparator" w:id="0">
    <w:p w:rsidR="00085331" w:rsidRDefault="0008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9F" w:rsidRDefault="00085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31" w:rsidRDefault="00085331">
      <w:pPr>
        <w:spacing w:after="0" w:line="240" w:lineRule="auto"/>
      </w:pPr>
      <w:r>
        <w:separator/>
      </w:r>
    </w:p>
  </w:footnote>
  <w:footnote w:type="continuationSeparator" w:id="0">
    <w:p w:rsidR="00085331" w:rsidRDefault="00085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29B"/>
    <w:multiLevelType w:val="hybridMultilevel"/>
    <w:tmpl w:val="C590ABFE"/>
    <w:lvl w:ilvl="0" w:tplc="37F40D8A">
      <w:start w:val="1"/>
      <w:numFmt w:val="bullet"/>
      <w:lvlText w:val="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4443D8">
      <w:start w:val="1"/>
      <w:numFmt w:val="bullet"/>
      <w:lvlText w:val="o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4443D8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CA235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BC053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36CB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686B1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80C70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32AE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D06A76"/>
    <w:multiLevelType w:val="hybridMultilevel"/>
    <w:tmpl w:val="04C6778A"/>
    <w:lvl w:ilvl="0" w:tplc="BA4443D8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818F4"/>
    <w:multiLevelType w:val="hybridMultilevel"/>
    <w:tmpl w:val="C3A88C78"/>
    <w:lvl w:ilvl="0" w:tplc="BA4443D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76A25"/>
    <w:multiLevelType w:val="hybridMultilevel"/>
    <w:tmpl w:val="C76E3BCC"/>
    <w:lvl w:ilvl="0" w:tplc="BA4443D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E6255"/>
    <w:multiLevelType w:val="hybridMultilevel"/>
    <w:tmpl w:val="C9568A48"/>
    <w:lvl w:ilvl="0" w:tplc="BA4443D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73FC3"/>
    <w:multiLevelType w:val="hybridMultilevel"/>
    <w:tmpl w:val="9FD8B6F8"/>
    <w:lvl w:ilvl="0" w:tplc="BA4443D8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1231B"/>
    <w:multiLevelType w:val="hybridMultilevel"/>
    <w:tmpl w:val="DB168560"/>
    <w:lvl w:ilvl="0" w:tplc="BA4443D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60405"/>
    <w:multiLevelType w:val="hybridMultilevel"/>
    <w:tmpl w:val="EB465D78"/>
    <w:lvl w:ilvl="0" w:tplc="37F40D8A">
      <w:start w:val="1"/>
      <w:numFmt w:val="bullet"/>
      <w:lvlText w:val="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4443D8">
      <w:start w:val="1"/>
      <w:numFmt w:val="bullet"/>
      <w:lvlText w:val="o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A47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CA235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BC053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36CB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686B1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80C70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32AE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C"/>
    <w:rsid w:val="00031E60"/>
    <w:rsid w:val="00085331"/>
    <w:rsid w:val="000A54F4"/>
    <w:rsid w:val="000A6EFC"/>
    <w:rsid w:val="00114BD1"/>
    <w:rsid w:val="00135BD4"/>
    <w:rsid w:val="001A532B"/>
    <w:rsid w:val="00276B4C"/>
    <w:rsid w:val="00360C86"/>
    <w:rsid w:val="0037481F"/>
    <w:rsid w:val="0038681B"/>
    <w:rsid w:val="003B491E"/>
    <w:rsid w:val="00462657"/>
    <w:rsid w:val="0048606C"/>
    <w:rsid w:val="004C429D"/>
    <w:rsid w:val="0055142F"/>
    <w:rsid w:val="00743E1D"/>
    <w:rsid w:val="00775E30"/>
    <w:rsid w:val="00786B2F"/>
    <w:rsid w:val="007F0A96"/>
    <w:rsid w:val="008D0332"/>
    <w:rsid w:val="008F2281"/>
    <w:rsid w:val="0095116A"/>
    <w:rsid w:val="00B36529"/>
    <w:rsid w:val="00BB6163"/>
    <w:rsid w:val="00CE1002"/>
    <w:rsid w:val="00DE0BB6"/>
    <w:rsid w:val="00FA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CD9AED-6FBE-44DB-811B-80374564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6C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6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6C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4C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8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5909-1B17-447B-9EF2-16C1E767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Haunstetter, Denise</dc:creator>
  <cp:keywords/>
  <dc:description/>
  <cp:lastModifiedBy>Haunstetter, Denise</cp:lastModifiedBy>
  <cp:revision>4</cp:revision>
  <dcterms:created xsi:type="dcterms:W3CDTF">2017-11-08T20:14:00Z</dcterms:created>
  <dcterms:modified xsi:type="dcterms:W3CDTF">2018-02-06T17:07:00Z</dcterms:modified>
</cp:coreProperties>
</file>