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65" w:rsidRDefault="00E77365" w:rsidP="00E77365">
      <w:pPr>
        <w:tabs>
          <w:tab w:val="left" w:pos="-720"/>
          <w:tab w:val="left" w:pos="0"/>
        </w:tabs>
        <w:suppressAutoHyphens/>
        <w:spacing w:after="0"/>
        <w:ind w:left="720" w:right="720" w:hanging="720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SUBMITTING FINAL REPORT</w:t>
      </w:r>
    </w:p>
    <w:p w:rsidR="00E77365" w:rsidRDefault="00E77365" w:rsidP="00E77365">
      <w:pPr>
        <w:tabs>
          <w:tab w:val="left" w:pos="-720"/>
          <w:tab w:val="left" w:pos="0"/>
        </w:tabs>
        <w:suppressAutoHyphens/>
        <w:ind w:left="720" w:right="720" w:hanging="720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single"/>
        </w:rPr>
        <w:t>Proposal Enhancement Grant (PEG)</w:t>
      </w:r>
    </w:p>
    <w:p w:rsidR="00E77365" w:rsidRDefault="00E77365" w:rsidP="00E77365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Within three (3) months after the end of the grant period, a final report must be submitted to</w:t>
      </w:r>
      <w:r w:rsidR="00241926">
        <w:rPr>
          <w:rFonts w:ascii="Arial" w:hAnsi="Arial" w:cs="Arial"/>
        </w:rPr>
        <w:t xml:space="preserve"> </w:t>
      </w:r>
      <w:bookmarkStart w:id="0" w:name="_GoBack"/>
      <w:bookmarkEnd w:id="0"/>
      <w:r w:rsidR="00241926">
        <w:rPr>
          <w:rFonts w:ascii="Arial" w:hAnsi="Arial" w:cs="Arial"/>
          <w:b/>
          <w:bCs/>
        </w:rPr>
        <w:t>Judi Dorn</w:t>
      </w:r>
      <w:r>
        <w:rPr>
          <w:rFonts w:ascii="Arial" w:hAnsi="Arial" w:cs="Arial"/>
          <w:bCs/>
        </w:rPr>
        <w:t xml:space="preserve"> at email address:  Research Internal Awards Program</w:t>
      </w:r>
    </w:p>
    <w:p w:rsidR="00E77365" w:rsidRDefault="00241926" w:rsidP="00E77365">
      <w:pPr>
        <w:pStyle w:val="Default"/>
        <w:jc w:val="center"/>
        <w:rPr>
          <w:rFonts w:ascii="Arial" w:hAnsi="Arial" w:cs="Arial"/>
        </w:rPr>
      </w:pPr>
      <w:hyperlink r:id="rId5" w:history="1">
        <w:r w:rsidR="00E77365">
          <w:rPr>
            <w:rStyle w:val="Hyperlink"/>
            <w:rFonts w:ascii="Arial" w:hAnsi="Arial" w:cs="Arial"/>
            <w:bCs/>
          </w:rPr>
          <w:t>rsch-internal-awards-program@usf.edu</w:t>
        </w:r>
      </w:hyperlink>
      <w:r w:rsidR="00E77365">
        <w:rPr>
          <w:rFonts w:ascii="Arial" w:hAnsi="Arial" w:cs="Arial"/>
          <w:bCs/>
        </w:rPr>
        <w:t xml:space="preserve"> </w:t>
      </w:r>
      <w:r w:rsidR="00E77365">
        <w:rPr>
          <w:rFonts w:ascii="Arial" w:hAnsi="Arial" w:cs="Arial"/>
          <w:b/>
          <w:bCs/>
        </w:rPr>
        <w:br/>
      </w:r>
    </w:p>
    <w:p w:rsidR="00E77365" w:rsidRDefault="00E77365" w:rsidP="00E77365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Submitting the final report is a requirement as it assists USF R&amp;I in determining if the PEG program is impactful for the purpose to:</w:t>
      </w:r>
    </w:p>
    <w:p w:rsidR="00E77365" w:rsidRDefault="00E77365" w:rsidP="00E77365">
      <w:pPr>
        <w:pStyle w:val="Default"/>
        <w:rPr>
          <w:rFonts w:ascii="Arial" w:hAnsi="Arial" w:cs="Arial"/>
          <w:bCs/>
        </w:rPr>
      </w:pPr>
    </w:p>
    <w:p w:rsidR="00E77365" w:rsidRDefault="00E77365" w:rsidP="00E77365">
      <w:pPr>
        <w:pStyle w:val="Default"/>
        <w:spacing w:after="12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(a) assist faculty who have received positive reviews of their grant applications from an external agency and are close to the pay line;</w:t>
      </w:r>
    </w:p>
    <w:p w:rsidR="00E77365" w:rsidRDefault="00E77365" w:rsidP="00E77365">
      <w:pPr>
        <w:pStyle w:val="Default"/>
        <w:spacing w:after="12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(b) allow faculty to leverage currently-funded external research to collect new data in support of a related but separate enhanced proposal for external funding; or</w:t>
      </w:r>
    </w:p>
    <w:p w:rsidR="00E77365" w:rsidRDefault="00E77365" w:rsidP="00E77365">
      <w:pPr>
        <w:pStyle w:val="Defaul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(c) provide funding for equipment or operating expenses to demonstrate institutional commitment of an external proposal that seeks funding.</w:t>
      </w:r>
    </w:p>
    <w:p w:rsidR="00E77365" w:rsidRDefault="00E77365" w:rsidP="00E77365">
      <w:pPr>
        <w:pStyle w:val="Default"/>
        <w:ind w:left="360"/>
        <w:rPr>
          <w:rFonts w:ascii="Arial" w:hAnsi="Arial" w:cs="Arial"/>
          <w:bCs/>
        </w:rPr>
      </w:pPr>
    </w:p>
    <w:p w:rsidR="00E77365" w:rsidRDefault="00E77365" w:rsidP="00E77365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>In addition, reports for completed internal awards must be submitted before applying for other</w:t>
      </w:r>
      <w:r>
        <w:rPr>
          <w:rFonts w:ascii="Arial" w:hAnsi="Arial" w:cs="Arial"/>
        </w:rPr>
        <w:t xml:space="preserve"> internal awards.</w:t>
      </w:r>
    </w:p>
    <w:p w:rsidR="00E77365" w:rsidRDefault="00E77365" w:rsidP="00E77365">
      <w:pPr>
        <w:pStyle w:val="Default"/>
        <w:rPr>
          <w:rFonts w:ascii="Arial" w:hAnsi="Arial" w:cs="Arial"/>
          <w:sz w:val="22"/>
          <w:szCs w:val="22"/>
        </w:rPr>
      </w:pPr>
    </w:p>
    <w:p w:rsidR="00E77365" w:rsidRDefault="00E77365" w:rsidP="00E773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Final Report Required Information</w:t>
      </w:r>
      <w:r>
        <w:rPr>
          <w:rFonts w:ascii="Arial" w:hAnsi="Arial" w:cs="Arial"/>
          <w:b/>
          <w:sz w:val="24"/>
          <w:szCs w:val="24"/>
        </w:rPr>
        <w:br/>
        <w:t>(</w:t>
      </w:r>
      <w:r>
        <w:rPr>
          <w:rFonts w:ascii="Arial" w:hAnsi="Arial" w:cs="Arial"/>
          <w:sz w:val="24"/>
          <w:szCs w:val="24"/>
        </w:rPr>
        <w:t>Please be specific when responding to all questions or when making a comment.)</w:t>
      </w:r>
    </w:p>
    <w:p w:rsidR="00E77365" w:rsidRDefault="00E77365" w:rsidP="00E7736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Attach or insert a current copy of the PI’s CV with the final report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77365" w:rsidRDefault="00E77365" w:rsidP="00E77365">
      <w:pPr>
        <w:pStyle w:val="ListParagraph"/>
        <w:spacing w:after="240" w:line="240" w:lineRule="auto"/>
        <w:ind w:left="360"/>
        <w:rPr>
          <w:rFonts w:ascii="Arial" w:hAnsi="Arial" w:cs="Arial"/>
          <w:sz w:val="24"/>
          <w:szCs w:val="24"/>
        </w:rPr>
      </w:pPr>
    </w:p>
    <w:p w:rsidR="00E77365" w:rsidRDefault="00E77365" w:rsidP="00E7736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Investigator: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77365" w:rsidRDefault="00E77365" w:rsidP="00E77365">
      <w:pPr>
        <w:pStyle w:val="ListParagraph"/>
        <w:spacing w:after="240" w:line="240" w:lineRule="auto"/>
        <w:ind w:left="360"/>
        <w:rPr>
          <w:rFonts w:ascii="Arial" w:hAnsi="Arial" w:cs="Arial"/>
          <w:sz w:val="24"/>
          <w:szCs w:val="24"/>
        </w:rPr>
      </w:pPr>
    </w:p>
    <w:p w:rsidR="00E77365" w:rsidRDefault="00E77365" w:rsidP="00E7736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 of all personnel funded by this grant: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77365" w:rsidRDefault="00E77365" w:rsidP="00E77365">
      <w:pPr>
        <w:pStyle w:val="Default"/>
        <w:numPr>
          <w:ilvl w:val="0"/>
          <w:numId w:val="1"/>
        </w:numPr>
        <w:tabs>
          <w:tab w:val="right" w:pos="927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PI’s Department and College: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77365" w:rsidRDefault="00E77365" w:rsidP="00E7736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of PEG project: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77365" w:rsidRDefault="00E77365" w:rsidP="00E77365">
      <w:pPr>
        <w:pStyle w:val="ListParagraph"/>
        <w:spacing w:after="240" w:line="240" w:lineRule="auto"/>
        <w:ind w:left="360"/>
        <w:rPr>
          <w:rFonts w:ascii="Arial" w:hAnsi="Arial" w:cs="Arial"/>
          <w:sz w:val="24"/>
          <w:szCs w:val="24"/>
        </w:rPr>
      </w:pPr>
    </w:p>
    <w:p w:rsidR="00E77365" w:rsidRDefault="00E77365" w:rsidP="00E7736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Period: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77365" w:rsidRDefault="00E77365" w:rsidP="00E77365">
      <w:pPr>
        <w:pStyle w:val="ListParagraph"/>
        <w:rPr>
          <w:rFonts w:ascii="Arial" w:hAnsi="Arial" w:cs="Arial"/>
          <w:sz w:val="24"/>
          <w:szCs w:val="24"/>
        </w:rPr>
      </w:pPr>
    </w:p>
    <w:p w:rsidR="00E77365" w:rsidRDefault="00E77365" w:rsidP="00E77365">
      <w:pPr>
        <w:pStyle w:val="ListParagraph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The PEG funds were requested to:</w:t>
      </w:r>
      <w:r>
        <w:rPr>
          <w:rFonts w:ascii="Arial" w:hAnsi="Arial" w:cs="Arial"/>
          <w:bCs/>
          <w:spacing w:val="-2"/>
          <w:sz w:val="24"/>
          <w:szCs w:val="24"/>
        </w:rPr>
        <w:br/>
        <w:t>(check the most accurate description)</w:t>
      </w:r>
    </w:p>
    <w:p w:rsidR="00E77365" w:rsidRDefault="00241926" w:rsidP="00E77365">
      <w:pPr>
        <w:pStyle w:val="ListParagraph"/>
        <w:spacing w:before="360"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 w:hint="eastAsia"/>
            <w:sz w:val="24"/>
            <w:szCs w:val="24"/>
          </w:rPr>
          <w:id w:val="-58854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7365">
        <w:rPr>
          <w:rFonts w:ascii="Arial" w:hAnsi="Arial" w:cs="Arial"/>
          <w:sz w:val="24"/>
          <w:szCs w:val="24"/>
        </w:rPr>
        <w:t xml:space="preserve"> </w:t>
      </w:r>
      <w:r w:rsidR="00E77365">
        <w:rPr>
          <w:rFonts w:ascii="Arial" w:hAnsi="Arial" w:cs="Arial"/>
          <w:bCs/>
          <w:spacing w:val="-2"/>
          <w:sz w:val="24"/>
          <w:szCs w:val="24"/>
        </w:rPr>
        <w:t xml:space="preserve">make an external proposal, close to the </w:t>
      </w:r>
      <w:proofErr w:type="spellStart"/>
      <w:r w:rsidR="00E77365">
        <w:rPr>
          <w:rFonts w:ascii="Arial" w:hAnsi="Arial" w:cs="Arial"/>
          <w:bCs/>
          <w:spacing w:val="-2"/>
          <w:sz w:val="24"/>
          <w:szCs w:val="24"/>
        </w:rPr>
        <w:t>payline</w:t>
      </w:r>
      <w:proofErr w:type="spellEnd"/>
      <w:r w:rsidR="00E77365">
        <w:rPr>
          <w:rFonts w:ascii="Arial" w:hAnsi="Arial" w:cs="Arial"/>
          <w:bCs/>
          <w:spacing w:val="-2"/>
          <w:sz w:val="24"/>
          <w:szCs w:val="24"/>
        </w:rPr>
        <w:t>, more competitive to resubmit;</w:t>
      </w:r>
    </w:p>
    <w:p w:rsidR="00E77365" w:rsidRDefault="00241926" w:rsidP="00E7736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823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7365">
        <w:rPr>
          <w:rFonts w:ascii="Arial" w:hAnsi="Arial" w:cs="Arial"/>
          <w:sz w:val="24"/>
          <w:szCs w:val="24"/>
        </w:rPr>
        <w:t xml:space="preserve"> </w:t>
      </w:r>
      <w:r w:rsidR="00E77365">
        <w:rPr>
          <w:rFonts w:ascii="Arial" w:hAnsi="Arial" w:cs="Arial"/>
          <w:bCs/>
          <w:spacing w:val="-2"/>
          <w:sz w:val="24"/>
          <w:szCs w:val="24"/>
        </w:rPr>
        <w:t>leverage currently funded external research to submit a separate but related enhanced proposal; or</w:t>
      </w:r>
    </w:p>
    <w:p w:rsidR="00E77365" w:rsidRDefault="00241926" w:rsidP="00E77365">
      <w:pPr>
        <w:spacing w:after="0"/>
        <w:ind w:left="720" w:hanging="360"/>
        <w:rPr>
          <w:rFonts w:ascii="Arial" w:hAnsi="Arial" w:cs="Arial"/>
          <w:bCs/>
          <w:spacing w:val="-2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1589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7365">
        <w:rPr>
          <w:rFonts w:ascii="Arial" w:hAnsi="Arial" w:cs="Arial"/>
          <w:sz w:val="24"/>
          <w:szCs w:val="24"/>
        </w:rPr>
        <w:t xml:space="preserve"> </w:t>
      </w:r>
      <w:r w:rsidR="00E77365">
        <w:rPr>
          <w:rFonts w:ascii="Arial" w:hAnsi="Arial" w:cs="Arial"/>
          <w:bCs/>
          <w:spacing w:val="-2"/>
          <w:sz w:val="24"/>
          <w:szCs w:val="24"/>
        </w:rPr>
        <w:t>purchase equipment or pay for operating expenses for a proposal yet to be submitted in order to demonstrate institutional commitment.</w:t>
      </w:r>
    </w:p>
    <w:p w:rsidR="00E77365" w:rsidRDefault="00E77365" w:rsidP="00E77365">
      <w:pPr>
        <w:spacing w:before="120"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Any 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fldChar w:fldCharType="end"/>
      </w:r>
      <w:bookmarkEnd w:id="1"/>
    </w:p>
    <w:p w:rsidR="00E77365" w:rsidRDefault="00E77365" w:rsidP="00E7736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77365" w:rsidRDefault="00E77365" w:rsidP="00E773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proposals submitted due to receiving the PEG funding. Include your role as PI or co-PI, project title, sponsor, grant amount, and grant period: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fldChar w:fldCharType="end"/>
      </w:r>
      <w:bookmarkEnd w:id="2"/>
    </w:p>
    <w:p w:rsidR="00E77365" w:rsidRDefault="00E77365" w:rsidP="00E7736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77365" w:rsidRDefault="00E77365" w:rsidP="00E773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external grants awarded stemming from the PEG. Include your role as PI or co-PI, project title, sponsor, grant amount, and grant period: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fldChar w:fldCharType="end"/>
      </w:r>
      <w:bookmarkEnd w:id="3"/>
    </w:p>
    <w:p w:rsidR="00E77365" w:rsidRDefault="00E77365" w:rsidP="00E7736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77365" w:rsidRDefault="00E77365" w:rsidP="00E773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publications stemming from the PEG funding. Include title, date of publication, and name of journal/publisher: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fldChar w:fldCharType="end"/>
      </w:r>
      <w:bookmarkEnd w:id="4"/>
    </w:p>
    <w:p w:rsidR="00E77365" w:rsidRDefault="00E77365" w:rsidP="00E7736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77365" w:rsidRDefault="00E77365" w:rsidP="00E773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presentations stemming from the PEG funding. Include title, date of presentation, and occasion: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77365" w:rsidRDefault="00E77365" w:rsidP="00E7736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77365" w:rsidRDefault="00E77365" w:rsidP="00E773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any other professional activity in progress related to receiving the PEG funding: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77365" w:rsidRDefault="00E77365" w:rsidP="00E77365">
      <w:pPr>
        <w:pStyle w:val="ListParagraph"/>
        <w:rPr>
          <w:rFonts w:ascii="Arial" w:hAnsi="Arial" w:cs="Arial"/>
          <w:sz w:val="24"/>
          <w:szCs w:val="24"/>
        </w:rPr>
      </w:pPr>
    </w:p>
    <w:p w:rsidR="00E77365" w:rsidRDefault="00E77365" w:rsidP="00E7736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PEG Award Amount: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14. Funds Remaining: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77365" w:rsidRDefault="00E77365" w:rsidP="00E77365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:rsidR="00E77365" w:rsidRDefault="00E77365" w:rsidP="00E77365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Expenditures on Account: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77365" w:rsidRDefault="00E77365" w:rsidP="00E773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Note:  Funds were intended for allowable expenses described in the approved proposal budget and cannot be co-mingled with other research funds.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ANY re-budgeting was to be requested and approved.  Any</w:t>
      </w:r>
      <w:r>
        <w:rPr>
          <w:rFonts w:ascii="Arial" w:hAnsi="Arial" w:cs="Arial"/>
          <w:b/>
          <w:bCs/>
          <w:sz w:val="24"/>
          <w:szCs w:val="24"/>
        </w:rPr>
        <w:t xml:space="preserve"> unallowable expenditure</w:t>
      </w:r>
      <w:r>
        <w:rPr>
          <w:rFonts w:ascii="Arial" w:hAnsi="Arial" w:cs="Arial"/>
          <w:bCs/>
          <w:sz w:val="24"/>
          <w:szCs w:val="24"/>
        </w:rPr>
        <w:t xml:space="preserve"> on this award is subject to removal to an unrestricted account.</w:t>
      </w:r>
    </w:p>
    <w:p w:rsidR="00F75A20" w:rsidRDefault="00F75A20"/>
    <w:sectPr w:rsidR="00F7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C10A7"/>
    <w:multiLevelType w:val="hybridMultilevel"/>
    <w:tmpl w:val="FED621D6"/>
    <w:lvl w:ilvl="0" w:tplc="576AE8D2">
      <w:start w:val="1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A4C64"/>
    <w:multiLevelType w:val="hybridMultilevel"/>
    <w:tmpl w:val="6F4C3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65"/>
    <w:rsid w:val="00241926"/>
    <w:rsid w:val="002F6FF1"/>
    <w:rsid w:val="00E77365"/>
    <w:rsid w:val="00F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1B08"/>
  <w15:chartTrackingRefBased/>
  <w15:docId w15:val="{E469FE17-4E39-48BC-8DB9-339B5F9A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3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365"/>
    <w:pPr>
      <w:ind w:left="720"/>
      <w:contextualSpacing/>
    </w:pPr>
  </w:style>
  <w:style w:type="paragraph" w:customStyle="1" w:styleId="Default">
    <w:name w:val="Default"/>
    <w:rsid w:val="00E77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ch-internal-awards-program@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>University of South Florida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Kaitlin</dc:creator>
  <cp:keywords/>
  <dc:description/>
  <cp:lastModifiedBy>Melody Spencer</cp:lastModifiedBy>
  <cp:revision>3</cp:revision>
  <dcterms:created xsi:type="dcterms:W3CDTF">2015-03-13T19:49:00Z</dcterms:created>
  <dcterms:modified xsi:type="dcterms:W3CDTF">2022-09-28T20:26:00Z</dcterms:modified>
</cp:coreProperties>
</file>