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0B4D" w14:textId="0EC0FCA7" w:rsidR="00C4082D" w:rsidRDefault="00C4082D" w:rsidP="00C4082D">
      <w:pPr>
        <w:spacing w:line="360" w:lineRule="auto"/>
        <w:jc w:val="center"/>
        <w:rPr>
          <w:b/>
          <w:bCs/>
          <w:sz w:val="24"/>
          <w:szCs w:val="24"/>
        </w:rPr>
      </w:pPr>
      <w:r w:rsidRPr="00C4082D">
        <w:rPr>
          <w:b/>
          <w:bCs/>
          <w:sz w:val="24"/>
          <w:szCs w:val="24"/>
        </w:rPr>
        <w:t>Department of Communication Waived GRE Requirement Statement</w:t>
      </w:r>
    </w:p>
    <w:p w14:paraId="1CA93E0E" w14:textId="77777777" w:rsidR="00C4082D" w:rsidRPr="00C4082D" w:rsidRDefault="00C4082D" w:rsidP="00C4082D">
      <w:pPr>
        <w:spacing w:line="360" w:lineRule="auto"/>
        <w:jc w:val="center"/>
        <w:rPr>
          <w:b/>
          <w:bCs/>
          <w:sz w:val="24"/>
          <w:szCs w:val="24"/>
        </w:rPr>
      </w:pPr>
    </w:p>
    <w:p w14:paraId="40795A79" w14:textId="77777777" w:rsidR="00C4082D" w:rsidRDefault="00C4082D" w:rsidP="00C4082D">
      <w:pPr>
        <w:spacing w:line="360" w:lineRule="auto"/>
        <w:rPr>
          <w:b/>
          <w:bCs/>
          <w:sz w:val="24"/>
          <w:szCs w:val="24"/>
        </w:rPr>
      </w:pPr>
      <w:r w:rsidRPr="00C4082D">
        <w:rPr>
          <w:b/>
          <w:bCs/>
          <w:sz w:val="24"/>
          <w:szCs w:val="24"/>
        </w:rPr>
        <w:t xml:space="preserve">The Department of Communication is closely monitoring the impact that COVID-19 is having, or will soon have, on our Masters and Doctoral programs. Of particular interest are the ways the pandemic will affect individuals who plan to apply to our programs, particularly regarding the Graduate Record Exam (GRE). In the past, our department has required all applicants to submit GRE scores with their application materials. We are keenly aware that, even if the GRE is offered once again, those offerings will probably be limited. Also, other issues such as economic or health issues might understandably prevent applicants from being able to take the exam and, thus, apply. </w:t>
      </w:r>
    </w:p>
    <w:p w14:paraId="684EE079" w14:textId="77777777" w:rsidR="00C4082D" w:rsidRDefault="00C4082D" w:rsidP="00C4082D">
      <w:pPr>
        <w:spacing w:line="360" w:lineRule="auto"/>
        <w:rPr>
          <w:b/>
          <w:bCs/>
          <w:sz w:val="24"/>
          <w:szCs w:val="24"/>
        </w:rPr>
      </w:pPr>
      <w:r w:rsidRPr="00C4082D">
        <w:rPr>
          <w:b/>
          <w:bCs/>
          <w:sz w:val="24"/>
          <w:szCs w:val="24"/>
        </w:rPr>
        <w:t>As a result, the Department of Communication has decided to eliminate the GRE requirement for at least 202</w:t>
      </w:r>
      <w:r>
        <w:rPr>
          <w:b/>
          <w:bCs/>
          <w:sz w:val="24"/>
          <w:szCs w:val="24"/>
        </w:rPr>
        <w:t>1</w:t>
      </w:r>
      <w:r w:rsidRPr="00C4082D">
        <w:rPr>
          <w:b/>
          <w:bCs/>
          <w:sz w:val="24"/>
          <w:szCs w:val="24"/>
        </w:rPr>
        <w:t>-202</w:t>
      </w:r>
      <w:r>
        <w:rPr>
          <w:b/>
          <w:bCs/>
          <w:sz w:val="24"/>
          <w:szCs w:val="24"/>
        </w:rPr>
        <w:t>2</w:t>
      </w:r>
      <w:r w:rsidRPr="00C4082D">
        <w:rPr>
          <w:b/>
          <w:bCs/>
          <w:sz w:val="24"/>
          <w:szCs w:val="24"/>
        </w:rPr>
        <w:t xml:space="preserve"> graduate admissions. Also, we have been assured the GRE will not be a determining factor in the number of graduate fellowships that USF offers each year. </w:t>
      </w:r>
    </w:p>
    <w:p w14:paraId="552EDBCD" w14:textId="0A90991F" w:rsidR="006A3407" w:rsidRDefault="00C4082D" w:rsidP="00C4082D">
      <w:pPr>
        <w:spacing w:line="360" w:lineRule="auto"/>
        <w:rPr>
          <w:b/>
          <w:bCs/>
          <w:sz w:val="24"/>
          <w:szCs w:val="24"/>
        </w:rPr>
      </w:pPr>
      <w:r w:rsidRPr="00C4082D">
        <w:rPr>
          <w:b/>
          <w:bCs/>
          <w:sz w:val="24"/>
          <w:szCs w:val="24"/>
        </w:rPr>
        <w:t>Please do not hesitate to let us know if you have any questions.</w:t>
      </w:r>
    </w:p>
    <w:p w14:paraId="5EA02CEE" w14:textId="2364BA82" w:rsidR="00C4082D" w:rsidRDefault="00C4082D" w:rsidP="00C4082D">
      <w:pPr>
        <w:spacing w:line="240" w:lineRule="auto"/>
        <w:rPr>
          <w:b/>
          <w:bCs/>
          <w:sz w:val="24"/>
          <w:szCs w:val="24"/>
        </w:rPr>
      </w:pPr>
      <w:r>
        <w:rPr>
          <w:b/>
          <w:bCs/>
          <w:sz w:val="24"/>
          <w:szCs w:val="24"/>
        </w:rPr>
        <w:t xml:space="preserve">Ambar </w:t>
      </w:r>
      <w:proofErr w:type="spellStart"/>
      <w:r>
        <w:rPr>
          <w:b/>
          <w:bCs/>
          <w:sz w:val="24"/>
          <w:szCs w:val="24"/>
        </w:rPr>
        <w:t>Basu</w:t>
      </w:r>
      <w:proofErr w:type="spellEnd"/>
      <w:r>
        <w:rPr>
          <w:b/>
          <w:bCs/>
          <w:sz w:val="24"/>
          <w:szCs w:val="24"/>
        </w:rPr>
        <w:t xml:space="preserve">, Professor and Chair ( </w:t>
      </w:r>
      <w:hyperlink r:id="rId4" w:history="1">
        <w:r w:rsidRPr="008D7C41">
          <w:rPr>
            <w:rStyle w:val="Hyperlink"/>
            <w:b/>
            <w:bCs/>
            <w:sz w:val="24"/>
            <w:szCs w:val="24"/>
          </w:rPr>
          <w:t>abasu@usf.edu</w:t>
        </w:r>
      </w:hyperlink>
      <w:r>
        <w:rPr>
          <w:b/>
          <w:bCs/>
          <w:sz w:val="24"/>
          <w:szCs w:val="24"/>
        </w:rPr>
        <w:t xml:space="preserve"> )</w:t>
      </w:r>
    </w:p>
    <w:p w14:paraId="57231543" w14:textId="75284E97" w:rsidR="00C4082D" w:rsidRPr="00C4082D" w:rsidRDefault="00C4082D" w:rsidP="00C4082D">
      <w:pPr>
        <w:spacing w:line="240" w:lineRule="auto"/>
        <w:rPr>
          <w:b/>
          <w:bCs/>
          <w:sz w:val="24"/>
          <w:szCs w:val="24"/>
        </w:rPr>
      </w:pPr>
      <w:r>
        <w:rPr>
          <w:b/>
          <w:bCs/>
          <w:sz w:val="24"/>
          <w:szCs w:val="24"/>
        </w:rPr>
        <w:t xml:space="preserve">Keith Berry, Professor and Graduate Director ( </w:t>
      </w:r>
      <w:hyperlink r:id="rId5" w:history="1">
        <w:r w:rsidRPr="008D7C41">
          <w:rPr>
            <w:rStyle w:val="Hyperlink"/>
            <w:b/>
            <w:bCs/>
            <w:sz w:val="24"/>
            <w:szCs w:val="24"/>
          </w:rPr>
          <w:t>keithberry@usf.edu</w:t>
        </w:r>
      </w:hyperlink>
      <w:r>
        <w:rPr>
          <w:b/>
          <w:bCs/>
          <w:sz w:val="24"/>
          <w:szCs w:val="24"/>
        </w:rPr>
        <w:t xml:space="preserve"> )</w:t>
      </w:r>
    </w:p>
    <w:sectPr w:rsidR="00C4082D" w:rsidRPr="00C4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2D"/>
    <w:rsid w:val="006A3407"/>
    <w:rsid w:val="00C4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8027"/>
  <w15:chartTrackingRefBased/>
  <w15:docId w15:val="{2D5192A5-490F-4CE6-933C-6F945C00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2D"/>
    <w:rPr>
      <w:color w:val="0563C1" w:themeColor="hyperlink"/>
      <w:u w:val="single"/>
    </w:rPr>
  </w:style>
  <w:style w:type="character" w:styleId="UnresolvedMention">
    <w:name w:val="Unresolved Mention"/>
    <w:basedOn w:val="DefaultParagraphFont"/>
    <w:uiPriority w:val="99"/>
    <w:semiHidden/>
    <w:unhideWhenUsed/>
    <w:rsid w:val="00C4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thberry@usf.edu" TargetMode="External"/><Relationship Id="rId4" Type="http://schemas.openxmlformats.org/officeDocument/2006/relationships/hyperlink" Target="mailto:abasu@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Griffith</dc:creator>
  <cp:keywords/>
  <dc:description/>
  <cp:lastModifiedBy>T Griffith</cp:lastModifiedBy>
  <cp:revision>1</cp:revision>
  <dcterms:created xsi:type="dcterms:W3CDTF">2021-10-25T14:50:00Z</dcterms:created>
  <dcterms:modified xsi:type="dcterms:W3CDTF">2021-10-25T14:55:00Z</dcterms:modified>
</cp:coreProperties>
</file>