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1660" w14:textId="6CC7CA70" w:rsidR="004B0C94" w:rsidRPr="00F15DA8" w:rsidRDefault="006B1353" w:rsidP="00F1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DA8">
        <w:rPr>
          <w:rFonts w:ascii="Times New Roman" w:hAnsi="Times New Roman" w:cs="Times New Roman"/>
          <w:sz w:val="28"/>
          <w:szCs w:val="28"/>
        </w:rPr>
        <w:t>Ummul Muhseneen</w:t>
      </w:r>
    </w:p>
    <w:p w14:paraId="3FE6FA52" w14:textId="5A5B3AAB" w:rsidR="00F15DA8" w:rsidRPr="00F15DA8" w:rsidRDefault="00F15DA8" w:rsidP="00F15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DA8">
        <w:rPr>
          <w:rFonts w:ascii="Times New Roman" w:hAnsi="Times New Roman" w:cs="Times New Roman"/>
          <w:sz w:val="24"/>
          <w:szCs w:val="24"/>
        </w:rPr>
        <w:t>ummulmuhseneen@usf.edu</w:t>
      </w:r>
    </w:p>
    <w:p w14:paraId="23B9EC6D" w14:textId="77777777" w:rsidR="00F15DA8" w:rsidRDefault="00F15D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E82F8" w14:textId="154C1B24" w:rsidR="006B1353" w:rsidRPr="00F15DA8" w:rsidRDefault="006B1353" w:rsidP="00F15D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DA8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1E6D350" w14:textId="38D46DAB" w:rsidR="006B1353" w:rsidRDefault="006B1353" w:rsidP="00F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Philosophy</w:t>
      </w:r>
      <w:r w:rsidR="00F15DA8">
        <w:rPr>
          <w:rFonts w:ascii="Times New Roman" w:hAnsi="Times New Roman" w:cs="Times New Roman"/>
          <w:sz w:val="24"/>
          <w:szCs w:val="24"/>
        </w:rPr>
        <w:t>—U</w:t>
      </w:r>
      <w:r>
        <w:rPr>
          <w:rFonts w:ascii="Times New Roman" w:hAnsi="Times New Roman" w:cs="Times New Roman"/>
          <w:sz w:val="24"/>
          <w:szCs w:val="24"/>
        </w:rPr>
        <w:t>niversity of South Florida, Tampa</w:t>
      </w:r>
    </w:p>
    <w:p w14:paraId="1C7DBECF" w14:textId="24E820E4" w:rsidR="006B1353" w:rsidRDefault="006B1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2022-present</w:t>
      </w:r>
    </w:p>
    <w:p w14:paraId="2F0A6D6D" w14:textId="388219A7" w:rsidR="006B1353" w:rsidRDefault="006B1353" w:rsidP="006B1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concentration in Public History</w:t>
      </w:r>
    </w:p>
    <w:p w14:paraId="283ED397" w14:textId="05943601" w:rsidR="006B1353" w:rsidRDefault="006B1353" w:rsidP="006B1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concentration in Genocides, South Asia</w:t>
      </w:r>
    </w:p>
    <w:p w14:paraId="6D27F1D6" w14:textId="07696B4F" w:rsidR="006B1353" w:rsidRDefault="006B1353" w:rsidP="006B1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Director: Professor Philip Levy, Ph.D.</w:t>
      </w:r>
    </w:p>
    <w:p w14:paraId="272269A7" w14:textId="487FFF7B" w:rsidR="006B1353" w:rsidRDefault="006B1353" w:rsidP="00F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Arts—Jahangirn</w:t>
      </w:r>
      <w:r w:rsidR="00F15D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gar University, Bangladesh</w:t>
      </w:r>
    </w:p>
    <w:p w14:paraId="15CDB7D8" w14:textId="221F37D9" w:rsidR="006B1353" w:rsidRPr="006B1353" w:rsidRDefault="006B1353" w:rsidP="00F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353">
        <w:rPr>
          <w:rFonts w:ascii="Times New Roman" w:hAnsi="Times New Roman" w:cs="Times New Roman"/>
          <w:sz w:val="24"/>
          <w:szCs w:val="24"/>
        </w:rPr>
        <w:t>August 2019-September 2021</w:t>
      </w:r>
    </w:p>
    <w:p w14:paraId="13518894" w14:textId="796C5505" w:rsidR="006B1353" w:rsidRDefault="006B1353" w:rsidP="006B1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concentration in South Asia</w:t>
      </w:r>
    </w:p>
    <w:p w14:paraId="3AE33ECE" w14:textId="5D451EF7" w:rsidR="00FA4F57" w:rsidRDefault="00FA4F57" w:rsidP="006B1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concentration in International Relations</w:t>
      </w:r>
    </w:p>
    <w:p w14:paraId="34E913BD" w14:textId="476F4DE8" w:rsidR="006B1353" w:rsidRDefault="00FA4F57" w:rsidP="006B1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3.70 with distinction</w:t>
      </w:r>
    </w:p>
    <w:p w14:paraId="41A116D9" w14:textId="56D44339" w:rsidR="00FA4F57" w:rsidRDefault="00FA4F57" w:rsidP="00F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Arts—Jahangirnagar University, Bangladesh</w:t>
      </w:r>
    </w:p>
    <w:p w14:paraId="66B4F577" w14:textId="60A4CB52" w:rsidR="00F15DA8" w:rsidRDefault="00F15DA8" w:rsidP="00F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2015-July 2019</w:t>
      </w:r>
    </w:p>
    <w:p w14:paraId="7CD6476D" w14:textId="00C2A5F5" w:rsidR="00FA4F57" w:rsidRDefault="00FA4F57" w:rsidP="00FA4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concentration in South Asia</w:t>
      </w:r>
    </w:p>
    <w:p w14:paraId="06DD50B3" w14:textId="2D9ECE4F" w:rsidR="00FA4F57" w:rsidRDefault="00FA4F57" w:rsidP="00FA4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concentration in World History</w:t>
      </w:r>
    </w:p>
    <w:p w14:paraId="5C672BAD" w14:textId="3B503672" w:rsidR="00FA4F57" w:rsidRDefault="00FA4F57" w:rsidP="00FA4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3.41 with distinction</w:t>
      </w:r>
    </w:p>
    <w:p w14:paraId="7C2BB28E" w14:textId="03E15E2D" w:rsidR="00FA4F57" w:rsidRPr="00F15DA8" w:rsidRDefault="00FA4F57" w:rsidP="00FA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5DA8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14:paraId="63EE103D" w14:textId="0DB4AF94" w:rsidR="00FA4F57" w:rsidRDefault="00FA4F57" w:rsidP="00FA4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Fellow</w:t>
      </w:r>
      <w:r w:rsidR="00FE3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Liberation War Museum, Bangladesh</w:t>
      </w:r>
    </w:p>
    <w:p w14:paraId="3179E1C9" w14:textId="0F6955D2" w:rsidR="00FA4F57" w:rsidRDefault="00FA4F57" w:rsidP="00FA4F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research on mass atrocities, genocides, war crimes and war criminals, killing sites and mass graves in the region of Mirpur, Dhaka during the Liberation War of Bangladesh in 1971.</w:t>
      </w:r>
    </w:p>
    <w:p w14:paraId="527C7C52" w14:textId="1CEB7D1A" w:rsidR="00FA4F57" w:rsidRDefault="00FA4F57" w:rsidP="00FA4F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and analyzed oral history of mass violence by victims and witnesses.</w:t>
      </w:r>
    </w:p>
    <w:p w14:paraId="3B06A01F" w14:textId="7D2F6216" w:rsidR="00FA4F57" w:rsidRDefault="00FA4F57" w:rsidP="00FA4F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killing sites and studied memorialization of killing field memorial sites.</w:t>
      </w:r>
    </w:p>
    <w:p w14:paraId="3C889880" w14:textId="5B98997C" w:rsidR="00FA4F57" w:rsidRPr="00F15DA8" w:rsidRDefault="00FA4F57" w:rsidP="00FA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5DA8">
        <w:rPr>
          <w:rFonts w:ascii="Times New Roman" w:hAnsi="Times New Roman" w:cs="Times New Roman"/>
          <w:b/>
          <w:bCs/>
          <w:sz w:val="24"/>
          <w:szCs w:val="24"/>
        </w:rPr>
        <w:t>Employment Experience</w:t>
      </w:r>
    </w:p>
    <w:p w14:paraId="1F1FDE88" w14:textId="77777777" w:rsidR="00F15DA8" w:rsidRDefault="00F15DA8" w:rsidP="00FA4F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DA8">
        <w:rPr>
          <w:rFonts w:ascii="Times New Roman" w:hAnsi="Times New Roman" w:cs="Times New Roman"/>
          <w:sz w:val="24"/>
          <w:szCs w:val="24"/>
        </w:rPr>
        <w:t>Teaching Assistant, University of South Florida, Tampa</w:t>
      </w:r>
    </w:p>
    <w:p w14:paraId="530455FF" w14:textId="24A8B94F" w:rsidR="00FA4F57" w:rsidRDefault="00F15DA8" w:rsidP="00FA4F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DA8">
        <w:rPr>
          <w:rFonts w:ascii="Times New Roman" w:hAnsi="Times New Roman" w:cs="Times New Roman"/>
          <w:sz w:val="24"/>
          <w:szCs w:val="24"/>
        </w:rPr>
        <w:t>Museum Intern, Liberation War Museum, Bangladesh</w:t>
      </w:r>
    </w:p>
    <w:p w14:paraId="7D1F729D" w14:textId="332E0E74" w:rsidR="00F15DA8" w:rsidRPr="00F15DA8" w:rsidRDefault="00F15DA8" w:rsidP="00F15D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5DA8">
        <w:rPr>
          <w:rFonts w:ascii="Times New Roman" w:hAnsi="Times New Roman" w:cs="Times New Roman"/>
          <w:b/>
          <w:bCs/>
          <w:sz w:val="24"/>
          <w:szCs w:val="24"/>
        </w:rPr>
        <w:t>Trainings</w:t>
      </w:r>
    </w:p>
    <w:p w14:paraId="0FB766AA" w14:textId="118D1D6A" w:rsidR="00F15DA8" w:rsidRDefault="00F15DA8" w:rsidP="00F15D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Methodology course by Liberation War Museum, Bangladesh</w:t>
      </w:r>
    </w:p>
    <w:p w14:paraId="6EF272CB" w14:textId="4223DB10" w:rsidR="00F15DA8" w:rsidRDefault="00F15DA8" w:rsidP="00F15D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victims of violence using trauma-sensitive approaches by Center for the Study of Genocide and Justice under Asia Justice and Rights (AJAR)</w:t>
      </w:r>
    </w:p>
    <w:p w14:paraId="25BCD9BD" w14:textId="2E11A7A7" w:rsidR="00F15DA8" w:rsidRDefault="00F15DA8" w:rsidP="00F15D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Documenting mass atrocity crimes</w:t>
      </w:r>
    </w:p>
    <w:p w14:paraId="64720A16" w14:textId="4194E3E4" w:rsidR="00F15DA8" w:rsidRDefault="00F15DA8" w:rsidP="00F15D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course on Genocide and Justice</w:t>
      </w:r>
    </w:p>
    <w:p w14:paraId="6D809F80" w14:textId="5D2BA9CA" w:rsidR="00946A4B" w:rsidRPr="00946A4B" w:rsidRDefault="00946A4B" w:rsidP="00946A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A4B">
        <w:rPr>
          <w:rFonts w:ascii="Times New Roman" w:hAnsi="Times New Roman" w:cs="Times New Roman"/>
          <w:b/>
          <w:bCs/>
          <w:sz w:val="24"/>
          <w:szCs w:val="24"/>
        </w:rPr>
        <w:t>Academic Memberships</w:t>
      </w:r>
    </w:p>
    <w:p w14:paraId="5A7D5ACF" w14:textId="6A890174" w:rsidR="00946A4B" w:rsidRPr="00946A4B" w:rsidRDefault="00946A4B" w:rsidP="00946A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on Public History</w:t>
      </w:r>
    </w:p>
    <w:sectPr w:rsidR="00946A4B" w:rsidRPr="0094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B06"/>
    <w:multiLevelType w:val="hybridMultilevel"/>
    <w:tmpl w:val="C418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C80"/>
    <w:multiLevelType w:val="hybridMultilevel"/>
    <w:tmpl w:val="3A06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70F"/>
    <w:multiLevelType w:val="hybridMultilevel"/>
    <w:tmpl w:val="CCE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5DD7"/>
    <w:multiLevelType w:val="hybridMultilevel"/>
    <w:tmpl w:val="B31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220B"/>
    <w:multiLevelType w:val="hybridMultilevel"/>
    <w:tmpl w:val="7F1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292"/>
    <w:multiLevelType w:val="hybridMultilevel"/>
    <w:tmpl w:val="A496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F22"/>
    <w:multiLevelType w:val="hybridMultilevel"/>
    <w:tmpl w:val="74E6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77456">
    <w:abstractNumId w:val="1"/>
  </w:num>
  <w:num w:numId="2" w16cid:durableId="41099405">
    <w:abstractNumId w:val="6"/>
  </w:num>
  <w:num w:numId="3" w16cid:durableId="1732537020">
    <w:abstractNumId w:val="0"/>
  </w:num>
  <w:num w:numId="4" w16cid:durableId="1593120355">
    <w:abstractNumId w:val="2"/>
  </w:num>
  <w:num w:numId="5" w16cid:durableId="321742041">
    <w:abstractNumId w:val="3"/>
  </w:num>
  <w:num w:numId="6" w16cid:durableId="210458308">
    <w:abstractNumId w:val="5"/>
  </w:num>
  <w:num w:numId="7" w16cid:durableId="1876261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53"/>
    <w:rsid w:val="00315611"/>
    <w:rsid w:val="004B0C94"/>
    <w:rsid w:val="006B1353"/>
    <w:rsid w:val="00946A4B"/>
    <w:rsid w:val="00F15DA8"/>
    <w:rsid w:val="00FA4F57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FB33"/>
  <w15:chartTrackingRefBased/>
  <w15:docId w15:val="{F784E936-8409-4476-9AA3-6B1DF5D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Ummul Muhseneen</dc:creator>
  <cp:keywords/>
  <dc:description/>
  <cp:lastModifiedBy>Ummul Muhseneen</cp:lastModifiedBy>
  <cp:revision>2</cp:revision>
  <dcterms:created xsi:type="dcterms:W3CDTF">2023-08-07T21:02:00Z</dcterms:created>
  <dcterms:modified xsi:type="dcterms:W3CDTF">2023-08-07T21:53:00Z</dcterms:modified>
</cp:coreProperties>
</file>