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D9" w:rsidRPr="0071664F" w:rsidRDefault="0071664F">
      <w:pPr>
        <w:rPr>
          <w:rFonts w:ascii="Times New Roman" w:hAnsi="Times New Roman" w:cs="Times New Roman"/>
          <w:b/>
          <w:sz w:val="28"/>
          <w:szCs w:val="28"/>
        </w:rPr>
      </w:pPr>
      <w:bookmarkStart w:id="0" w:name="_GoBack"/>
      <w:bookmarkEnd w:id="0"/>
      <w:r w:rsidRPr="0071664F">
        <w:rPr>
          <w:rFonts w:ascii="Times New Roman" w:hAnsi="Times New Roman" w:cs="Times New Roman"/>
          <w:b/>
          <w:sz w:val="28"/>
          <w:szCs w:val="28"/>
        </w:rPr>
        <w:t xml:space="preserve">Personal Convenience Items – Sent on Travel </w:t>
      </w:r>
      <w:proofErr w:type="spellStart"/>
      <w:r w:rsidRPr="0071664F">
        <w:rPr>
          <w:rFonts w:ascii="Times New Roman" w:hAnsi="Times New Roman" w:cs="Times New Roman"/>
          <w:b/>
          <w:sz w:val="28"/>
          <w:szCs w:val="28"/>
        </w:rPr>
        <w:t>ListServ</w:t>
      </w:r>
      <w:proofErr w:type="spellEnd"/>
      <w:r w:rsidRPr="0071664F">
        <w:rPr>
          <w:rFonts w:ascii="Times New Roman" w:hAnsi="Times New Roman" w:cs="Times New Roman"/>
          <w:b/>
          <w:sz w:val="28"/>
          <w:szCs w:val="28"/>
        </w:rPr>
        <w:t xml:space="preserve"> on 07/20/2018</w:t>
      </w:r>
    </w:p>
    <w:p w:rsidR="0071664F" w:rsidRPr="0071664F" w:rsidRDefault="0071664F">
      <w:pPr>
        <w:rPr>
          <w:rFonts w:ascii="Times New Roman" w:hAnsi="Times New Roman" w:cs="Times New Roman"/>
          <w:sz w:val="28"/>
          <w:szCs w:val="28"/>
        </w:rPr>
      </w:pPr>
    </w:p>
    <w:p w:rsidR="0071664F" w:rsidRPr="0071664F" w:rsidRDefault="0071664F" w:rsidP="0071664F">
      <w:pPr>
        <w:rPr>
          <w:rFonts w:ascii="Times New Roman" w:hAnsi="Times New Roman" w:cs="Times New Roman"/>
          <w:sz w:val="28"/>
          <w:szCs w:val="28"/>
        </w:rPr>
      </w:pPr>
      <w:r w:rsidRPr="0071664F">
        <w:rPr>
          <w:rFonts w:ascii="Times New Roman" w:hAnsi="Times New Roman" w:cs="Times New Roman"/>
          <w:sz w:val="28"/>
          <w:szCs w:val="28"/>
        </w:rPr>
        <w:t xml:space="preserve">The following message is a joint communication from PCard Services and Travel: </w:t>
      </w:r>
    </w:p>
    <w:p w:rsidR="0071664F" w:rsidRPr="0071664F" w:rsidRDefault="0071664F" w:rsidP="0071664F">
      <w:pPr>
        <w:rPr>
          <w:rFonts w:ascii="Times New Roman" w:hAnsi="Times New Roman" w:cs="Times New Roman"/>
          <w:sz w:val="28"/>
          <w:szCs w:val="28"/>
        </w:rPr>
      </w:pPr>
      <w:r w:rsidRPr="0071664F">
        <w:rPr>
          <w:rFonts w:ascii="Times New Roman" w:hAnsi="Times New Roman" w:cs="Times New Roman"/>
          <w:sz w:val="28"/>
          <w:szCs w:val="28"/>
        </w:rPr>
        <w:t>We have noticed during the charge review process an increase of receipts for airfare which include personal convenience items such as seat selection fees, costs for seat upgrades, premium seating, upgrades beyond economy and coach and early boarding fees.  These items are considered personal convenience and PCard misuse and are against Travel rules.</w:t>
      </w:r>
    </w:p>
    <w:p w:rsidR="0071664F" w:rsidRPr="0071664F" w:rsidRDefault="0071664F" w:rsidP="0071664F">
      <w:pPr>
        <w:rPr>
          <w:rFonts w:ascii="Times New Roman" w:hAnsi="Times New Roman" w:cs="Times New Roman"/>
          <w:sz w:val="28"/>
          <w:szCs w:val="28"/>
        </w:rPr>
      </w:pPr>
      <w:r w:rsidRPr="0071664F">
        <w:rPr>
          <w:rFonts w:ascii="Times New Roman" w:hAnsi="Times New Roman" w:cs="Times New Roman"/>
          <w:sz w:val="28"/>
          <w:szCs w:val="28"/>
        </w:rPr>
        <w:t>When booking airfare online, please be aware of the following:</w:t>
      </w:r>
    </w:p>
    <w:p w:rsidR="0071664F" w:rsidRPr="0071664F" w:rsidRDefault="0071664F" w:rsidP="0071664F">
      <w:pPr>
        <w:pStyle w:val="ListParagraph"/>
        <w:numPr>
          <w:ilvl w:val="0"/>
          <w:numId w:val="1"/>
        </w:numPr>
        <w:rPr>
          <w:rFonts w:ascii="Times New Roman" w:hAnsi="Times New Roman"/>
          <w:sz w:val="28"/>
          <w:szCs w:val="28"/>
        </w:rPr>
      </w:pPr>
      <w:r w:rsidRPr="0071664F">
        <w:rPr>
          <w:rFonts w:ascii="Times New Roman" w:hAnsi="Times New Roman"/>
          <w:sz w:val="28"/>
          <w:szCs w:val="28"/>
        </w:rPr>
        <w:t>If you wish to purchase a personal convenience item, please complete the booking for the basic allowable airfare and log back in to your reservation to process seat selection fees, early boarding and other personal conveniences as a separate transaction using your personal credit card.</w:t>
      </w:r>
    </w:p>
    <w:p w:rsidR="0071664F" w:rsidRPr="0071664F" w:rsidRDefault="0071664F" w:rsidP="0071664F">
      <w:pPr>
        <w:pStyle w:val="ListParagraph"/>
        <w:numPr>
          <w:ilvl w:val="0"/>
          <w:numId w:val="1"/>
        </w:numPr>
        <w:rPr>
          <w:rFonts w:ascii="Times New Roman" w:hAnsi="Times New Roman"/>
          <w:sz w:val="28"/>
          <w:szCs w:val="28"/>
        </w:rPr>
      </w:pPr>
      <w:r w:rsidRPr="0071664F">
        <w:rPr>
          <w:rFonts w:ascii="Times New Roman" w:hAnsi="Times New Roman"/>
          <w:sz w:val="28"/>
          <w:szCs w:val="28"/>
        </w:rPr>
        <w:t>Many airlines do not have assigned seats with a basic allowable airfare (e.g. Southwest, Allegiant, Spirit, Frontier, etc.).  When a seat is not selected, the remaining open seats upon check-in or boarding will be available to you.  Paying for a seat assignment or early boarding is considered a personal convenience.</w:t>
      </w:r>
    </w:p>
    <w:p w:rsidR="0071664F" w:rsidRPr="0071664F" w:rsidRDefault="0071664F" w:rsidP="0071664F">
      <w:pPr>
        <w:pStyle w:val="ListParagraph"/>
        <w:numPr>
          <w:ilvl w:val="0"/>
          <w:numId w:val="1"/>
        </w:numPr>
        <w:rPr>
          <w:rFonts w:ascii="Times New Roman" w:hAnsi="Times New Roman"/>
          <w:sz w:val="28"/>
          <w:szCs w:val="28"/>
        </w:rPr>
      </w:pPr>
      <w:r w:rsidRPr="0071664F">
        <w:rPr>
          <w:rFonts w:ascii="Times New Roman" w:hAnsi="Times New Roman"/>
          <w:sz w:val="28"/>
          <w:szCs w:val="28"/>
        </w:rPr>
        <w:t>Always use your USF PCard for payment of the basic allowable airfare.</w:t>
      </w:r>
    </w:p>
    <w:p w:rsidR="0071664F" w:rsidRPr="0071664F" w:rsidRDefault="0071664F" w:rsidP="0071664F">
      <w:pPr>
        <w:pStyle w:val="ListParagraph"/>
        <w:numPr>
          <w:ilvl w:val="0"/>
          <w:numId w:val="2"/>
        </w:numPr>
        <w:rPr>
          <w:rFonts w:ascii="Times New Roman" w:hAnsi="Times New Roman"/>
          <w:sz w:val="28"/>
          <w:szCs w:val="28"/>
        </w:rPr>
      </w:pPr>
      <w:r w:rsidRPr="0071664F">
        <w:rPr>
          <w:rFonts w:ascii="Times New Roman" w:hAnsi="Times New Roman"/>
          <w:sz w:val="28"/>
          <w:szCs w:val="28"/>
        </w:rPr>
        <w:t>Airlines have different website configurations which can be confusing, but all allow for the purchase of the basic allowable airfare which may not include a seat assignment at the time of purchase.  Skip seat selection if a fee is required when booking basic airfare with the PCard.</w:t>
      </w:r>
    </w:p>
    <w:p w:rsidR="0071664F" w:rsidRPr="0071664F" w:rsidRDefault="0071664F" w:rsidP="0071664F">
      <w:pPr>
        <w:pStyle w:val="ListParagraph"/>
        <w:rPr>
          <w:rFonts w:ascii="Times New Roman" w:hAnsi="Times New Roman"/>
          <w:sz w:val="28"/>
          <w:szCs w:val="28"/>
        </w:rPr>
      </w:pPr>
    </w:p>
    <w:p w:rsidR="0071664F" w:rsidRPr="0071664F" w:rsidRDefault="0071664F" w:rsidP="0071664F">
      <w:pPr>
        <w:rPr>
          <w:rFonts w:ascii="Times New Roman" w:hAnsi="Times New Roman" w:cs="Times New Roman"/>
          <w:sz w:val="28"/>
          <w:szCs w:val="28"/>
        </w:rPr>
      </w:pPr>
      <w:r w:rsidRPr="0071664F">
        <w:rPr>
          <w:rFonts w:ascii="Times New Roman" w:hAnsi="Times New Roman" w:cs="Times New Roman"/>
          <w:sz w:val="28"/>
          <w:szCs w:val="28"/>
        </w:rPr>
        <w:t>For more details on airfare travel policy, please see the USF Travel Manual, Transportation – Airfare section starting on page 16 (</w:t>
      </w:r>
      <w:hyperlink r:id="rId5" w:history="1">
        <w:r w:rsidRPr="0071664F">
          <w:rPr>
            <w:rStyle w:val="Hyperlink"/>
            <w:rFonts w:ascii="Times New Roman" w:hAnsi="Times New Roman" w:cs="Times New Roman"/>
            <w:sz w:val="28"/>
            <w:szCs w:val="28"/>
          </w:rPr>
          <w:t>http://www.usf.edu/business-finance/controller/payment-services/travel.aspx</w:t>
        </w:r>
      </w:hyperlink>
      <w:r w:rsidRPr="0071664F">
        <w:rPr>
          <w:rFonts w:ascii="Times New Roman" w:hAnsi="Times New Roman" w:cs="Times New Roman"/>
          <w:sz w:val="28"/>
          <w:szCs w:val="28"/>
        </w:rPr>
        <w:t>).</w:t>
      </w:r>
    </w:p>
    <w:p w:rsidR="0071664F" w:rsidRPr="0071664F" w:rsidRDefault="0071664F" w:rsidP="0071664F">
      <w:pPr>
        <w:rPr>
          <w:rFonts w:ascii="Times New Roman" w:hAnsi="Times New Roman" w:cs="Times New Roman"/>
          <w:sz w:val="28"/>
          <w:szCs w:val="28"/>
        </w:rPr>
      </w:pPr>
      <w:r w:rsidRPr="0071664F">
        <w:rPr>
          <w:rFonts w:ascii="Times New Roman" w:hAnsi="Times New Roman" w:cs="Times New Roman"/>
          <w:sz w:val="28"/>
          <w:szCs w:val="28"/>
        </w:rPr>
        <w:lastRenderedPageBreak/>
        <w:t xml:space="preserve">For more details on PCard misuse please see the PCard Guidelines Manual </w:t>
      </w:r>
      <w:hyperlink r:id="rId6" w:history="1">
        <w:r w:rsidRPr="0071664F">
          <w:rPr>
            <w:rStyle w:val="Hyperlink"/>
            <w:rFonts w:ascii="Times New Roman" w:hAnsi="Times New Roman" w:cs="Times New Roman"/>
            <w:sz w:val="28"/>
            <w:szCs w:val="28"/>
          </w:rPr>
          <w:t>http://www.usf.edu/business-finance/purchasing/documents/PCard-docs/PCard-guidelines-manual.pdf</w:t>
        </w:r>
      </w:hyperlink>
      <w:r w:rsidRPr="0071664F">
        <w:rPr>
          <w:rStyle w:val="Hyperlink"/>
          <w:rFonts w:ascii="Times New Roman" w:hAnsi="Times New Roman" w:cs="Times New Roman"/>
          <w:sz w:val="28"/>
          <w:szCs w:val="28"/>
        </w:rPr>
        <w:t>.</w:t>
      </w:r>
    </w:p>
    <w:p w:rsidR="0071664F" w:rsidRPr="0071664F" w:rsidRDefault="0071664F">
      <w:pPr>
        <w:rPr>
          <w:rFonts w:ascii="Times New Roman" w:hAnsi="Times New Roman" w:cs="Times New Roman"/>
          <w:sz w:val="28"/>
          <w:szCs w:val="28"/>
        </w:rPr>
      </w:pPr>
    </w:p>
    <w:sectPr w:rsidR="0071664F" w:rsidRPr="00716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F7B42"/>
    <w:multiLevelType w:val="hybridMultilevel"/>
    <w:tmpl w:val="AC0CD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5A14C3"/>
    <w:multiLevelType w:val="hybridMultilevel"/>
    <w:tmpl w:val="7FC40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4F"/>
    <w:rsid w:val="0071664F"/>
    <w:rsid w:val="00825365"/>
    <w:rsid w:val="00AF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630B4-B44B-40BD-BDB1-29508B63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64F"/>
    <w:rPr>
      <w:color w:val="0563C1"/>
      <w:u w:val="single"/>
    </w:rPr>
  </w:style>
  <w:style w:type="paragraph" w:styleId="ListParagraph">
    <w:name w:val="List Paragraph"/>
    <w:basedOn w:val="Normal"/>
    <w:uiPriority w:val="34"/>
    <w:qFormat/>
    <w:rsid w:val="0071664F"/>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54546">
      <w:bodyDiv w:val="1"/>
      <w:marLeft w:val="0"/>
      <w:marRight w:val="0"/>
      <w:marTop w:val="0"/>
      <w:marBottom w:val="0"/>
      <w:divBdr>
        <w:top w:val="none" w:sz="0" w:space="0" w:color="auto"/>
        <w:left w:val="none" w:sz="0" w:space="0" w:color="auto"/>
        <w:bottom w:val="none" w:sz="0" w:space="0" w:color="auto"/>
        <w:right w:val="none" w:sz="0" w:space="0" w:color="auto"/>
      </w:divBdr>
    </w:div>
    <w:div w:id="177979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f.edu/business-finance/purchasing/documents/pcard-docs/pcard-guidelines-manual.pdf" TargetMode="External"/><Relationship Id="rId5" Type="http://schemas.openxmlformats.org/officeDocument/2006/relationships/hyperlink" Target="http://www.usf.edu/business-finance/controller/payment-services/travel.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Araujo, Sheraine</dc:creator>
  <cp:keywords/>
  <dc:description/>
  <cp:lastModifiedBy>Devore, Mark</cp:lastModifiedBy>
  <cp:revision>2</cp:revision>
  <dcterms:created xsi:type="dcterms:W3CDTF">2018-09-10T11:45:00Z</dcterms:created>
  <dcterms:modified xsi:type="dcterms:W3CDTF">2018-09-10T11:45:00Z</dcterms:modified>
</cp:coreProperties>
</file>