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E95" w:rsidRDefault="00B77B43" w:rsidP="00BE15DD">
      <w:pPr>
        <w:spacing w:after="0" w:line="240" w:lineRule="auto"/>
        <w:jc w:val="center"/>
        <w:rPr>
          <w:rFonts w:ascii="Arial Narrow" w:hAnsi="Arial Narrow" w:cs="Times New Roman"/>
          <w:b/>
          <w:sz w:val="24"/>
          <w:szCs w:val="24"/>
        </w:rPr>
      </w:pPr>
      <w:r>
        <w:rPr>
          <w:rFonts w:ascii="Arial Narrow" w:hAnsi="Arial Narrow" w:cs="Times New Roman"/>
          <w:b/>
          <w:sz w:val="24"/>
          <w:szCs w:val="24"/>
        </w:rPr>
        <w:tab/>
      </w:r>
      <w:r w:rsidR="00020E95" w:rsidRPr="000038F0">
        <w:rPr>
          <w:rFonts w:ascii="Arial Narrow" w:hAnsi="Arial Narrow" w:cs="Times New Roman"/>
          <w:b/>
          <w:sz w:val="24"/>
          <w:szCs w:val="24"/>
        </w:rPr>
        <w:t>Pediatric School Psychology</w:t>
      </w:r>
    </w:p>
    <w:p w:rsidR="006638B5" w:rsidRPr="000038F0" w:rsidRDefault="006638B5" w:rsidP="00BE15DD">
      <w:pPr>
        <w:spacing w:after="0" w:line="240" w:lineRule="auto"/>
        <w:jc w:val="center"/>
        <w:rPr>
          <w:rFonts w:ascii="Arial Narrow" w:hAnsi="Arial Narrow" w:cs="Times New Roman"/>
          <w:b/>
          <w:sz w:val="24"/>
          <w:szCs w:val="24"/>
        </w:rPr>
      </w:pPr>
    </w:p>
    <w:p w:rsidR="00020E95" w:rsidRDefault="00611E02" w:rsidP="00BE15DD">
      <w:pPr>
        <w:spacing w:after="0" w:line="240" w:lineRule="auto"/>
        <w:rPr>
          <w:rFonts w:ascii="Arial Narrow" w:hAnsi="Arial Narrow" w:cs="Times New Roman"/>
          <w:sz w:val="20"/>
          <w:szCs w:val="20"/>
        </w:rPr>
      </w:pPr>
      <w:r>
        <w:rPr>
          <w:rFonts w:ascii="Arial Narrow" w:hAnsi="Arial Narrow" w:cs="Times New Roman"/>
          <w:sz w:val="20"/>
          <w:szCs w:val="20"/>
        </w:rPr>
        <w:t xml:space="preserve">“Pediatric School Psychology is a subset of child-serving psychology that is focused on the promotion of children’s health and development through the coordination of efforts across systems, including family, school, health system, and communication agencies, with a particular emphasis on fostering success in school.  The essence of pediatric school psychology is to promote linkages among systems of care and interdisciplinary connections to enable children to be successful in school” (Power &amp; Bradley-Klug, 2013, p. 2).  The Pediatric School Psychology Research Group </w:t>
      </w:r>
      <w:r w:rsidR="0060632A">
        <w:rPr>
          <w:rFonts w:ascii="Arial Narrow" w:hAnsi="Arial Narrow" w:cs="Times New Roman"/>
          <w:sz w:val="20"/>
          <w:szCs w:val="20"/>
        </w:rPr>
        <w:t>at the University of South Florida</w:t>
      </w:r>
      <w:r>
        <w:rPr>
          <w:rFonts w:ascii="Arial Narrow" w:hAnsi="Arial Narrow" w:cs="Times New Roman"/>
          <w:sz w:val="20"/>
          <w:szCs w:val="20"/>
        </w:rPr>
        <w:t xml:space="preserve"> engages in research activities to promote the physical and mental health of children, youth, and young adults who are living with a chronic health condition.  </w:t>
      </w:r>
      <w:r w:rsidR="006F6287">
        <w:rPr>
          <w:rFonts w:ascii="Arial Narrow" w:hAnsi="Arial Narrow" w:cs="Times New Roman"/>
          <w:sz w:val="20"/>
          <w:szCs w:val="20"/>
        </w:rPr>
        <w:t>Most recently, we have been discussing the impact of COVID-19 and disparities in health care availability on children, youth, and young adults and their families.</w:t>
      </w:r>
    </w:p>
    <w:p w:rsidR="00611E02" w:rsidRPr="00DB4F49" w:rsidRDefault="00611E02" w:rsidP="00BE15DD">
      <w:pPr>
        <w:spacing w:after="0" w:line="240" w:lineRule="auto"/>
        <w:rPr>
          <w:rFonts w:ascii="Arial Narrow" w:hAnsi="Arial Narrow" w:cs="Times New Roman"/>
          <w:sz w:val="20"/>
          <w:szCs w:val="20"/>
        </w:rPr>
      </w:pPr>
    </w:p>
    <w:p w:rsidR="00D7725C" w:rsidRPr="00DB4F49" w:rsidRDefault="00D7725C" w:rsidP="00BE15DD">
      <w:pPr>
        <w:numPr>
          <w:ilvl w:val="0"/>
          <w:numId w:val="5"/>
        </w:numPr>
        <w:spacing w:after="0" w:line="240" w:lineRule="auto"/>
        <w:rPr>
          <w:rFonts w:ascii="Arial Narrow" w:hAnsi="Arial Narrow" w:cs="Times New Roman"/>
          <w:b/>
          <w:sz w:val="20"/>
          <w:szCs w:val="20"/>
        </w:rPr>
      </w:pPr>
      <w:r w:rsidRPr="00DB4F49">
        <w:rPr>
          <w:rFonts w:ascii="Arial Narrow" w:hAnsi="Arial Narrow" w:cs="Times New Roman"/>
          <w:b/>
          <w:sz w:val="20"/>
          <w:szCs w:val="20"/>
        </w:rPr>
        <w:t>Current Projects</w:t>
      </w:r>
    </w:p>
    <w:p w:rsidR="00FF3FA3" w:rsidRDefault="00FF3FA3" w:rsidP="00BE15DD">
      <w:pPr>
        <w:numPr>
          <w:ilvl w:val="1"/>
          <w:numId w:val="5"/>
        </w:numPr>
        <w:spacing w:after="0" w:line="240" w:lineRule="auto"/>
        <w:rPr>
          <w:rFonts w:ascii="Arial Narrow" w:hAnsi="Arial Narrow" w:cs="Times New Roman"/>
          <w:sz w:val="20"/>
          <w:szCs w:val="20"/>
        </w:rPr>
      </w:pPr>
      <w:r>
        <w:rPr>
          <w:rFonts w:ascii="Arial Narrow" w:hAnsi="Arial Narrow" w:cs="Times New Roman"/>
          <w:b/>
          <w:i/>
          <w:sz w:val="20"/>
          <w:szCs w:val="20"/>
        </w:rPr>
        <w:t>Health Literacy and Resiliency</w:t>
      </w:r>
      <w:r w:rsidR="00D7725C" w:rsidRPr="00FF3FA3">
        <w:rPr>
          <w:rFonts w:ascii="Arial Narrow" w:hAnsi="Arial Narrow" w:cs="Times New Roman"/>
          <w:b/>
          <w:i/>
          <w:sz w:val="20"/>
          <w:szCs w:val="20"/>
        </w:rPr>
        <w:t>:</w:t>
      </w:r>
      <w:r w:rsidR="00D7725C" w:rsidRPr="00FF3FA3">
        <w:rPr>
          <w:rFonts w:ascii="Arial Narrow" w:hAnsi="Arial Narrow" w:cs="Times New Roman"/>
          <w:sz w:val="20"/>
          <w:szCs w:val="20"/>
        </w:rPr>
        <w:t xml:space="preserve">  </w:t>
      </w:r>
      <w:r>
        <w:rPr>
          <w:rFonts w:ascii="Arial Narrow" w:hAnsi="Arial Narrow" w:cs="Times New Roman"/>
          <w:sz w:val="20"/>
          <w:szCs w:val="20"/>
        </w:rPr>
        <w:t xml:space="preserve">Our team has been working on a </w:t>
      </w:r>
      <w:r w:rsidR="00C554EB">
        <w:rPr>
          <w:rFonts w:ascii="Arial Narrow" w:hAnsi="Arial Narrow" w:cs="Times New Roman"/>
          <w:sz w:val="20"/>
          <w:szCs w:val="20"/>
        </w:rPr>
        <w:t>long-term project to</w:t>
      </w:r>
      <w:r>
        <w:rPr>
          <w:rFonts w:ascii="Arial Narrow" w:hAnsi="Arial Narrow" w:cs="Times New Roman"/>
          <w:sz w:val="20"/>
          <w:szCs w:val="20"/>
        </w:rPr>
        <w:t xml:space="preserve"> develop a rating scale to assess youth and young adults’ health literacy and resiliency.  </w:t>
      </w:r>
      <w:r w:rsidR="008F5772">
        <w:rPr>
          <w:rFonts w:ascii="Arial Narrow" w:hAnsi="Arial Narrow" w:cs="Times New Roman"/>
          <w:sz w:val="20"/>
          <w:szCs w:val="20"/>
        </w:rPr>
        <w:t>We</w:t>
      </w:r>
      <w:r>
        <w:rPr>
          <w:rFonts w:ascii="Arial Narrow" w:hAnsi="Arial Narrow" w:cs="Times New Roman"/>
          <w:sz w:val="20"/>
          <w:szCs w:val="20"/>
        </w:rPr>
        <w:t xml:space="preserve"> conducted a national validation study and completed our data analyses.  </w:t>
      </w:r>
      <w:r w:rsidR="00EA12F3">
        <w:rPr>
          <w:rFonts w:ascii="Arial Narrow" w:hAnsi="Arial Narrow" w:cs="Times New Roman"/>
          <w:sz w:val="20"/>
          <w:szCs w:val="20"/>
        </w:rPr>
        <w:t xml:space="preserve">We </w:t>
      </w:r>
      <w:r w:rsidR="009D7934">
        <w:rPr>
          <w:rFonts w:ascii="Arial Narrow" w:hAnsi="Arial Narrow" w:cs="Times New Roman"/>
          <w:sz w:val="20"/>
          <w:szCs w:val="20"/>
        </w:rPr>
        <w:t xml:space="preserve">had a journal article published </w:t>
      </w:r>
      <w:r w:rsidR="00EA12F3">
        <w:rPr>
          <w:rFonts w:ascii="Arial Narrow" w:hAnsi="Arial Narrow" w:cs="Times New Roman"/>
          <w:sz w:val="20"/>
          <w:szCs w:val="20"/>
        </w:rPr>
        <w:t xml:space="preserve">based upon this research in the </w:t>
      </w:r>
      <w:r w:rsidR="00EA12F3" w:rsidRPr="00EA12F3">
        <w:rPr>
          <w:rFonts w:ascii="Arial Narrow" w:hAnsi="Arial Narrow" w:cs="Times New Roman"/>
          <w:i/>
          <w:sz w:val="20"/>
          <w:szCs w:val="20"/>
        </w:rPr>
        <w:t>Journal of</w:t>
      </w:r>
      <w:r w:rsidR="00EA12F3" w:rsidRPr="00EA12F3">
        <w:rPr>
          <w:rFonts w:ascii="Arial Narrow" w:hAnsi="Arial Narrow"/>
          <w:i/>
        </w:rPr>
        <w:t xml:space="preserve"> </w:t>
      </w:r>
      <w:r w:rsidR="00EA12F3" w:rsidRPr="00EA12F3">
        <w:rPr>
          <w:rFonts w:ascii="Arial Narrow" w:hAnsi="Arial Narrow" w:cs="Times New Roman"/>
          <w:i/>
          <w:sz w:val="20"/>
          <w:szCs w:val="20"/>
        </w:rPr>
        <w:t>Communication in Healthcare: Strategies, Media and Engagement in Global Health</w:t>
      </w:r>
      <w:r>
        <w:rPr>
          <w:rFonts w:ascii="Arial Narrow" w:hAnsi="Arial Narrow" w:cs="Times New Roman"/>
          <w:sz w:val="20"/>
          <w:szCs w:val="20"/>
        </w:rPr>
        <w:t>.</w:t>
      </w:r>
      <w:r w:rsidR="00E7731F">
        <w:rPr>
          <w:rFonts w:ascii="Arial Narrow" w:hAnsi="Arial Narrow" w:cs="Times New Roman"/>
          <w:sz w:val="20"/>
          <w:szCs w:val="20"/>
        </w:rPr>
        <w:t xml:space="preserve">  </w:t>
      </w:r>
      <w:r w:rsidR="00EA12F3">
        <w:rPr>
          <w:rFonts w:ascii="Arial Narrow" w:hAnsi="Arial Narrow" w:cs="Times New Roman"/>
          <w:sz w:val="20"/>
          <w:szCs w:val="20"/>
        </w:rPr>
        <w:t xml:space="preserve">We have been meeting with measurement experts to determine the </w:t>
      </w:r>
      <w:r w:rsidR="00E7731F">
        <w:rPr>
          <w:rFonts w:ascii="Arial Narrow" w:hAnsi="Arial Narrow" w:cs="Times New Roman"/>
          <w:sz w:val="20"/>
          <w:szCs w:val="20"/>
        </w:rPr>
        <w:t>“next steps” to further validate this rating scale.</w:t>
      </w:r>
      <w:r w:rsidR="00EA12F3">
        <w:rPr>
          <w:rFonts w:ascii="Arial Narrow" w:hAnsi="Arial Narrow" w:cs="Times New Roman"/>
          <w:sz w:val="20"/>
          <w:szCs w:val="20"/>
        </w:rPr>
        <w:t xml:space="preserve">  As a result, we will be embarking on several studies this next year to </w:t>
      </w:r>
      <w:r w:rsidR="0060632A">
        <w:rPr>
          <w:rFonts w:ascii="Arial Narrow" w:hAnsi="Arial Narrow" w:cs="Times New Roman"/>
          <w:sz w:val="20"/>
          <w:szCs w:val="20"/>
        </w:rPr>
        <w:t xml:space="preserve">further </w:t>
      </w:r>
      <w:r w:rsidR="00EA12F3">
        <w:rPr>
          <w:rFonts w:ascii="Arial Narrow" w:hAnsi="Arial Narrow" w:cs="Times New Roman"/>
          <w:sz w:val="20"/>
          <w:szCs w:val="20"/>
        </w:rPr>
        <w:t>assess</w:t>
      </w:r>
      <w:r w:rsidR="0060632A">
        <w:rPr>
          <w:rFonts w:ascii="Arial Narrow" w:hAnsi="Arial Narrow" w:cs="Times New Roman"/>
          <w:sz w:val="20"/>
          <w:szCs w:val="20"/>
        </w:rPr>
        <w:t xml:space="preserve"> the psychometric properties of the scale</w:t>
      </w:r>
      <w:r w:rsidR="00E442D4">
        <w:rPr>
          <w:rFonts w:ascii="Arial Narrow" w:hAnsi="Arial Narrow" w:cs="Times New Roman"/>
          <w:sz w:val="20"/>
          <w:szCs w:val="20"/>
        </w:rPr>
        <w:t xml:space="preserve"> and to determine the application of this scale with </w:t>
      </w:r>
      <w:r w:rsidR="005532D9">
        <w:rPr>
          <w:rFonts w:ascii="Arial Narrow" w:hAnsi="Arial Narrow" w:cs="Times New Roman"/>
          <w:sz w:val="20"/>
          <w:szCs w:val="20"/>
        </w:rPr>
        <w:t>youth with chronic mental health conditions</w:t>
      </w:r>
      <w:r w:rsidR="00C554EB">
        <w:rPr>
          <w:rFonts w:ascii="Arial Narrow" w:hAnsi="Arial Narrow" w:cs="Times New Roman"/>
          <w:sz w:val="20"/>
          <w:szCs w:val="20"/>
        </w:rPr>
        <w:t xml:space="preserve">.  </w:t>
      </w:r>
      <w:r w:rsidR="00B77B43">
        <w:rPr>
          <w:rFonts w:ascii="Arial Narrow" w:hAnsi="Arial Narrow" w:cs="Times New Roman"/>
          <w:sz w:val="20"/>
          <w:szCs w:val="20"/>
        </w:rPr>
        <w:t xml:space="preserve">We will be collaborating with the </w:t>
      </w:r>
      <w:r w:rsidR="009D7934">
        <w:rPr>
          <w:rFonts w:ascii="Arial Narrow" w:hAnsi="Arial Narrow" w:cs="Times New Roman"/>
          <w:sz w:val="20"/>
          <w:szCs w:val="20"/>
        </w:rPr>
        <w:t xml:space="preserve">USF </w:t>
      </w:r>
      <w:proofErr w:type="spellStart"/>
      <w:r w:rsidR="009D7934">
        <w:rPr>
          <w:rFonts w:ascii="Arial Narrow" w:hAnsi="Arial Narrow" w:cs="Times New Roman"/>
          <w:sz w:val="20"/>
          <w:szCs w:val="20"/>
        </w:rPr>
        <w:t>Morsani</w:t>
      </w:r>
      <w:proofErr w:type="spellEnd"/>
      <w:r w:rsidR="009D7934">
        <w:rPr>
          <w:rFonts w:ascii="Arial Narrow" w:hAnsi="Arial Narrow" w:cs="Times New Roman"/>
          <w:sz w:val="20"/>
          <w:szCs w:val="20"/>
        </w:rPr>
        <w:t xml:space="preserve"> College of Medicine </w:t>
      </w:r>
      <w:r w:rsidR="00D10D69">
        <w:rPr>
          <w:rFonts w:ascii="Arial Narrow" w:hAnsi="Arial Narrow" w:cs="Times New Roman"/>
          <w:sz w:val="20"/>
          <w:szCs w:val="20"/>
        </w:rPr>
        <w:t xml:space="preserve">and Rogers Behavioral Health </w:t>
      </w:r>
      <w:r w:rsidR="00B77B43">
        <w:rPr>
          <w:rFonts w:ascii="Arial Narrow" w:hAnsi="Arial Narrow" w:cs="Times New Roman"/>
          <w:sz w:val="20"/>
          <w:szCs w:val="20"/>
        </w:rPr>
        <w:t>in these research endeavors.</w:t>
      </w:r>
      <w:r w:rsidR="009D7934">
        <w:rPr>
          <w:rFonts w:ascii="Arial Narrow" w:hAnsi="Arial Narrow" w:cs="Times New Roman"/>
          <w:sz w:val="20"/>
          <w:szCs w:val="20"/>
        </w:rPr>
        <w:t xml:space="preserve">  </w:t>
      </w:r>
    </w:p>
    <w:p w:rsidR="008F5772" w:rsidRPr="009D7934" w:rsidRDefault="008F5772" w:rsidP="00BE15DD">
      <w:pPr>
        <w:pStyle w:val="ListParagraph"/>
        <w:numPr>
          <w:ilvl w:val="1"/>
          <w:numId w:val="5"/>
        </w:numPr>
        <w:rPr>
          <w:rFonts w:ascii="Arial Narrow" w:eastAsia="Times New Roman" w:hAnsi="Arial Narrow" w:cs="Times New Roman"/>
          <w:b/>
          <w:i/>
          <w:sz w:val="20"/>
          <w:szCs w:val="20"/>
        </w:rPr>
      </w:pPr>
      <w:r w:rsidRPr="008F5772">
        <w:rPr>
          <w:rFonts w:ascii="Arial Narrow" w:eastAsia="Times New Roman" w:hAnsi="Arial Narrow" w:cs="Times New Roman"/>
          <w:b/>
          <w:i/>
          <w:color w:val="000000"/>
          <w:sz w:val="20"/>
          <w:szCs w:val="20"/>
        </w:rPr>
        <w:t>Promoting Integrated Health Care</w:t>
      </w:r>
      <w:r>
        <w:rPr>
          <w:rFonts w:ascii="Arial Narrow" w:eastAsia="Times New Roman" w:hAnsi="Arial Narrow" w:cs="Times New Roman"/>
          <w:b/>
          <w:color w:val="000000"/>
          <w:sz w:val="20"/>
          <w:szCs w:val="20"/>
        </w:rPr>
        <w:t xml:space="preserve">:  </w:t>
      </w:r>
      <w:r w:rsidR="00E7731F" w:rsidRPr="00E7731F">
        <w:rPr>
          <w:rFonts w:ascii="Arial Narrow" w:eastAsia="Times New Roman" w:hAnsi="Arial Narrow" w:cs="Times New Roman"/>
          <w:color w:val="000000"/>
          <w:sz w:val="20"/>
          <w:szCs w:val="20"/>
        </w:rPr>
        <w:t>More than 20% of children have a health care need requiring support related to learning or daily functioning.  These special health care needs include chronic physical, developmental, behavioral and/or emotional conditions, and students with these conditions require integrated health care services to be successful in the educational setting.  Clearly, there is a need to provide integrated health care services within the educational system to support these students.  Although school psychologists and school nurses have the training necessary to provide services to these students, these professionals typically operate ind</w:t>
      </w:r>
      <w:r w:rsidR="00E7731F">
        <w:rPr>
          <w:rFonts w:ascii="Arial Narrow" w:eastAsia="Times New Roman" w:hAnsi="Arial Narrow" w:cs="Times New Roman"/>
          <w:color w:val="000000"/>
          <w:sz w:val="20"/>
          <w:szCs w:val="20"/>
        </w:rPr>
        <w:t xml:space="preserve">ependently in school settings.  Our research group </w:t>
      </w:r>
      <w:r w:rsidR="004162F5">
        <w:rPr>
          <w:rFonts w:ascii="Arial Narrow" w:eastAsia="Times New Roman" w:hAnsi="Arial Narrow" w:cs="Times New Roman"/>
          <w:color w:val="000000"/>
          <w:sz w:val="20"/>
          <w:szCs w:val="20"/>
        </w:rPr>
        <w:t xml:space="preserve">previously </w:t>
      </w:r>
      <w:r w:rsidR="0060632A">
        <w:rPr>
          <w:rFonts w:ascii="Arial Narrow" w:eastAsia="Times New Roman" w:hAnsi="Arial Narrow" w:cs="Times New Roman"/>
          <w:color w:val="000000"/>
          <w:sz w:val="20"/>
          <w:szCs w:val="20"/>
        </w:rPr>
        <w:t>conducted a pilot survey with school nurses in Florida</w:t>
      </w:r>
      <w:r w:rsidR="00C554EB">
        <w:rPr>
          <w:rFonts w:ascii="Arial Narrow" w:eastAsia="Times New Roman" w:hAnsi="Arial Narrow" w:cs="Times New Roman"/>
          <w:color w:val="000000"/>
          <w:sz w:val="20"/>
          <w:szCs w:val="20"/>
        </w:rPr>
        <w:t>.  This survey was revised and one of our students used the revised survey for her thesis to conduct a national study of school nurse</w:t>
      </w:r>
      <w:r w:rsidR="00794794">
        <w:rPr>
          <w:rFonts w:ascii="Arial Narrow" w:eastAsia="Times New Roman" w:hAnsi="Arial Narrow" w:cs="Times New Roman"/>
          <w:color w:val="000000"/>
          <w:sz w:val="20"/>
          <w:szCs w:val="20"/>
        </w:rPr>
        <w:t>s</w:t>
      </w:r>
      <w:r w:rsidR="00C554EB">
        <w:rPr>
          <w:rFonts w:ascii="Arial Narrow" w:eastAsia="Times New Roman" w:hAnsi="Arial Narrow" w:cs="Times New Roman"/>
          <w:color w:val="000000"/>
          <w:sz w:val="20"/>
          <w:szCs w:val="20"/>
        </w:rPr>
        <w:t xml:space="preserve"> to assess their </w:t>
      </w:r>
      <w:r w:rsidR="00E7731F">
        <w:rPr>
          <w:rFonts w:ascii="Arial Narrow" w:eastAsia="Times New Roman" w:hAnsi="Arial Narrow" w:cs="Times New Roman"/>
          <w:color w:val="000000"/>
          <w:sz w:val="20"/>
          <w:szCs w:val="20"/>
        </w:rPr>
        <w:t>current collaborative relationship</w:t>
      </w:r>
      <w:r w:rsidR="00C554EB">
        <w:rPr>
          <w:rFonts w:ascii="Arial Narrow" w:eastAsia="Times New Roman" w:hAnsi="Arial Narrow" w:cs="Times New Roman"/>
          <w:color w:val="000000"/>
          <w:sz w:val="20"/>
          <w:szCs w:val="20"/>
        </w:rPr>
        <w:t>s</w:t>
      </w:r>
      <w:r w:rsidR="00E7731F">
        <w:rPr>
          <w:rFonts w:ascii="Arial Narrow" w:eastAsia="Times New Roman" w:hAnsi="Arial Narrow" w:cs="Times New Roman"/>
          <w:color w:val="000000"/>
          <w:sz w:val="20"/>
          <w:szCs w:val="20"/>
        </w:rPr>
        <w:t xml:space="preserve"> </w:t>
      </w:r>
      <w:r w:rsidR="00C554EB">
        <w:rPr>
          <w:rFonts w:ascii="Arial Narrow" w:eastAsia="Times New Roman" w:hAnsi="Arial Narrow" w:cs="Times New Roman"/>
          <w:color w:val="000000"/>
          <w:sz w:val="20"/>
          <w:szCs w:val="20"/>
        </w:rPr>
        <w:t xml:space="preserve">with </w:t>
      </w:r>
      <w:r w:rsidR="00E7731F">
        <w:rPr>
          <w:rFonts w:ascii="Arial Narrow" w:eastAsia="Times New Roman" w:hAnsi="Arial Narrow" w:cs="Times New Roman"/>
          <w:color w:val="000000"/>
          <w:sz w:val="20"/>
          <w:szCs w:val="20"/>
        </w:rPr>
        <w:t>school psychologists</w:t>
      </w:r>
      <w:r w:rsidR="00C554EB">
        <w:rPr>
          <w:rFonts w:ascii="Arial Narrow" w:eastAsia="Times New Roman" w:hAnsi="Arial Narrow" w:cs="Times New Roman"/>
          <w:color w:val="000000"/>
          <w:sz w:val="20"/>
          <w:szCs w:val="20"/>
        </w:rPr>
        <w:t xml:space="preserve">.  Our goal this year is to conduct a national study of school psychologist to assess their perceptions of this partnership.  </w:t>
      </w:r>
    </w:p>
    <w:p w:rsidR="00611E02" w:rsidRPr="006C398C" w:rsidRDefault="00611E02" w:rsidP="00BE15DD">
      <w:pPr>
        <w:spacing w:after="0" w:line="240" w:lineRule="auto"/>
        <w:ind w:left="1440"/>
        <w:rPr>
          <w:rFonts w:ascii="Arial Narrow" w:hAnsi="Arial Narrow" w:cs="Times New Roman"/>
          <w:sz w:val="20"/>
          <w:szCs w:val="20"/>
        </w:rPr>
      </w:pPr>
    </w:p>
    <w:p w:rsidR="000038F0" w:rsidRPr="009D7934" w:rsidRDefault="009D7934" w:rsidP="00BE15DD">
      <w:pPr>
        <w:numPr>
          <w:ilvl w:val="0"/>
          <w:numId w:val="5"/>
        </w:numPr>
        <w:spacing w:after="0" w:line="240" w:lineRule="auto"/>
        <w:rPr>
          <w:rFonts w:ascii="Arial Narrow" w:hAnsi="Arial Narrow" w:cs="Times New Roman"/>
          <w:sz w:val="20"/>
          <w:szCs w:val="20"/>
        </w:rPr>
      </w:pPr>
      <w:r>
        <w:rPr>
          <w:rFonts w:ascii="Arial Narrow" w:hAnsi="Arial Narrow" w:cs="Times New Roman"/>
          <w:b/>
          <w:sz w:val="20"/>
          <w:szCs w:val="20"/>
        </w:rPr>
        <w:t>Fall 20</w:t>
      </w:r>
      <w:r w:rsidR="00D3134B">
        <w:rPr>
          <w:rFonts w:ascii="Arial Narrow" w:hAnsi="Arial Narrow" w:cs="Times New Roman"/>
          <w:b/>
          <w:sz w:val="20"/>
          <w:szCs w:val="20"/>
        </w:rPr>
        <w:t>20</w:t>
      </w:r>
      <w:r>
        <w:rPr>
          <w:rFonts w:ascii="Arial Narrow" w:hAnsi="Arial Narrow" w:cs="Times New Roman"/>
          <w:b/>
          <w:sz w:val="20"/>
          <w:szCs w:val="20"/>
        </w:rPr>
        <w:t>/Spring 20</w:t>
      </w:r>
      <w:r w:rsidR="00893F7F">
        <w:rPr>
          <w:rFonts w:ascii="Arial Narrow" w:hAnsi="Arial Narrow" w:cs="Times New Roman"/>
          <w:b/>
          <w:sz w:val="20"/>
          <w:szCs w:val="20"/>
        </w:rPr>
        <w:t>2</w:t>
      </w:r>
      <w:r w:rsidR="00D3134B">
        <w:rPr>
          <w:rFonts w:ascii="Arial Narrow" w:hAnsi="Arial Narrow" w:cs="Times New Roman"/>
          <w:b/>
          <w:sz w:val="20"/>
          <w:szCs w:val="20"/>
        </w:rPr>
        <w:t>1</w:t>
      </w:r>
      <w:r w:rsidR="000038F0" w:rsidRPr="00EF3439">
        <w:rPr>
          <w:rFonts w:ascii="Arial Narrow" w:hAnsi="Arial Narrow" w:cs="Times New Roman"/>
          <w:b/>
          <w:sz w:val="20"/>
          <w:szCs w:val="20"/>
        </w:rPr>
        <w:t xml:space="preserve"> </w:t>
      </w:r>
      <w:r w:rsidR="00762AAA">
        <w:rPr>
          <w:rFonts w:ascii="Arial Narrow" w:hAnsi="Arial Narrow" w:cs="Times New Roman"/>
          <w:b/>
          <w:sz w:val="20"/>
          <w:szCs w:val="20"/>
        </w:rPr>
        <w:t xml:space="preserve">Planned </w:t>
      </w:r>
      <w:r w:rsidR="000038F0" w:rsidRPr="00EF3439">
        <w:rPr>
          <w:rFonts w:ascii="Arial Narrow" w:hAnsi="Arial Narrow" w:cs="Times New Roman"/>
          <w:b/>
          <w:sz w:val="20"/>
          <w:szCs w:val="20"/>
        </w:rPr>
        <w:t>Activities</w:t>
      </w:r>
    </w:p>
    <w:p w:rsidR="009D7934" w:rsidRPr="00EF3439" w:rsidRDefault="006C398C" w:rsidP="00BE15DD">
      <w:pPr>
        <w:numPr>
          <w:ilvl w:val="1"/>
          <w:numId w:val="5"/>
        </w:numPr>
        <w:spacing w:after="0" w:line="240" w:lineRule="auto"/>
        <w:rPr>
          <w:rFonts w:ascii="Arial Narrow" w:hAnsi="Arial Narrow" w:cs="Times New Roman"/>
          <w:sz w:val="20"/>
          <w:szCs w:val="20"/>
        </w:rPr>
      </w:pPr>
      <w:r>
        <w:rPr>
          <w:rFonts w:ascii="Arial Narrow" w:hAnsi="Arial Narrow" w:cs="Times New Roman"/>
          <w:sz w:val="20"/>
          <w:szCs w:val="20"/>
        </w:rPr>
        <w:t>Begin</w:t>
      </w:r>
      <w:r w:rsidR="009D7934">
        <w:rPr>
          <w:rFonts w:ascii="Arial Narrow" w:hAnsi="Arial Narrow" w:cs="Times New Roman"/>
          <w:sz w:val="20"/>
          <w:szCs w:val="20"/>
        </w:rPr>
        <w:t xml:space="preserve"> data collection on </w:t>
      </w:r>
      <w:r w:rsidR="00A35EC1">
        <w:rPr>
          <w:rFonts w:ascii="Arial Narrow" w:hAnsi="Arial Narrow" w:cs="Times New Roman"/>
          <w:sz w:val="20"/>
          <w:szCs w:val="20"/>
        </w:rPr>
        <w:t>the</w:t>
      </w:r>
      <w:r w:rsidR="009D7934">
        <w:rPr>
          <w:rFonts w:ascii="Arial Narrow" w:hAnsi="Arial Narrow" w:cs="Times New Roman"/>
          <w:sz w:val="20"/>
          <w:szCs w:val="20"/>
        </w:rPr>
        <w:t xml:space="preserve"> studies described above </w:t>
      </w:r>
    </w:p>
    <w:p w:rsidR="000038F0" w:rsidRPr="00EF3439" w:rsidRDefault="00E45C23" w:rsidP="00BE15DD">
      <w:pPr>
        <w:numPr>
          <w:ilvl w:val="1"/>
          <w:numId w:val="5"/>
        </w:numPr>
        <w:spacing w:after="0" w:line="240" w:lineRule="auto"/>
        <w:rPr>
          <w:rFonts w:ascii="Arial Narrow" w:hAnsi="Arial Narrow" w:cs="Times New Roman"/>
          <w:sz w:val="20"/>
          <w:szCs w:val="20"/>
        </w:rPr>
      </w:pPr>
      <w:r w:rsidRPr="00EF3439">
        <w:rPr>
          <w:rFonts w:ascii="Arial Narrow" w:hAnsi="Arial Narrow" w:cs="Times New Roman"/>
          <w:sz w:val="20"/>
          <w:szCs w:val="20"/>
        </w:rPr>
        <w:t xml:space="preserve">Present </w:t>
      </w:r>
      <w:r w:rsidR="00EA12F3">
        <w:rPr>
          <w:rFonts w:ascii="Arial Narrow" w:hAnsi="Arial Narrow" w:cs="Times New Roman"/>
          <w:sz w:val="20"/>
          <w:szCs w:val="20"/>
        </w:rPr>
        <w:t>data and implications for practice</w:t>
      </w:r>
      <w:r w:rsidRPr="00EF3439">
        <w:rPr>
          <w:rFonts w:ascii="Arial Narrow" w:hAnsi="Arial Narrow" w:cs="Times New Roman"/>
          <w:sz w:val="20"/>
          <w:szCs w:val="20"/>
        </w:rPr>
        <w:t xml:space="preserve"> from these </w:t>
      </w:r>
      <w:r w:rsidR="002B3417">
        <w:rPr>
          <w:rFonts w:ascii="Arial Narrow" w:hAnsi="Arial Narrow" w:cs="Times New Roman"/>
          <w:sz w:val="20"/>
          <w:szCs w:val="20"/>
        </w:rPr>
        <w:t xml:space="preserve">projects </w:t>
      </w:r>
      <w:r w:rsidRPr="00EF3439">
        <w:rPr>
          <w:rFonts w:ascii="Arial Narrow" w:hAnsi="Arial Narrow" w:cs="Times New Roman"/>
          <w:sz w:val="20"/>
          <w:szCs w:val="20"/>
        </w:rPr>
        <w:t xml:space="preserve">at conferences such as </w:t>
      </w:r>
      <w:r w:rsidR="00FF3FA3">
        <w:rPr>
          <w:rFonts w:ascii="Arial Narrow" w:hAnsi="Arial Narrow" w:cs="Times New Roman"/>
          <w:sz w:val="20"/>
          <w:szCs w:val="20"/>
        </w:rPr>
        <w:t xml:space="preserve">the </w:t>
      </w:r>
      <w:r w:rsidRPr="00EF3439">
        <w:rPr>
          <w:rFonts w:ascii="Arial Narrow" w:hAnsi="Arial Narrow" w:cs="Times New Roman"/>
          <w:sz w:val="20"/>
          <w:szCs w:val="20"/>
        </w:rPr>
        <w:t xml:space="preserve">National Association </w:t>
      </w:r>
      <w:r w:rsidR="00EA12F3">
        <w:rPr>
          <w:rFonts w:ascii="Arial Narrow" w:hAnsi="Arial Narrow" w:cs="Times New Roman"/>
          <w:sz w:val="20"/>
          <w:szCs w:val="20"/>
        </w:rPr>
        <w:t xml:space="preserve">of School Psychologists (NASP) and </w:t>
      </w:r>
      <w:r w:rsidR="006C398C">
        <w:rPr>
          <w:rFonts w:ascii="Arial Narrow" w:hAnsi="Arial Narrow"/>
          <w:sz w:val="20"/>
          <w:szCs w:val="20"/>
        </w:rPr>
        <w:t>Society of</w:t>
      </w:r>
      <w:r w:rsidR="00963911" w:rsidRPr="00963911">
        <w:rPr>
          <w:rFonts w:ascii="Arial Narrow" w:hAnsi="Arial Narrow"/>
          <w:sz w:val="20"/>
          <w:szCs w:val="20"/>
        </w:rPr>
        <w:t xml:space="preserve"> Pediatric Psychology </w:t>
      </w:r>
    </w:p>
    <w:p w:rsidR="008F5772" w:rsidRPr="00762AAA" w:rsidRDefault="006C398C" w:rsidP="00BE15DD">
      <w:pPr>
        <w:pStyle w:val="ListParagraph"/>
        <w:numPr>
          <w:ilvl w:val="1"/>
          <w:numId w:val="5"/>
        </w:numPr>
        <w:rPr>
          <w:rFonts w:ascii="Arial Narrow" w:eastAsia="Times New Roman" w:hAnsi="Arial Narrow" w:cs="Times New Roman"/>
          <w:sz w:val="20"/>
          <w:szCs w:val="20"/>
        </w:rPr>
      </w:pPr>
      <w:r>
        <w:rPr>
          <w:rFonts w:ascii="Arial Narrow" w:eastAsia="Times New Roman" w:hAnsi="Arial Narrow" w:cs="Times New Roman"/>
          <w:color w:val="000000"/>
          <w:sz w:val="20"/>
          <w:szCs w:val="20"/>
        </w:rPr>
        <w:t>Continue data analyses and revision of</w:t>
      </w:r>
      <w:r w:rsidR="00794794">
        <w:rPr>
          <w:rFonts w:ascii="Arial Narrow" w:eastAsia="Times New Roman" w:hAnsi="Arial Narrow" w:cs="Times New Roman"/>
          <w:color w:val="000000"/>
          <w:sz w:val="20"/>
          <w:szCs w:val="20"/>
        </w:rPr>
        <w:t xml:space="preserve"> the</w:t>
      </w:r>
      <w:r>
        <w:rPr>
          <w:rFonts w:ascii="Arial Narrow" w:eastAsia="Times New Roman" w:hAnsi="Arial Narrow" w:cs="Times New Roman"/>
          <w:color w:val="000000"/>
          <w:sz w:val="20"/>
          <w:szCs w:val="20"/>
        </w:rPr>
        <w:t xml:space="preserve"> </w:t>
      </w:r>
      <w:r w:rsidR="00325E1B">
        <w:rPr>
          <w:rFonts w:ascii="Arial Narrow" w:eastAsia="Times New Roman" w:hAnsi="Arial Narrow" w:cs="Times New Roman"/>
          <w:color w:val="000000"/>
          <w:sz w:val="20"/>
          <w:szCs w:val="20"/>
        </w:rPr>
        <w:t>H</w:t>
      </w:r>
      <w:r>
        <w:rPr>
          <w:rFonts w:ascii="Arial Narrow" w:eastAsia="Times New Roman" w:hAnsi="Arial Narrow" w:cs="Times New Roman"/>
          <w:color w:val="000000"/>
          <w:sz w:val="20"/>
          <w:szCs w:val="20"/>
        </w:rPr>
        <w:t xml:space="preserve">ealth </w:t>
      </w:r>
      <w:r w:rsidR="00325E1B">
        <w:rPr>
          <w:rFonts w:ascii="Arial Narrow" w:eastAsia="Times New Roman" w:hAnsi="Arial Narrow" w:cs="Times New Roman"/>
          <w:color w:val="000000"/>
          <w:sz w:val="20"/>
          <w:szCs w:val="20"/>
        </w:rPr>
        <w:t>Li</w:t>
      </w:r>
      <w:r>
        <w:rPr>
          <w:rFonts w:ascii="Arial Narrow" w:eastAsia="Times New Roman" w:hAnsi="Arial Narrow" w:cs="Times New Roman"/>
          <w:color w:val="000000"/>
          <w:sz w:val="20"/>
          <w:szCs w:val="20"/>
        </w:rPr>
        <w:t xml:space="preserve">teracy and </w:t>
      </w:r>
      <w:r w:rsidR="00325E1B">
        <w:rPr>
          <w:rFonts w:ascii="Arial Narrow" w:eastAsia="Times New Roman" w:hAnsi="Arial Narrow" w:cs="Times New Roman"/>
          <w:color w:val="000000"/>
          <w:sz w:val="20"/>
          <w:szCs w:val="20"/>
        </w:rPr>
        <w:t>R</w:t>
      </w:r>
      <w:r>
        <w:rPr>
          <w:rFonts w:ascii="Arial Narrow" w:eastAsia="Times New Roman" w:hAnsi="Arial Narrow" w:cs="Times New Roman"/>
          <w:color w:val="000000"/>
          <w:sz w:val="20"/>
          <w:szCs w:val="20"/>
        </w:rPr>
        <w:t xml:space="preserve">esiliency </w:t>
      </w:r>
      <w:r w:rsidR="00325E1B">
        <w:rPr>
          <w:rFonts w:ascii="Arial Narrow" w:eastAsia="Times New Roman" w:hAnsi="Arial Narrow" w:cs="Times New Roman"/>
          <w:color w:val="000000"/>
          <w:sz w:val="20"/>
          <w:szCs w:val="20"/>
        </w:rPr>
        <w:t>S</w:t>
      </w:r>
      <w:r>
        <w:rPr>
          <w:rFonts w:ascii="Arial Narrow" w:eastAsia="Times New Roman" w:hAnsi="Arial Narrow" w:cs="Times New Roman"/>
          <w:color w:val="000000"/>
          <w:sz w:val="20"/>
          <w:szCs w:val="20"/>
        </w:rPr>
        <w:t>cale</w:t>
      </w:r>
    </w:p>
    <w:p w:rsidR="00762AAA" w:rsidRPr="006F6287" w:rsidRDefault="006C398C" w:rsidP="00BE15DD">
      <w:pPr>
        <w:pStyle w:val="ListParagraph"/>
        <w:numPr>
          <w:ilvl w:val="1"/>
          <w:numId w:val="5"/>
        </w:numPr>
        <w:rPr>
          <w:rFonts w:ascii="Arial Narrow" w:eastAsia="Times New Roman" w:hAnsi="Arial Narrow" w:cs="Times New Roman"/>
          <w:sz w:val="20"/>
          <w:szCs w:val="20"/>
        </w:rPr>
      </w:pPr>
      <w:r>
        <w:rPr>
          <w:rFonts w:ascii="Arial Narrow" w:eastAsia="Times New Roman" w:hAnsi="Arial Narrow" w:cs="Times New Roman"/>
          <w:color w:val="000000"/>
          <w:sz w:val="20"/>
          <w:szCs w:val="20"/>
        </w:rPr>
        <w:t xml:space="preserve">Develop and submit </w:t>
      </w:r>
      <w:r w:rsidR="00762AAA">
        <w:rPr>
          <w:rFonts w:ascii="Arial Narrow" w:eastAsia="Times New Roman" w:hAnsi="Arial Narrow" w:cs="Times New Roman"/>
          <w:color w:val="000000"/>
          <w:sz w:val="20"/>
          <w:szCs w:val="20"/>
        </w:rPr>
        <w:t xml:space="preserve">grant </w:t>
      </w:r>
      <w:r>
        <w:rPr>
          <w:rFonts w:ascii="Arial Narrow" w:eastAsia="Times New Roman" w:hAnsi="Arial Narrow" w:cs="Times New Roman"/>
          <w:color w:val="000000"/>
          <w:sz w:val="20"/>
          <w:szCs w:val="20"/>
        </w:rPr>
        <w:t xml:space="preserve">proposal </w:t>
      </w:r>
      <w:r w:rsidR="00762AAA">
        <w:rPr>
          <w:rFonts w:ascii="Arial Narrow" w:eastAsia="Times New Roman" w:hAnsi="Arial Narrow" w:cs="Times New Roman"/>
          <w:color w:val="000000"/>
          <w:sz w:val="20"/>
          <w:szCs w:val="20"/>
        </w:rPr>
        <w:t xml:space="preserve">to support training </w:t>
      </w:r>
      <w:r>
        <w:rPr>
          <w:rFonts w:ascii="Arial Narrow" w:eastAsia="Times New Roman" w:hAnsi="Arial Narrow" w:cs="Times New Roman"/>
          <w:color w:val="000000"/>
          <w:sz w:val="20"/>
          <w:szCs w:val="20"/>
        </w:rPr>
        <w:t xml:space="preserve">for school psychology graduate students </w:t>
      </w:r>
      <w:r w:rsidR="00762AAA">
        <w:rPr>
          <w:rFonts w:ascii="Arial Narrow" w:eastAsia="Times New Roman" w:hAnsi="Arial Narrow" w:cs="Times New Roman"/>
          <w:color w:val="000000"/>
          <w:sz w:val="20"/>
          <w:szCs w:val="20"/>
        </w:rPr>
        <w:t>in integrated health care</w:t>
      </w:r>
    </w:p>
    <w:p w:rsidR="006F6287" w:rsidRPr="008F5772" w:rsidRDefault="006F6287" w:rsidP="00BE15DD">
      <w:pPr>
        <w:pStyle w:val="ListParagraph"/>
        <w:numPr>
          <w:ilvl w:val="1"/>
          <w:numId w:val="5"/>
        </w:numPr>
        <w:rPr>
          <w:rFonts w:ascii="Arial Narrow" w:eastAsia="Times New Roman" w:hAnsi="Arial Narrow" w:cs="Times New Roman"/>
          <w:sz w:val="20"/>
          <w:szCs w:val="20"/>
        </w:rPr>
      </w:pPr>
      <w:r>
        <w:rPr>
          <w:rFonts w:ascii="Arial Narrow" w:eastAsia="Times New Roman" w:hAnsi="Arial Narrow" w:cs="Times New Roman"/>
          <w:color w:val="000000"/>
          <w:sz w:val="20"/>
          <w:szCs w:val="20"/>
        </w:rPr>
        <w:t>Develop studies to assess the short- and long-term impact of COVID-19 and health care disparities on children, youth, and young adults and their families</w:t>
      </w:r>
    </w:p>
    <w:p w:rsidR="00020E95" w:rsidRPr="008F5772" w:rsidRDefault="00020E95" w:rsidP="00BE15DD">
      <w:pPr>
        <w:spacing w:after="0" w:line="240" w:lineRule="auto"/>
        <w:rPr>
          <w:rFonts w:ascii="Arial Narrow" w:hAnsi="Arial Narrow" w:cs="Times New Roman"/>
          <w:sz w:val="20"/>
          <w:szCs w:val="20"/>
        </w:rPr>
      </w:pPr>
    </w:p>
    <w:p w:rsidR="00666026" w:rsidRDefault="006638B5" w:rsidP="00BE15DD">
      <w:pPr>
        <w:spacing w:after="0" w:line="240" w:lineRule="auto"/>
        <w:jc w:val="center"/>
        <w:rPr>
          <w:rFonts w:ascii="Arial Narrow" w:hAnsi="Arial Narrow" w:cs="Times New Roman"/>
          <w:b/>
          <w:sz w:val="20"/>
          <w:szCs w:val="20"/>
        </w:rPr>
      </w:pPr>
      <w:r w:rsidRPr="006638B5">
        <w:rPr>
          <w:rFonts w:ascii="Arial Narrow" w:hAnsi="Arial Narrow" w:cs="Times New Roman"/>
          <w:b/>
          <w:sz w:val="20"/>
          <w:szCs w:val="20"/>
        </w:rPr>
        <w:t xml:space="preserve">Related Publications </w:t>
      </w:r>
    </w:p>
    <w:p w:rsidR="006638B5" w:rsidRDefault="006638B5" w:rsidP="00BE15DD">
      <w:pPr>
        <w:spacing w:after="0" w:line="240" w:lineRule="auto"/>
        <w:jc w:val="center"/>
        <w:rPr>
          <w:rFonts w:ascii="Arial Narrow" w:hAnsi="Arial Narrow" w:cs="Times New Roman"/>
          <w:sz w:val="20"/>
          <w:szCs w:val="20"/>
        </w:rPr>
      </w:pPr>
      <w:r w:rsidRPr="006638B5">
        <w:rPr>
          <w:rFonts w:ascii="Arial Narrow" w:hAnsi="Arial Narrow" w:cs="Times New Roman"/>
          <w:sz w:val="20"/>
          <w:szCs w:val="20"/>
        </w:rPr>
        <w:t>(+graduate students’ names denoted)</w:t>
      </w:r>
    </w:p>
    <w:p w:rsidR="00BE15DD" w:rsidRPr="006638B5" w:rsidRDefault="00BE15DD" w:rsidP="00BE15DD">
      <w:pPr>
        <w:spacing w:after="0" w:line="240" w:lineRule="auto"/>
        <w:jc w:val="center"/>
        <w:rPr>
          <w:rFonts w:ascii="Arial Narrow" w:hAnsi="Arial Narrow" w:cs="Times New Roman"/>
          <w:sz w:val="20"/>
          <w:szCs w:val="20"/>
        </w:rPr>
      </w:pPr>
    </w:p>
    <w:p w:rsidR="00411472" w:rsidRDefault="00411472" w:rsidP="00BE15DD">
      <w:pPr>
        <w:pStyle w:val="Heading2"/>
        <w:spacing w:after="0"/>
        <w:rPr>
          <w:rFonts w:ascii="Arial Narrow" w:hAnsi="Arial Narrow"/>
          <w:sz w:val="20"/>
          <w:szCs w:val="20"/>
        </w:rPr>
      </w:pPr>
    </w:p>
    <w:p w:rsidR="00762AAA" w:rsidRDefault="00762AAA" w:rsidP="00BE15DD">
      <w:pPr>
        <w:pStyle w:val="Heading2"/>
        <w:spacing w:after="0"/>
        <w:rPr>
          <w:rFonts w:ascii="Arial Narrow" w:hAnsi="Arial Narrow"/>
          <w:sz w:val="20"/>
          <w:szCs w:val="20"/>
        </w:rPr>
      </w:pPr>
      <w:r>
        <w:rPr>
          <w:rFonts w:ascii="Arial Narrow" w:hAnsi="Arial Narrow"/>
          <w:sz w:val="20"/>
          <w:szCs w:val="20"/>
        </w:rPr>
        <w:t>Book</w:t>
      </w:r>
    </w:p>
    <w:p w:rsidR="00963911" w:rsidRDefault="00762AAA" w:rsidP="00BE15DD">
      <w:pPr>
        <w:spacing w:after="0" w:line="240" w:lineRule="auto"/>
        <w:rPr>
          <w:rFonts w:ascii="Arial Narrow" w:hAnsi="Arial Narrow" w:cs="Times New Roman"/>
          <w:iCs/>
          <w:sz w:val="20"/>
          <w:szCs w:val="20"/>
        </w:rPr>
      </w:pPr>
      <w:r w:rsidRPr="00762AAA">
        <w:rPr>
          <w:rFonts w:ascii="Arial Narrow" w:hAnsi="Arial Narrow" w:cs="Times New Roman"/>
          <w:sz w:val="20"/>
          <w:szCs w:val="20"/>
        </w:rPr>
        <w:t xml:space="preserve">Power, T. J., &amp; Bradley-Klug, K. L. (2013).  </w:t>
      </w:r>
      <w:r w:rsidRPr="00762AAA">
        <w:rPr>
          <w:rFonts w:ascii="Arial Narrow" w:hAnsi="Arial Narrow" w:cs="Times New Roman"/>
          <w:i/>
          <w:iCs/>
          <w:sz w:val="20"/>
          <w:szCs w:val="20"/>
        </w:rPr>
        <w:t xml:space="preserve">Pediatric School Psychology:  Conceptualization, Applications, and Leadership Development.  </w:t>
      </w:r>
      <w:r w:rsidRPr="00762AAA">
        <w:rPr>
          <w:rFonts w:ascii="Arial Narrow" w:hAnsi="Arial Narrow" w:cs="Times New Roman"/>
          <w:iCs/>
          <w:sz w:val="20"/>
          <w:szCs w:val="20"/>
        </w:rPr>
        <w:t xml:space="preserve">New York, </w:t>
      </w:r>
    </w:p>
    <w:p w:rsidR="00762AAA" w:rsidRPr="00BE15DD" w:rsidRDefault="00963911" w:rsidP="00BE15DD">
      <w:pPr>
        <w:spacing w:after="0" w:line="240" w:lineRule="auto"/>
        <w:rPr>
          <w:rFonts w:ascii="Arial Narrow" w:hAnsi="Arial Narrow" w:cs="Times New Roman"/>
          <w:i/>
          <w:iCs/>
          <w:sz w:val="20"/>
          <w:szCs w:val="20"/>
        </w:rPr>
      </w:pPr>
      <w:r>
        <w:rPr>
          <w:rFonts w:ascii="Arial Narrow" w:hAnsi="Arial Narrow" w:cs="Times New Roman"/>
          <w:iCs/>
          <w:sz w:val="20"/>
          <w:szCs w:val="20"/>
        </w:rPr>
        <w:tab/>
      </w:r>
      <w:r w:rsidR="00762AAA" w:rsidRPr="00762AAA">
        <w:rPr>
          <w:rFonts w:ascii="Arial Narrow" w:hAnsi="Arial Narrow" w:cs="Times New Roman"/>
          <w:iCs/>
          <w:sz w:val="20"/>
          <w:szCs w:val="20"/>
        </w:rPr>
        <w:t xml:space="preserve">NY:  </w:t>
      </w:r>
      <w:r w:rsidR="00762AAA" w:rsidRPr="00762AAA">
        <w:rPr>
          <w:rFonts w:ascii="Arial Narrow" w:hAnsi="Arial Narrow" w:cs="Times New Roman"/>
          <w:sz w:val="20"/>
          <w:szCs w:val="20"/>
        </w:rPr>
        <w:t xml:space="preserve">Routledge.    </w:t>
      </w:r>
    </w:p>
    <w:p w:rsidR="00B72386" w:rsidRDefault="00B72386" w:rsidP="00BE15DD">
      <w:pPr>
        <w:pStyle w:val="Heading2"/>
        <w:spacing w:after="0"/>
        <w:rPr>
          <w:rFonts w:ascii="Arial Narrow" w:hAnsi="Arial Narrow"/>
          <w:sz w:val="20"/>
          <w:szCs w:val="20"/>
        </w:rPr>
      </w:pPr>
      <w:r>
        <w:rPr>
          <w:rFonts w:ascii="Arial Narrow" w:hAnsi="Arial Narrow"/>
          <w:sz w:val="20"/>
          <w:szCs w:val="20"/>
        </w:rPr>
        <w:t>Book Chapter</w:t>
      </w:r>
      <w:r w:rsidR="00AE699F">
        <w:rPr>
          <w:rFonts w:ascii="Arial Narrow" w:hAnsi="Arial Narrow"/>
          <w:sz w:val="20"/>
          <w:szCs w:val="20"/>
        </w:rPr>
        <w:t>s</w:t>
      </w:r>
    </w:p>
    <w:p w:rsidR="00680E3F" w:rsidRDefault="00FA7178" w:rsidP="00BE15DD">
      <w:pPr>
        <w:spacing w:after="0" w:line="240" w:lineRule="auto"/>
        <w:rPr>
          <w:rFonts w:ascii="Arial Narrow" w:hAnsi="Arial Narrow" w:cs="Times New Roman"/>
          <w:i/>
          <w:color w:val="000000"/>
          <w:sz w:val="20"/>
          <w:szCs w:val="20"/>
        </w:rPr>
      </w:pPr>
      <w:r w:rsidRPr="00FA7178">
        <w:rPr>
          <w:rFonts w:ascii="Arial Narrow" w:hAnsi="Arial Narrow"/>
          <w:sz w:val="20"/>
        </w:rPr>
        <w:t xml:space="preserve">Bradley-Klug, K. L., </w:t>
      </w:r>
      <w:r w:rsidR="00680E3F" w:rsidRPr="006638B5">
        <w:rPr>
          <w:rFonts w:ascii="Arial Narrow" w:hAnsi="Arial Narrow"/>
          <w:bCs/>
          <w:sz w:val="20"/>
          <w:szCs w:val="20"/>
          <w:vertAlign w:val="superscript"/>
        </w:rPr>
        <w:t>+</w:t>
      </w:r>
      <w:r w:rsidRPr="00FA7178">
        <w:rPr>
          <w:rFonts w:ascii="Arial Narrow" w:hAnsi="Arial Narrow"/>
          <w:sz w:val="20"/>
        </w:rPr>
        <w:t xml:space="preserve">Lynn, C., &amp; </w:t>
      </w:r>
      <w:r w:rsidR="00680E3F" w:rsidRPr="006638B5">
        <w:rPr>
          <w:rFonts w:ascii="Arial Narrow" w:hAnsi="Arial Narrow"/>
          <w:bCs/>
          <w:sz w:val="20"/>
          <w:szCs w:val="20"/>
          <w:vertAlign w:val="superscript"/>
        </w:rPr>
        <w:t>+</w:t>
      </w:r>
      <w:r w:rsidRPr="00FA7178">
        <w:rPr>
          <w:rFonts w:ascii="Arial Narrow" w:hAnsi="Arial Narrow"/>
          <w:sz w:val="20"/>
        </w:rPr>
        <w:t>Wesley, K. L.  (</w:t>
      </w:r>
      <w:r w:rsidR="00D3134B">
        <w:rPr>
          <w:rFonts w:ascii="Arial Narrow" w:hAnsi="Arial Narrow"/>
          <w:sz w:val="20"/>
        </w:rPr>
        <w:t>2020</w:t>
      </w:r>
      <w:r w:rsidRPr="00FA7178">
        <w:rPr>
          <w:rFonts w:ascii="Arial Narrow" w:hAnsi="Arial Narrow"/>
          <w:sz w:val="20"/>
        </w:rPr>
        <w:t>).  Classroom and school-wide universal health</w:t>
      </w:r>
      <w:r w:rsidR="00680E3F">
        <w:rPr>
          <w:rFonts w:ascii="Arial Narrow" w:hAnsi="Arial Narrow"/>
          <w:sz w:val="20"/>
        </w:rPr>
        <w:t xml:space="preserve"> </w:t>
      </w:r>
      <w:r w:rsidRPr="00FA7178">
        <w:rPr>
          <w:rFonts w:ascii="Arial Narrow" w:hAnsi="Arial Narrow"/>
          <w:sz w:val="20"/>
        </w:rPr>
        <w:t xml:space="preserve">strategies.  In A. Dempsey (Ed.), </w:t>
      </w:r>
      <w:r w:rsidRPr="00FA7178">
        <w:rPr>
          <w:rFonts w:ascii="Arial Narrow" w:hAnsi="Arial Narrow" w:cs="Times New Roman"/>
          <w:i/>
          <w:color w:val="000000"/>
          <w:sz w:val="20"/>
          <w:szCs w:val="20"/>
        </w:rPr>
        <w:t xml:space="preserve">Pediatric </w:t>
      </w:r>
    </w:p>
    <w:p w:rsidR="00FA7178" w:rsidRPr="00FA7178" w:rsidRDefault="00FA7178" w:rsidP="00BE15DD">
      <w:pPr>
        <w:spacing w:after="0" w:line="240" w:lineRule="auto"/>
        <w:ind w:firstLine="720"/>
        <w:rPr>
          <w:rFonts w:ascii="Arial Narrow" w:hAnsi="Arial Narrow"/>
          <w:sz w:val="20"/>
        </w:rPr>
      </w:pPr>
      <w:r w:rsidRPr="00FA7178">
        <w:rPr>
          <w:rFonts w:ascii="Arial Narrow" w:hAnsi="Arial Narrow" w:cs="Times New Roman"/>
          <w:i/>
          <w:color w:val="000000"/>
          <w:sz w:val="20"/>
          <w:szCs w:val="20"/>
        </w:rPr>
        <w:t>health conditions in schools: A clinician’s guide for working with children, families, and educators</w:t>
      </w:r>
      <w:r w:rsidR="00D3134B">
        <w:rPr>
          <w:rFonts w:ascii="Arial Narrow" w:hAnsi="Arial Narrow" w:cs="Times New Roman"/>
          <w:i/>
          <w:color w:val="000000"/>
          <w:sz w:val="20"/>
          <w:szCs w:val="20"/>
        </w:rPr>
        <w:t xml:space="preserve"> </w:t>
      </w:r>
      <w:r w:rsidR="00D3134B" w:rsidRPr="00D3134B">
        <w:rPr>
          <w:rFonts w:ascii="Arial Narrow" w:hAnsi="Arial Narrow" w:cs="Times New Roman"/>
          <w:color w:val="000000"/>
          <w:sz w:val="20"/>
          <w:szCs w:val="20"/>
        </w:rPr>
        <w:t>(pp. 141-157)</w:t>
      </w:r>
      <w:r w:rsidRPr="00D3134B">
        <w:rPr>
          <w:rFonts w:ascii="Arial Narrow" w:hAnsi="Arial Narrow" w:cs="Times New Roman"/>
          <w:color w:val="000000"/>
          <w:sz w:val="20"/>
          <w:szCs w:val="20"/>
        </w:rPr>
        <w:t>.</w:t>
      </w:r>
      <w:r w:rsidRPr="00FA7178">
        <w:rPr>
          <w:rFonts w:ascii="Arial Narrow" w:hAnsi="Arial Narrow" w:cs="Times New Roman"/>
          <w:color w:val="000000"/>
          <w:sz w:val="20"/>
          <w:szCs w:val="20"/>
        </w:rPr>
        <w:t xml:space="preserve">  Oxford University Press.</w:t>
      </w:r>
    </w:p>
    <w:p w:rsidR="00680E3F" w:rsidRDefault="00FA7178" w:rsidP="00BE15DD">
      <w:pPr>
        <w:spacing w:after="0" w:line="240" w:lineRule="auto"/>
        <w:rPr>
          <w:rFonts w:ascii="Arial Narrow" w:hAnsi="Arial Narrow"/>
          <w:i/>
          <w:sz w:val="20"/>
        </w:rPr>
      </w:pPr>
      <w:r w:rsidRPr="00FA7178">
        <w:rPr>
          <w:rFonts w:ascii="Arial Narrow" w:hAnsi="Arial Narrow"/>
          <w:sz w:val="20"/>
        </w:rPr>
        <w:t>Bradley-Klug, K. L., &amp; Shaffer-</w:t>
      </w:r>
      <w:proofErr w:type="spellStart"/>
      <w:r w:rsidRPr="00FA7178">
        <w:rPr>
          <w:rFonts w:ascii="Arial Narrow" w:hAnsi="Arial Narrow"/>
          <w:sz w:val="20"/>
        </w:rPr>
        <w:t>Hudkins</w:t>
      </w:r>
      <w:proofErr w:type="spellEnd"/>
      <w:r w:rsidRPr="00FA7178">
        <w:rPr>
          <w:rFonts w:ascii="Arial Narrow" w:hAnsi="Arial Narrow"/>
          <w:sz w:val="20"/>
        </w:rPr>
        <w:t>, E. (2018).  Diabetes.  In S. G. Forman &amp; J. D. Shahidullah (Eds.),</w:t>
      </w:r>
      <w:r w:rsidR="00680E3F">
        <w:rPr>
          <w:rFonts w:ascii="Arial Narrow" w:hAnsi="Arial Narrow"/>
          <w:sz w:val="20"/>
        </w:rPr>
        <w:t xml:space="preserve"> </w:t>
      </w:r>
      <w:r w:rsidRPr="00FA7178">
        <w:rPr>
          <w:rFonts w:ascii="Arial Narrow" w:hAnsi="Arial Narrow"/>
          <w:i/>
          <w:sz w:val="20"/>
        </w:rPr>
        <w:t xml:space="preserve">Handbook of pediatric behavioral </w:t>
      </w:r>
    </w:p>
    <w:p w:rsidR="00FA7178" w:rsidRPr="00FA7178" w:rsidRDefault="00FA7178" w:rsidP="00BE15DD">
      <w:pPr>
        <w:spacing w:after="0" w:line="240" w:lineRule="auto"/>
        <w:ind w:firstLine="720"/>
        <w:rPr>
          <w:rFonts w:ascii="Arial Narrow" w:hAnsi="Arial Narrow"/>
          <w:sz w:val="20"/>
        </w:rPr>
      </w:pPr>
      <w:r w:rsidRPr="00FA7178">
        <w:rPr>
          <w:rFonts w:ascii="Arial Narrow" w:hAnsi="Arial Narrow"/>
          <w:i/>
          <w:sz w:val="20"/>
        </w:rPr>
        <w:t>healthcare:  An interdisciplinary collaborative approach</w:t>
      </w:r>
      <w:r w:rsidRPr="00FA7178">
        <w:rPr>
          <w:rFonts w:ascii="Arial Narrow" w:hAnsi="Arial Narrow"/>
          <w:sz w:val="20"/>
        </w:rPr>
        <w:t xml:space="preserve"> (pp. 59-72).  Springer.</w:t>
      </w:r>
    </w:p>
    <w:p w:rsidR="00EA12F3" w:rsidRDefault="00EA12F3" w:rsidP="00BE15DD">
      <w:pPr>
        <w:spacing w:after="0" w:line="240" w:lineRule="auto"/>
        <w:rPr>
          <w:rFonts w:ascii="Arial Narrow" w:hAnsi="Arial Narrow"/>
          <w:sz w:val="20"/>
        </w:rPr>
      </w:pPr>
      <w:r w:rsidRPr="00EA12F3">
        <w:rPr>
          <w:rFonts w:ascii="Arial Narrow" w:hAnsi="Arial Narrow"/>
          <w:sz w:val="20"/>
        </w:rPr>
        <w:t xml:space="preserve">Bradley-Klug, K. L., </w:t>
      </w:r>
      <w:r w:rsidRPr="006638B5">
        <w:rPr>
          <w:rFonts w:ascii="Arial Narrow" w:hAnsi="Arial Narrow"/>
          <w:bCs/>
          <w:sz w:val="20"/>
          <w:szCs w:val="20"/>
          <w:vertAlign w:val="superscript"/>
        </w:rPr>
        <w:t>+</w:t>
      </w:r>
      <w:r w:rsidRPr="00EA12F3">
        <w:rPr>
          <w:rFonts w:ascii="Arial Narrow" w:hAnsi="Arial Narrow"/>
          <w:sz w:val="20"/>
        </w:rPr>
        <w:t>Jeffries DeLoatche, K. &amp; Wheatley, G. (2017).  School psychology and students</w:t>
      </w:r>
      <w:r>
        <w:rPr>
          <w:rFonts w:ascii="Arial Narrow" w:hAnsi="Arial Narrow"/>
          <w:sz w:val="20"/>
        </w:rPr>
        <w:t xml:space="preserve"> </w:t>
      </w:r>
      <w:r w:rsidRPr="00EA12F3">
        <w:rPr>
          <w:rFonts w:ascii="Arial Narrow" w:hAnsi="Arial Narrow"/>
          <w:sz w:val="20"/>
        </w:rPr>
        <w:t>with medical issues.</w:t>
      </w:r>
      <w:r w:rsidRPr="00EA12F3">
        <w:rPr>
          <w:rFonts w:ascii="Arial Narrow" w:hAnsi="Arial Narrow"/>
          <w:i/>
          <w:sz w:val="20"/>
        </w:rPr>
        <w:t xml:space="preserve"> </w:t>
      </w:r>
      <w:r w:rsidRPr="00EA12F3">
        <w:rPr>
          <w:rFonts w:ascii="Arial Narrow" w:hAnsi="Arial Narrow"/>
          <w:sz w:val="20"/>
        </w:rPr>
        <w:t>In M. Thielking &amp; M.</w:t>
      </w:r>
    </w:p>
    <w:p w:rsidR="00EA12F3" w:rsidRDefault="00EA12F3" w:rsidP="00BE15DD">
      <w:pPr>
        <w:spacing w:after="0" w:line="240" w:lineRule="auto"/>
        <w:ind w:left="720"/>
        <w:rPr>
          <w:rFonts w:ascii="Arial Narrow" w:hAnsi="Arial Narrow"/>
          <w:sz w:val="20"/>
        </w:rPr>
      </w:pPr>
      <w:r w:rsidRPr="00EA12F3">
        <w:rPr>
          <w:rFonts w:ascii="Arial Narrow" w:hAnsi="Arial Narrow"/>
          <w:sz w:val="20"/>
        </w:rPr>
        <w:t xml:space="preserve">Terjesen (Eds.), </w:t>
      </w:r>
      <w:r w:rsidRPr="00EA12F3">
        <w:rPr>
          <w:rFonts w:ascii="Arial Narrow" w:hAnsi="Arial Narrow"/>
          <w:i/>
          <w:sz w:val="20"/>
        </w:rPr>
        <w:t xml:space="preserve">Handbook of Australian School Psychology:  Integrated International Research, Practice, and Policy </w:t>
      </w:r>
      <w:r w:rsidRPr="00EA12F3">
        <w:rPr>
          <w:rFonts w:ascii="Arial Narrow" w:hAnsi="Arial Narrow"/>
          <w:sz w:val="20"/>
        </w:rPr>
        <w:t>(pp. 655-662).</w:t>
      </w:r>
      <w:r w:rsidRPr="00EA12F3">
        <w:rPr>
          <w:rFonts w:ascii="Arial Narrow" w:hAnsi="Arial Narrow"/>
          <w:i/>
          <w:sz w:val="20"/>
        </w:rPr>
        <w:t xml:space="preserve"> </w:t>
      </w:r>
      <w:r w:rsidRPr="00EA12F3">
        <w:rPr>
          <w:rFonts w:ascii="Arial Narrow" w:hAnsi="Arial Narrow"/>
          <w:sz w:val="20"/>
        </w:rPr>
        <w:t>Springer.</w:t>
      </w:r>
    </w:p>
    <w:p w:rsidR="00AE699F" w:rsidRPr="00EA12F3" w:rsidRDefault="00AE699F" w:rsidP="00BE15DD">
      <w:pPr>
        <w:spacing w:after="0" w:line="240" w:lineRule="auto"/>
        <w:ind w:left="720"/>
        <w:rPr>
          <w:rFonts w:ascii="Arial Narrow" w:hAnsi="Arial Narrow"/>
          <w:sz w:val="20"/>
        </w:rPr>
      </w:pPr>
    </w:p>
    <w:p w:rsidR="00522B8E" w:rsidRDefault="003F62C0" w:rsidP="00BE15DD">
      <w:pPr>
        <w:pStyle w:val="Heading2"/>
        <w:spacing w:after="0"/>
        <w:rPr>
          <w:rFonts w:ascii="Arial Narrow" w:hAnsi="Arial Narrow"/>
          <w:sz w:val="20"/>
          <w:szCs w:val="20"/>
        </w:rPr>
      </w:pPr>
      <w:r>
        <w:rPr>
          <w:rFonts w:ascii="Arial Narrow" w:hAnsi="Arial Narrow"/>
          <w:sz w:val="20"/>
          <w:szCs w:val="20"/>
        </w:rPr>
        <w:t xml:space="preserve">Selected </w:t>
      </w:r>
      <w:r w:rsidR="00020E95" w:rsidRPr="00A2343B">
        <w:rPr>
          <w:rFonts w:ascii="Arial Narrow" w:hAnsi="Arial Narrow"/>
          <w:sz w:val="20"/>
          <w:szCs w:val="20"/>
        </w:rPr>
        <w:t>Recent Publications</w:t>
      </w:r>
      <w:r w:rsidR="00D3134B">
        <w:rPr>
          <w:rFonts w:ascii="Arial Narrow" w:hAnsi="Arial Narrow"/>
          <w:sz w:val="20"/>
          <w:szCs w:val="20"/>
        </w:rPr>
        <w:t xml:space="preserve"> </w:t>
      </w:r>
    </w:p>
    <w:p w:rsidR="00BE15DD" w:rsidRPr="00BE15DD" w:rsidRDefault="00D3134B" w:rsidP="00BE15DD">
      <w:pPr>
        <w:pStyle w:val="ListParagraph"/>
        <w:ind w:left="0"/>
        <w:rPr>
          <w:rFonts w:ascii="Arial Narrow" w:hAnsi="Arial Narrow"/>
          <w:bCs/>
          <w:sz w:val="20"/>
          <w:szCs w:val="20"/>
        </w:rPr>
      </w:pPr>
      <w:bookmarkStart w:id="0" w:name="_Hlk39871126"/>
      <w:r w:rsidRPr="00BE15DD">
        <w:rPr>
          <w:rFonts w:ascii="Arial Narrow" w:hAnsi="Arial Narrow"/>
          <w:bCs/>
          <w:sz w:val="20"/>
          <w:szCs w:val="20"/>
        </w:rPr>
        <w:t xml:space="preserve">Haupt, R. L., </w:t>
      </w:r>
      <w:r w:rsidR="00BE15DD" w:rsidRPr="006638B5">
        <w:rPr>
          <w:rFonts w:ascii="Arial Narrow" w:hAnsi="Arial Narrow"/>
          <w:bCs/>
          <w:sz w:val="20"/>
          <w:szCs w:val="20"/>
          <w:vertAlign w:val="superscript"/>
        </w:rPr>
        <w:t>+</w:t>
      </w:r>
      <w:r w:rsidRPr="00BE15DD">
        <w:rPr>
          <w:rFonts w:ascii="Arial Narrow" w:hAnsi="Arial Narrow"/>
          <w:bCs/>
          <w:sz w:val="20"/>
          <w:szCs w:val="20"/>
        </w:rPr>
        <w:t>Smith, N. D. W., Jones, P. C., Marks, L. C., Bradley-Klug, K. L., &amp; Lindsay, K. (2020). Forming effective partnerships</w:t>
      </w:r>
    </w:p>
    <w:p w:rsidR="004162F5" w:rsidRDefault="00D3134B" w:rsidP="004162F5">
      <w:pPr>
        <w:spacing w:after="0"/>
        <w:ind w:left="720" w:firstLine="720"/>
        <w:rPr>
          <w:rFonts w:ascii="Arial Narrow" w:hAnsi="Arial Narrow"/>
          <w:bCs/>
          <w:sz w:val="20"/>
          <w:szCs w:val="20"/>
        </w:rPr>
      </w:pPr>
      <w:r w:rsidRPr="00BE15DD">
        <w:rPr>
          <w:rFonts w:ascii="Arial Narrow" w:hAnsi="Arial Narrow"/>
          <w:bCs/>
          <w:sz w:val="20"/>
          <w:szCs w:val="20"/>
        </w:rPr>
        <w:t xml:space="preserve"> </w:t>
      </w:r>
      <w:r w:rsidR="00BE15DD" w:rsidRPr="00BE15DD">
        <w:rPr>
          <w:rFonts w:ascii="Arial Narrow" w:hAnsi="Arial Narrow"/>
          <w:bCs/>
          <w:sz w:val="20"/>
          <w:szCs w:val="20"/>
        </w:rPr>
        <w:tab/>
      </w:r>
      <w:r w:rsidRPr="00BE15DD">
        <w:rPr>
          <w:rFonts w:ascii="Arial Narrow" w:hAnsi="Arial Narrow"/>
          <w:bCs/>
          <w:sz w:val="20"/>
          <w:szCs w:val="20"/>
        </w:rPr>
        <w:t xml:space="preserve">between school and community service providers.  </w:t>
      </w:r>
      <w:r w:rsidRPr="00AD66E2">
        <w:rPr>
          <w:rFonts w:ascii="Arial Narrow" w:hAnsi="Arial Narrow"/>
          <w:bCs/>
          <w:i/>
          <w:iCs/>
          <w:sz w:val="20"/>
          <w:szCs w:val="20"/>
        </w:rPr>
        <w:t>Communique´</w:t>
      </w:r>
      <w:bookmarkEnd w:id="0"/>
      <w:r w:rsidR="004162F5">
        <w:rPr>
          <w:rFonts w:ascii="Arial Narrow" w:hAnsi="Arial Narrow"/>
          <w:bCs/>
          <w:sz w:val="20"/>
          <w:szCs w:val="20"/>
        </w:rPr>
        <w:t>, 49, 17-19.</w:t>
      </w:r>
    </w:p>
    <w:p w:rsidR="002C41F1" w:rsidRPr="004162F5" w:rsidRDefault="00BE15DD" w:rsidP="004162F5">
      <w:pPr>
        <w:spacing w:after="0"/>
        <w:rPr>
          <w:rFonts w:ascii="Arial Narrow" w:hAnsi="Arial Narrow"/>
          <w:bCs/>
          <w:sz w:val="20"/>
          <w:szCs w:val="20"/>
        </w:rPr>
      </w:pPr>
      <w:r w:rsidRPr="006638B5">
        <w:rPr>
          <w:rFonts w:ascii="Arial Narrow" w:hAnsi="Arial Narrow"/>
          <w:bCs/>
          <w:sz w:val="20"/>
          <w:szCs w:val="20"/>
          <w:vertAlign w:val="superscript"/>
        </w:rPr>
        <w:t>+</w:t>
      </w:r>
      <w:r w:rsidR="002C41F1" w:rsidRPr="002C41F1">
        <w:rPr>
          <w:rFonts w:ascii="Arial Narrow" w:hAnsi="Arial Narrow"/>
          <w:bCs/>
          <w:sz w:val="20"/>
          <w:szCs w:val="20"/>
        </w:rPr>
        <w:t>Lynn, C.</w:t>
      </w:r>
      <w:r w:rsidR="002C41F1" w:rsidRPr="00BE15DD">
        <w:rPr>
          <w:rFonts w:ascii="Arial Narrow" w:hAnsi="Arial Narrow"/>
          <w:bCs/>
          <w:sz w:val="20"/>
          <w:szCs w:val="20"/>
        </w:rPr>
        <w:t>, Chenneville, T., Bradley-Klug, K., Walsh, A., Dedrick, R., &amp; Rodriguez</w:t>
      </w:r>
      <w:r w:rsidR="002C41F1" w:rsidRPr="002C41F1">
        <w:rPr>
          <w:rFonts w:ascii="Arial Narrow" w:hAnsi="Arial Narrow"/>
          <w:sz w:val="20"/>
          <w:szCs w:val="20"/>
        </w:rPr>
        <w:t>, C. (</w:t>
      </w:r>
      <w:r w:rsidR="00D3134B">
        <w:rPr>
          <w:rFonts w:ascii="Arial Narrow" w:hAnsi="Arial Narrow"/>
          <w:sz w:val="20"/>
          <w:szCs w:val="20"/>
        </w:rPr>
        <w:t>2019</w:t>
      </w:r>
      <w:r w:rsidR="002C41F1" w:rsidRPr="002C41F1">
        <w:rPr>
          <w:rFonts w:ascii="Arial Narrow" w:hAnsi="Arial Narrow"/>
          <w:sz w:val="20"/>
          <w:szCs w:val="20"/>
        </w:rPr>
        <w:t>). Health</w:t>
      </w:r>
      <w:r w:rsidR="002C41F1">
        <w:rPr>
          <w:rFonts w:ascii="Arial Narrow" w:hAnsi="Arial Narrow"/>
          <w:sz w:val="20"/>
          <w:szCs w:val="20"/>
        </w:rPr>
        <w:t xml:space="preserve"> </w:t>
      </w:r>
      <w:r w:rsidR="002C41F1" w:rsidRPr="002C41F1">
        <w:rPr>
          <w:rFonts w:ascii="Arial Narrow" w:hAnsi="Arial Narrow"/>
          <w:sz w:val="20"/>
          <w:szCs w:val="20"/>
        </w:rPr>
        <w:t xml:space="preserve">knowledge and adherence as predictors of </w:t>
      </w:r>
    </w:p>
    <w:p w:rsidR="002C41F1" w:rsidRPr="004162F5" w:rsidRDefault="002C41F1" w:rsidP="00BE15DD">
      <w:pPr>
        <w:pStyle w:val="ListParagraph"/>
        <w:ind w:left="0" w:firstLine="720"/>
        <w:rPr>
          <w:rStyle w:val="authors5"/>
          <w:rFonts w:ascii="Arial Narrow" w:hAnsi="Arial Narrow"/>
          <w:sz w:val="20"/>
          <w:szCs w:val="20"/>
        </w:rPr>
      </w:pPr>
      <w:r w:rsidRPr="002C41F1">
        <w:rPr>
          <w:rFonts w:ascii="Arial Narrow" w:hAnsi="Arial Narrow"/>
          <w:sz w:val="20"/>
          <w:szCs w:val="20"/>
        </w:rPr>
        <w:t xml:space="preserve">viral burden and CD4 count in youth and young adults with HIV. </w:t>
      </w:r>
      <w:r w:rsidRPr="002C41F1">
        <w:rPr>
          <w:rFonts w:ascii="Arial Narrow" w:hAnsi="Arial Narrow"/>
          <w:i/>
          <w:iCs/>
          <w:sz w:val="20"/>
          <w:szCs w:val="20"/>
        </w:rPr>
        <w:t>Journal of the Association of Nurses in AIDS Care</w:t>
      </w:r>
      <w:r w:rsidR="004162F5">
        <w:rPr>
          <w:rFonts w:ascii="Arial Narrow" w:hAnsi="Arial Narrow"/>
          <w:i/>
          <w:iCs/>
          <w:sz w:val="20"/>
          <w:szCs w:val="20"/>
        </w:rPr>
        <w:t xml:space="preserve">, 31, </w:t>
      </w:r>
      <w:r w:rsidR="004162F5">
        <w:rPr>
          <w:rFonts w:ascii="Arial Narrow" w:hAnsi="Arial Narrow"/>
          <w:sz w:val="20"/>
          <w:szCs w:val="20"/>
        </w:rPr>
        <w:t>457-465.</w:t>
      </w:r>
    </w:p>
    <w:p w:rsidR="002C41F1" w:rsidRDefault="003A47CA" w:rsidP="00BE15DD">
      <w:pPr>
        <w:spacing w:after="0" w:line="240" w:lineRule="auto"/>
        <w:rPr>
          <w:rFonts w:ascii="Arial Narrow" w:eastAsia="Times New Roman" w:hAnsi="Arial Narrow" w:cs="Times New Roman"/>
          <w:sz w:val="20"/>
          <w:szCs w:val="20"/>
        </w:rPr>
      </w:pPr>
      <w:r w:rsidRPr="006638B5">
        <w:rPr>
          <w:rFonts w:ascii="Arial Narrow" w:hAnsi="Arial Narrow"/>
          <w:bCs/>
          <w:sz w:val="20"/>
          <w:szCs w:val="20"/>
          <w:vertAlign w:val="superscript"/>
        </w:rPr>
        <w:lastRenderedPageBreak/>
        <w:t>+</w:t>
      </w:r>
      <w:r w:rsidR="002C41F1" w:rsidRPr="002C41F1">
        <w:rPr>
          <w:rStyle w:val="authors5"/>
          <w:rFonts w:ascii="Arial Narrow" w:hAnsi="Arial Narrow" w:cs="Times New Roman"/>
          <w:sz w:val="20"/>
          <w:szCs w:val="20"/>
          <w:lang w:val="en"/>
        </w:rPr>
        <w:t xml:space="preserve">Lynn, C., Chenneville, T. A., Bradley-Klug, K. L., St. John Walsh, A., Dedrick, R., &amp; Rodriguez, C. (2019).  </w:t>
      </w:r>
      <w:r w:rsidR="002C41F1" w:rsidRPr="002C41F1">
        <w:rPr>
          <w:rFonts w:ascii="Arial Narrow" w:eastAsia="Times New Roman" w:hAnsi="Arial Narrow" w:cs="Times New Roman"/>
          <w:sz w:val="20"/>
          <w:szCs w:val="20"/>
        </w:rPr>
        <w:t>Depression, anxiety, and posttraumatic</w:t>
      </w:r>
    </w:p>
    <w:p w:rsidR="002C41F1" w:rsidRPr="002C41F1" w:rsidRDefault="002C41F1" w:rsidP="004162F5">
      <w:pPr>
        <w:spacing w:after="0" w:line="240" w:lineRule="auto"/>
        <w:ind w:left="720"/>
        <w:rPr>
          <w:rStyle w:val="authors5"/>
          <w:rFonts w:ascii="Arial Narrow" w:eastAsia="Times New Roman" w:hAnsi="Arial Narrow" w:cs="Times New Roman"/>
          <w:sz w:val="20"/>
          <w:szCs w:val="20"/>
        </w:rPr>
      </w:pPr>
      <w:r w:rsidRPr="002C41F1">
        <w:rPr>
          <w:rFonts w:ascii="Arial Narrow" w:eastAsia="Times New Roman" w:hAnsi="Arial Narrow" w:cs="Times New Roman"/>
          <w:sz w:val="20"/>
          <w:szCs w:val="20"/>
        </w:rPr>
        <w:t xml:space="preserve">stress as predictors of immune functioning: Differences between youth with behaviorally and perinatally acquired HIV.  </w:t>
      </w:r>
      <w:r w:rsidRPr="002C41F1">
        <w:rPr>
          <w:rFonts w:ascii="Arial Narrow" w:eastAsia="Times New Roman" w:hAnsi="Arial Narrow" w:cs="Times New Roman"/>
          <w:i/>
          <w:sz w:val="20"/>
          <w:szCs w:val="20"/>
        </w:rPr>
        <w:t>AIDS Care</w:t>
      </w:r>
      <w:r w:rsidR="004162F5">
        <w:rPr>
          <w:rFonts w:ascii="Arial Narrow" w:eastAsia="Times New Roman" w:hAnsi="Arial Narrow" w:cs="Times New Roman"/>
          <w:sz w:val="20"/>
          <w:szCs w:val="20"/>
        </w:rPr>
        <w:t xml:space="preserve">, </w:t>
      </w:r>
      <w:r w:rsidR="004162F5" w:rsidRPr="004162F5">
        <w:rPr>
          <w:rFonts w:ascii="Arial Narrow" w:eastAsia="Times New Roman" w:hAnsi="Arial Narrow" w:cs="Times New Roman"/>
          <w:i/>
          <w:iCs/>
          <w:sz w:val="20"/>
          <w:szCs w:val="20"/>
        </w:rPr>
        <w:t>31</w:t>
      </w:r>
      <w:r w:rsidR="004162F5">
        <w:rPr>
          <w:rFonts w:ascii="Arial Narrow" w:eastAsia="Times New Roman" w:hAnsi="Arial Narrow" w:cs="Times New Roman"/>
          <w:sz w:val="20"/>
          <w:szCs w:val="20"/>
        </w:rPr>
        <w:t xml:space="preserve">, </w:t>
      </w:r>
      <w:bookmarkStart w:id="1" w:name="_GoBack"/>
      <w:bookmarkEnd w:id="1"/>
      <w:r w:rsidR="004162F5">
        <w:rPr>
          <w:rFonts w:ascii="Arial Narrow" w:eastAsia="Times New Roman" w:hAnsi="Arial Narrow" w:cs="Times New Roman"/>
          <w:sz w:val="20"/>
          <w:szCs w:val="20"/>
        </w:rPr>
        <w:t>1261-1270.</w:t>
      </w:r>
    </w:p>
    <w:p w:rsidR="002C41F1" w:rsidRDefault="003A47CA" w:rsidP="00BE15DD">
      <w:pPr>
        <w:spacing w:after="0" w:line="240" w:lineRule="auto"/>
        <w:rPr>
          <w:rStyle w:val="arttitle4"/>
          <w:rFonts w:ascii="Arial Narrow" w:hAnsi="Arial Narrow" w:cs="Times New Roman"/>
          <w:sz w:val="20"/>
          <w:szCs w:val="20"/>
          <w:lang w:val="en"/>
        </w:rPr>
      </w:pPr>
      <w:r w:rsidRPr="006638B5">
        <w:rPr>
          <w:rFonts w:ascii="Arial Narrow" w:hAnsi="Arial Narrow"/>
          <w:bCs/>
          <w:sz w:val="20"/>
          <w:szCs w:val="20"/>
          <w:vertAlign w:val="superscript"/>
        </w:rPr>
        <w:t>+</w:t>
      </w:r>
      <w:r w:rsidR="002C41F1" w:rsidRPr="002C41F1">
        <w:rPr>
          <w:rStyle w:val="authors5"/>
          <w:rFonts w:ascii="Arial Narrow" w:hAnsi="Arial Narrow" w:cs="Times New Roman"/>
          <w:sz w:val="20"/>
          <w:szCs w:val="20"/>
          <w:lang w:val="en"/>
        </w:rPr>
        <w:t xml:space="preserve">Lynn, C., Bradley-Klug, K., Chenneville, T. A., St. John Walsh, A., Dedrick, R., &amp; Rodriguez, C. </w:t>
      </w:r>
      <w:r w:rsidR="002C41F1" w:rsidRPr="002C41F1">
        <w:rPr>
          <w:rFonts w:ascii="Arial Narrow" w:hAnsi="Arial Narrow" w:cs="Times New Roman"/>
          <w:sz w:val="20"/>
          <w:szCs w:val="20"/>
          <w:lang w:val="en"/>
        </w:rPr>
        <w:t xml:space="preserve"> </w:t>
      </w:r>
      <w:r w:rsidR="002C41F1" w:rsidRPr="002C41F1">
        <w:rPr>
          <w:rStyle w:val="Date1"/>
          <w:rFonts w:ascii="Arial Narrow" w:hAnsi="Arial Narrow" w:cs="Times New Roman"/>
          <w:sz w:val="20"/>
          <w:szCs w:val="20"/>
          <w:lang w:val="en"/>
        </w:rPr>
        <w:t>(2018).</w:t>
      </w:r>
      <w:r w:rsidR="002C41F1">
        <w:rPr>
          <w:rStyle w:val="Date1"/>
          <w:rFonts w:ascii="Arial Narrow" w:hAnsi="Arial Narrow" w:cs="Times New Roman"/>
          <w:sz w:val="20"/>
          <w:szCs w:val="20"/>
          <w:lang w:val="en"/>
        </w:rPr>
        <w:t xml:space="preserve">  </w:t>
      </w:r>
      <w:r w:rsidR="002C41F1" w:rsidRPr="002C41F1">
        <w:rPr>
          <w:rStyle w:val="arttitle4"/>
          <w:rFonts w:ascii="Arial Narrow" w:hAnsi="Arial Narrow" w:cs="Times New Roman"/>
          <w:sz w:val="20"/>
          <w:szCs w:val="20"/>
          <w:lang w:val="en"/>
        </w:rPr>
        <w:t xml:space="preserve">Mental health screening in integrated care </w:t>
      </w:r>
    </w:p>
    <w:p w:rsidR="002C41F1" w:rsidRPr="002C41F1" w:rsidRDefault="002C41F1" w:rsidP="00BE15DD">
      <w:pPr>
        <w:spacing w:after="0" w:line="240" w:lineRule="auto"/>
        <w:ind w:left="720"/>
        <w:rPr>
          <w:rFonts w:ascii="Arial Narrow" w:hAnsi="Arial Narrow" w:cs="Times New Roman"/>
          <w:sz w:val="20"/>
          <w:szCs w:val="20"/>
          <w:lang w:val="en"/>
        </w:rPr>
      </w:pPr>
      <w:r w:rsidRPr="002C41F1">
        <w:rPr>
          <w:rStyle w:val="arttitle4"/>
          <w:rFonts w:ascii="Arial Narrow" w:hAnsi="Arial Narrow" w:cs="Times New Roman"/>
          <w:sz w:val="20"/>
          <w:szCs w:val="20"/>
          <w:lang w:val="en"/>
        </w:rPr>
        <w:t xml:space="preserve">settings: Identifying rates of depression, anxiety, and posttraumatic stress among youth with HIV. </w:t>
      </w:r>
      <w:r w:rsidRPr="002C41F1">
        <w:rPr>
          <w:rFonts w:ascii="Arial Narrow" w:hAnsi="Arial Narrow" w:cs="Times New Roman"/>
          <w:sz w:val="20"/>
          <w:szCs w:val="20"/>
          <w:lang w:val="en"/>
        </w:rPr>
        <w:t xml:space="preserve"> </w:t>
      </w:r>
      <w:r w:rsidRPr="002C41F1">
        <w:rPr>
          <w:rStyle w:val="serialtitle"/>
          <w:rFonts w:ascii="Arial Narrow" w:hAnsi="Arial Narrow" w:cs="Times New Roman"/>
          <w:i/>
          <w:sz w:val="20"/>
          <w:szCs w:val="20"/>
          <w:lang w:val="en"/>
        </w:rPr>
        <w:t>Journal of HIV/AIDS &amp; Social Services,</w:t>
      </w:r>
      <w:r w:rsidRPr="002C41F1">
        <w:rPr>
          <w:rFonts w:ascii="Arial Narrow" w:hAnsi="Arial Narrow" w:cs="Times New Roman"/>
          <w:i/>
          <w:sz w:val="20"/>
          <w:szCs w:val="20"/>
          <w:lang w:val="en"/>
        </w:rPr>
        <w:t xml:space="preserve"> </w:t>
      </w:r>
      <w:r w:rsidRPr="002C41F1">
        <w:rPr>
          <w:rStyle w:val="volumeissue"/>
          <w:rFonts w:ascii="Arial Narrow" w:hAnsi="Arial Narrow" w:cs="Times New Roman"/>
          <w:i/>
          <w:sz w:val="20"/>
          <w:szCs w:val="20"/>
          <w:lang w:val="en"/>
        </w:rPr>
        <w:t>17</w:t>
      </w:r>
      <w:r w:rsidRPr="002C41F1">
        <w:rPr>
          <w:rStyle w:val="volumeissue"/>
          <w:rFonts w:ascii="Arial Narrow" w:hAnsi="Arial Narrow" w:cs="Times New Roman"/>
          <w:sz w:val="20"/>
          <w:szCs w:val="20"/>
          <w:lang w:val="en"/>
        </w:rPr>
        <w:t>,</w:t>
      </w:r>
      <w:r w:rsidRPr="002C41F1">
        <w:rPr>
          <w:rFonts w:ascii="Arial Narrow" w:hAnsi="Arial Narrow" w:cs="Times New Roman"/>
          <w:sz w:val="20"/>
          <w:szCs w:val="20"/>
          <w:lang w:val="en"/>
        </w:rPr>
        <w:t xml:space="preserve"> </w:t>
      </w:r>
      <w:r w:rsidRPr="002C41F1">
        <w:rPr>
          <w:rStyle w:val="pagerange"/>
          <w:rFonts w:ascii="Arial Narrow" w:hAnsi="Arial Narrow" w:cs="Times New Roman"/>
          <w:sz w:val="20"/>
          <w:szCs w:val="20"/>
          <w:lang w:val="en"/>
        </w:rPr>
        <w:t>239-245.</w:t>
      </w:r>
      <w:r w:rsidRPr="002C41F1">
        <w:rPr>
          <w:rFonts w:ascii="Arial Narrow" w:hAnsi="Arial Narrow" w:cs="Times New Roman"/>
          <w:sz w:val="20"/>
          <w:szCs w:val="20"/>
          <w:lang w:val="en"/>
        </w:rPr>
        <w:t xml:space="preserve"> </w:t>
      </w:r>
    </w:p>
    <w:p w:rsidR="00143ED6" w:rsidRDefault="006C398C" w:rsidP="00BE15DD">
      <w:pPr>
        <w:spacing w:after="0" w:line="240" w:lineRule="auto"/>
        <w:rPr>
          <w:rFonts w:ascii="Arial Narrow" w:hAnsi="Arial Narrow" w:cs="Times New Roman"/>
          <w:sz w:val="20"/>
          <w:szCs w:val="20"/>
        </w:rPr>
      </w:pPr>
      <w:r w:rsidRPr="00143ED6">
        <w:rPr>
          <w:rFonts w:ascii="Arial Narrow" w:hAnsi="Arial Narrow"/>
          <w:sz w:val="20"/>
        </w:rPr>
        <w:t>Bradley-Klug, K., Shaffer-</w:t>
      </w:r>
      <w:proofErr w:type="spellStart"/>
      <w:r w:rsidRPr="00143ED6">
        <w:rPr>
          <w:rFonts w:ascii="Arial Narrow" w:hAnsi="Arial Narrow"/>
          <w:sz w:val="20"/>
        </w:rPr>
        <w:t>Hudkins</w:t>
      </w:r>
      <w:proofErr w:type="spellEnd"/>
      <w:r w:rsidRPr="00143ED6">
        <w:rPr>
          <w:rFonts w:ascii="Arial Narrow" w:hAnsi="Arial Narrow"/>
          <w:sz w:val="20"/>
        </w:rPr>
        <w:t xml:space="preserve">, E., </w:t>
      </w:r>
      <w:r w:rsidR="00143ED6" w:rsidRPr="006638B5">
        <w:rPr>
          <w:rFonts w:ascii="Arial Narrow" w:hAnsi="Arial Narrow"/>
          <w:bCs/>
          <w:sz w:val="20"/>
          <w:szCs w:val="20"/>
          <w:vertAlign w:val="superscript"/>
        </w:rPr>
        <w:t>+</w:t>
      </w:r>
      <w:r w:rsidRPr="00143ED6">
        <w:rPr>
          <w:rFonts w:ascii="Arial Narrow" w:hAnsi="Arial Narrow"/>
          <w:sz w:val="20"/>
        </w:rPr>
        <w:t xml:space="preserve">Lynn, C., </w:t>
      </w:r>
      <w:r w:rsidR="00143ED6" w:rsidRPr="006638B5">
        <w:rPr>
          <w:rFonts w:ascii="Arial Narrow" w:hAnsi="Arial Narrow"/>
          <w:bCs/>
          <w:sz w:val="20"/>
          <w:szCs w:val="20"/>
          <w:vertAlign w:val="superscript"/>
        </w:rPr>
        <w:t>+</w:t>
      </w:r>
      <w:r w:rsidRPr="00143ED6">
        <w:rPr>
          <w:rFonts w:ascii="Arial Narrow" w:hAnsi="Arial Narrow"/>
          <w:sz w:val="20"/>
        </w:rPr>
        <w:t xml:space="preserve">DeLoatche, K. J., &amp; </w:t>
      </w:r>
      <w:r w:rsidR="00143ED6" w:rsidRPr="006638B5">
        <w:rPr>
          <w:rFonts w:ascii="Arial Narrow" w:hAnsi="Arial Narrow"/>
          <w:bCs/>
          <w:sz w:val="20"/>
          <w:szCs w:val="20"/>
          <w:vertAlign w:val="superscript"/>
        </w:rPr>
        <w:t>+</w:t>
      </w:r>
      <w:r w:rsidRPr="00143ED6">
        <w:rPr>
          <w:rFonts w:ascii="Arial Narrow" w:hAnsi="Arial Narrow"/>
          <w:sz w:val="20"/>
        </w:rPr>
        <w:t>Montgomery, J. (2017).</w:t>
      </w:r>
      <w:r w:rsidR="00143ED6">
        <w:rPr>
          <w:rFonts w:ascii="Arial Narrow" w:hAnsi="Arial Narrow"/>
          <w:sz w:val="20"/>
        </w:rPr>
        <w:t xml:space="preserve">  </w:t>
      </w:r>
      <w:r w:rsidRPr="00143ED6">
        <w:rPr>
          <w:rFonts w:ascii="Arial Narrow" w:hAnsi="Arial Narrow"/>
          <w:sz w:val="20"/>
        </w:rPr>
        <w:t>Initial develop</w:t>
      </w:r>
      <w:r w:rsidR="00143ED6">
        <w:rPr>
          <w:rFonts w:ascii="Arial Narrow" w:hAnsi="Arial Narrow"/>
          <w:sz w:val="20"/>
        </w:rPr>
        <w:t>ment of the Health Literacy and</w:t>
      </w:r>
      <w:r w:rsidR="00143ED6">
        <w:rPr>
          <w:rFonts w:ascii="Arial Narrow" w:hAnsi="Arial Narrow"/>
          <w:sz w:val="20"/>
        </w:rPr>
        <w:tab/>
      </w:r>
      <w:r w:rsidRPr="00143ED6">
        <w:rPr>
          <w:rFonts w:ascii="Arial Narrow" w:hAnsi="Arial Narrow"/>
          <w:sz w:val="20"/>
        </w:rPr>
        <w:t xml:space="preserve">Resiliency Scale:  Youth version.  </w:t>
      </w:r>
      <w:r w:rsidRPr="00143ED6">
        <w:rPr>
          <w:rFonts w:ascii="Arial Narrow" w:hAnsi="Arial Narrow" w:cs="Times New Roman"/>
          <w:i/>
          <w:sz w:val="20"/>
          <w:szCs w:val="20"/>
        </w:rPr>
        <w:t>Journal of</w:t>
      </w:r>
      <w:r w:rsidRPr="00143ED6">
        <w:rPr>
          <w:rFonts w:ascii="Arial Narrow" w:hAnsi="Arial Narrow"/>
          <w:i/>
        </w:rPr>
        <w:t xml:space="preserve"> </w:t>
      </w:r>
      <w:r w:rsidRPr="00143ED6">
        <w:rPr>
          <w:rFonts w:ascii="Arial Narrow" w:hAnsi="Arial Narrow" w:cs="Times New Roman"/>
          <w:i/>
          <w:sz w:val="20"/>
          <w:szCs w:val="20"/>
        </w:rPr>
        <w:t>Communication in Healthcare: Strategies, Media and Engagement in Global Health</w:t>
      </w:r>
      <w:r w:rsidRPr="00143ED6">
        <w:rPr>
          <w:rFonts w:ascii="Arial Narrow" w:hAnsi="Arial Narrow" w:cs="Times New Roman"/>
          <w:sz w:val="20"/>
          <w:szCs w:val="20"/>
        </w:rPr>
        <w:t xml:space="preserve">, </w:t>
      </w:r>
      <w:r w:rsidRPr="00143ED6">
        <w:rPr>
          <w:rFonts w:ascii="Arial Narrow" w:hAnsi="Arial Narrow" w:cs="Times New Roman"/>
          <w:i/>
          <w:sz w:val="20"/>
          <w:szCs w:val="20"/>
        </w:rPr>
        <w:t>10</w:t>
      </w:r>
      <w:r w:rsidRPr="00143ED6">
        <w:rPr>
          <w:rFonts w:ascii="Arial Narrow" w:hAnsi="Arial Narrow" w:cs="Times New Roman"/>
          <w:sz w:val="20"/>
          <w:szCs w:val="20"/>
        </w:rPr>
        <w:t>, 100-</w:t>
      </w:r>
      <w:r w:rsidR="00143ED6">
        <w:rPr>
          <w:rFonts w:ascii="Arial Narrow" w:hAnsi="Arial Narrow" w:cs="Times New Roman"/>
          <w:sz w:val="20"/>
          <w:szCs w:val="20"/>
        </w:rPr>
        <w:tab/>
      </w:r>
      <w:r w:rsidRPr="00143ED6">
        <w:rPr>
          <w:rFonts w:ascii="Arial Narrow" w:hAnsi="Arial Narrow" w:cs="Times New Roman"/>
          <w:sz w:val="20"/>
          <w:szCs w:val="20"/>
        </w:rPr>
        <w:t>107.</w:t>
      </w:r>
    </w:p>
    <w:p w:rsidR="00522B8E" w:rsidRPr="00143ED6" w:rsidRDefault="00EA12F3" w:rsidP="00BE15DD">
      <w:pPr>
        <w:spacing w:after="0" w:line="240" w:lineRule="auto"/>
        <w:rPr>
          <w:rFonts w:ascii="Arial Narrow" w:hAnsi="Arial Narrow" w:cs="Times New Roman"/>
          <w:sz w:val="20"/>
          <w:szCs w:val="20"/>
        </w:rPr>
      </w:pPr>
      <w:r w:rsidRPr="006638B5">
        <w:rPr>
          <w:rFonts w:ascii="Arial Narrow" w:hAnsi="Arial Narrow"/>
          <w:bCs/>
          <w:sz w:val="20"/>
          <w:szCs w:val="20"/>
          <w:vertAlign w:val="superscript"/>
        </w:rPr>
        <w:t>+</w:t>
      </w:r>
      <w:r w:rsidR="00522B8E" w:rsidRPr="00522B8E">
        <w:rPr>
          <w:rFonts w:ascii="Arial Narrow" w:hAnsi="Arial Narrow" w:cs="Times New Roman"/>
          <w:bCs/>
          <w:sz w:val="20"/>
          <w:szCs w:val="20"/>
        </w:rPr>
        <w:t xml:space="preserve">Tan, S. Y., Bradley-Klug, K. L., </w:t>
      </w:r>
      <w:r w:rsidR="00E44E8B">
        <w:rPr>
          <w:rFonts w:ascii="Arial Narrow" w:hAnsi="Arial Narrow" w:cs="Times New Roman"/>
          <w:bCs/>
          <w:sz w:val="20"/>
          <w:szCs w:val="20"/>
        </w:rPr>
        <w:t xml:space="preserve">&amp; </w:t>
      </w:r>
      <w:r w:rsidR="00522B8E" w:rsidRPr="00522B8E">
        <w:rPr>
          <w:rFonts w:ascii="Arial Narrow" w:hAnsi="Arial Narrow" w:cs="Times New Roman"/>
          <w:bCs/>
          <w:sz w:val="20"/>
          <w:szCs w:val="20"/>
        </w:rPr>
        <w:t>Chenneville, T. (</w:t>
      </w:r>
      <w:r>
        <w:rPr>
          <w:rFonts w:ascii="Arial Narrow" w:hAnsi="Arial Narrow" w:cs="Times New Roman"/>
          <w:bCs/>
          <w:sz w:val="20"/>
          <w:szCs w:val="20"/>
        </w:rPr>
        <w:t>2017</w:t>
      </w:r>
      <w:r w:rsidR="00522B8E" w:rsidRPr="00522B8E">
        <w:rPr>
          <w:rFonts w:ascii="Arial Narrow" w:hAnsi="Arial Narrow" w:cs="Times New Roman"/>
          <w:bCs/>
          <w:sz w:val="20"/>
          <w:szCs w:val="20"/>
        </w:rPr>
        <w:t xml:space="preserve">).  </w:t>
      </w:r>
      <w:r w:rsidR="00522B8E">
        <w:rPr>
          <w:rFonts w:ascii="Arial Narrow" w:hAnsi="Arial Narrow"/>
          <w:sz w:val="20"/>
          <w:szCs w:val="20"/>
        </w:rPr>
        <w:t>Health-related quality of life and p</w:t>
      </w:r>
      <w:r w:rsidR="00522B8E" w:rsidRPr="00522B8E">
        <w:rPr>
          <w:rFonts w:ascii="Arial Narrow" w:hAnsi="Arial Narrow"/>
          <w:sz w:val="20"/>
          <w:szCs w:val="20"/>
        </w:rPr>
        <w:t>ositive</w:t>
      </w:r>
      <w:r w:rsidR="00522B8E">
        <w:rPr>
          <w:rFonts w:ascii="Arial Narrow" w:hAnsi="Arial Narrow"/>
          <w:sz w:val="20"/>
          <w:szCs w:val="20"/>
        </w:rPr>
        <w:t xml:space="preserve"> mental h</w:t>
      </w:r>
      <w:r w:rsidR="00522B8E" w:rsidRPr="00522B8E">
        <w:rPr>
          <w:rFonts w:ascii="Arial Narrow" w:hAnsi="Arial Narrow"/>
          <w:sz w:val="20"/>
          <w:szCs w:val="20"/>
        </w:rPr>
        <w:t xml:space="preserve">ealth </w:t>
      </w:r>
      <w:r w:rsidR="00522B8E">
        <w:rPr>
          <w:rFonts w:ascii="Arial Narrow" w:hAnsi="Arial Narrow"/>
          <w:sz w:val="20"/>
          <w:szCs w:val="20"/>
        </w:rPr>
        <w:t>indicators in youth with HIV</w:t>
      </w:r>
    </w:p>
    <w:p w:rsidR="00E44E8B" w:rsidRPr="00143ED6" w:rsidRDefault="00522B8E" w:rsidP="00BE15DD">
      <w:pPr>
        <w:spacing w:after="0" w:line="240" w:lineRule="auto"/>
        <w:ind w:firstLine="720"/>
        <w:rPr>
          <w:rFonts w:ascii="Arial Narrow" w:hAnsi="Arial Narrow" w:cs="Times New Roman"/>
          <w:color w:val="000000"/>
          <w:sz w:val="20"/>
          <w:szCs w:val="20"/>
          <w:shd w:val="clear" w:color="auto" w:fill="FFFFFF"/>
        </w:rPr>
      </w:pPr>
      <w:r>
        <w:rPr>
          <w:rFonts w:ascii="Arial Narrow" w:hAnsi="Arial Narrow"/>
          <w:sz w:val="20"/>
          <w:szCs w:val="20"/>
        </w:rPr>
        <w:t>compared to a community sample in the s</w:t>
      </w:r>
      <w:r w:rsidRPr="00522B8E">
        <w:rPr>
          <w:rFonts w:ascii="Arial Narrow" w:hAnsi="Arial Narrow"/>
          <w:sz w:val="20"/>
          <w:szCs w:val="20"/>
        </w:rPr>
        <w:t>outheastern US</w:t>
      </w:r>
      <w:r w:rsidRPr="00522B8E">
        <w:rPr>
          <w:rFonts w:ascii="Arial Narrow" w:hAnsi="Arial Narrow"/>
          <w:i/>
          <w:sz w:val="20"/>
          <w:szCs w:val="20"/>
        </w:rPr>
        <w:t>.  AIDS CARE</w:t>
      </w:r>
      <w:r w:rsidR="00EA12F3">
        <w:rPr>
          <w:rFonts w:ascii="Arial Narrow" w:hAnsi="Arial Narrow"/>
          <w:sz w:val="20"/>
          <w:szCs w:val="20"/>
        </w:rPr>
        <w:t>,</w:t>
      </w:r>
      <w:r w:rsidR="00EA12F3" w:rsidRPr="00EA12F3">
        <w:rPr>
          <w:rFonts w:ascii="Arial Narrow" w:hAnsi="Arial Narrow"/>
          <w:sz w:val="20"/>
          <w:szCs w:val="20"/>
        </w:rPr>
        <w:t xml:space="preserve"> </w:t>
      </w:r>
      <w:r w:rsidR="00EA12F3" w:rsidRPr="00EA12F3">
        <w:rPr>
          <w:rFonts w:ascii="Arial Narrow" w:hAnsi="Arial Narrow" w:cs="Times New Roman"/>
          <w:i/>
          <w:sz w:val="20"/>
          <w:szCs w:val="20"/>
        </w:rPr>
        <w:t>29</w:t>
      </w:r>
      <w:r w:rsidR="00EA12F3" w:rsidRPr="00EA12F3">
        <w:rPr>
          <w:rFonts w:ascii="Arial Narrow" w:hAnsi="Arial Narrow" w:cs="Times New Roman"/>
          <w:sz w:val="20"/>
          <w:szCs w:val="20"/>
        </w:rPr>
        <w:t xml:space="preserve">, </w:t>
      </w:r>
      <w:r w:rsidR="00EA12F3" w:rsidRPr="00EA12F3">
        <w:rPr>
          <w:rFonts w:ascii="Arial Narrow" w:hAnsi="Arial Narrow" w:cs="Times New Roman"/>
          <w:color w:val="000000"/>
          <w:sz w:val="20"/>
          <w:szCs w:val="20"/>
          <w:shd w:val="clear" w:color="auto" w:fill="FFFFFF"/>
        </w:rPr>
        <w:t>214-222.</w:t>
      </w:r>
    </w:p>
    <w:p w:rsidR="00522B8E" w:rsidRPr="00963911" w:rsidRDefault="00522B8E" w:rsidP="00BE15DD">
      <w:pPr>
        <w:spacing w:after="0" w:line="240" w:lineRule="auto"/>
        <w:rPr>
          <w:rFonts w:ascii="Arial Narrow" w:hAnsi="Arial Narrow" w:cs="Times New Roman"/>
          <w:sz w:val="20"/>
          <w:szCs w:val="20"/>
        </w:rPr>
      </w:pPr>
      <w:r w:rsidRPr="006638B5">
        <w:rPr>
          <w:rFonts w:ascii="Arial Narrow" w:hAnsi="Arial Narrow"/>
          <w:bCs/>
          <w:sz w:val="20"/>
          <w:szCs w:val="20"/>
        </w:rPr>
        <w:t xml:space="preserve">Bradley-Klug, K. L., </w:t>
      </w:r>
      <w:r w:rsidRPr="006638B5">
        <w:rPr>
          <w:rFonts w:ascii="Arial Narrow" w:hAnsi="Arial Narrow"/>
          <w:sz w:val="20"/>
          <w:szCs w:val="20"/>
          <w:vertAlign w:val="superscript"/>
        </w:rPr>
        <w:t>+</w:t>
      </w:r>
      <w:r w:rsidRPr="006638B5">
        <w:rPr>
          <w:rFonts w:ascii="Arial Narrow" w:hAnsi="Arial Narrow"/>
          <w:bCs/>
          <w:sz w:val="20"/>
          <w:szCs w:val="20"/>
        </w:rPr>
        <w:t xml:space="preserve">Garofano, J., </w:t>
      </w:r>
      <w:r w:rsidRPr="006638B5">
        <w:rPr>
          <w:rFonts w:ascii="Arial Narrow" w:hAnsi="Arial Narrow"/>
          <w:sz w:val="20"/>
          <w:szCs w:val="20"/>
          <w:vertAlign w:val="superscript"/>
        </w:rPr>
        <w:t>+</w:t>
      </w:r>
      <w:r w:rsidRPr="006638B5">
        <w:rPr>
          <w:rFonts w:ascii="Arial Narrow" w:hAnsi="Arial Narrow"/>
          <w:bCs/>
          <w:sz w:val="20"/>
          <w:szCs w:val="20"/>
        </w:rPr>
        <w:t xml:space="preserve">Lynn, C., </w:t>
      </w:r>
      <w:r w:rsidRPr="006638B5">
        <w:rPr>
          <w:rFonts w:ascii="Arial Narrow" w:hAnsi="Arial Narrow"/>
          <w:sz w:val="20"/>
          <w:szCs w:val="20"/>
          <w:vertAlign w:val="superscript"/>
        </w:rPr>
        <w:t>+</w:t>
      </w:r>
      <w:r w:rsidRPr="006638B5">
        <w:rPr>
          <w:rFonts w:ascii="Arial Narrow" w:hAnsi="Arial Narrow"/>
          <w:bCs/>
          <w:sz w:val="20"/>
          <w:szCs w:val="20"/>
        </w:rPr>
        <w:t xml:space="preserve">Jeffries DeLoatche, K., </w:t>
      </w:r>
      <w:r w:rsidRPr="006638B5">
        <w:rPr>
          <w:rFonts w:ascii="Arial Narrow" w:hAnsi="Arial Narrow"/>
          <w:sz w:val="20"/>
          <w:szCs w:val="20"/>
          <w:vertAlign w:val="superscript"/>
        </w:rPr>
        <w:t>+</w:t>
      </w:r>
      <w:r w:rsidRPr="006638B5">
        <w:rPr>
          <w:rFonts w:ascii="Arial Narrow" w:hAnsi="Arial Narrow"/>
          <w:bCs/>
          <w:sz w:val="20"/>
          <w:szCs w:val="20"/>
        </w:rPr>
        <w:t>Lam, Y. H. (2015).  Returning to</w:t>
      </w:r>
      <w:r>
        <w:rPr>
          <w:rFonts w:ascii="Arial Narrow" w:hAnsi="Arial Narrow"/>
          <w:bCs/>
          <w:sz w:val="20"/>
          <w:szCs w:val="20"/>
        </w:rPr>
        <w:t xml:space="preserve"> </w:t>
      </w:r>
      <w:r w:rsidRPr="006638B5">
        <w:rPr>
          <w:rFonts w:ascii="Arial Narrow" w:hAnsi="Arial Narrow"/>
          <w:bCs/>
          <w:sz w:val="20"/>
          <w:szCs w:val="20"/>
        </w:rPr>
        <w:t>school after a concussion:  Facilitating</w:t>
      </w:r>
    </w:p>
    <w:p w:rsidR="00EC18F7" w:rsidRPr="00E44E8B" w:rsidRDefault="00522B8E" w:rsidP="00BE15DD">
      <w:pPr>
        <w:pStyle w:val="ListParagraph"/>
        <w:tabs>
          <w:tab w:val="left" w:pos="360"/>
          <w:tab w:val="left" w:pos="540"/>
        </w:tabs>
        <w:ind w:left="0"/>
        <w:contextualSpacing/>
        <w:rPr>
          <w:rFonts w:ascii="Arial Narrow" w:hAnsi="Arial Narrow"/>
          <w:bCs/>
          <w:sz w:val="20"/>
          <w:szCs w:val="20"/>
        </w:rPr>
      </w:pPr>
      <w:r w:rsidRPr="006638B5">
        <w:rPr>
          <w:rFonts w:ascii="Arial Narrow" w:hAnsi="Arial Narrow"/>
          <w:bCs/>
          <w:sz w:val="20"/>
          <w:szCs w:val="20"/>
        </w:rPr>
        <w:t xml:space="preserve"> </w:t>
      </w:r>
      <w:r>
        <w:rPr>
          <w:rFonts w:ascii="Arial Narrow" w:hAnsi="Arial Narrow"/>
          <w:bCs/>
          <w:sz w:val="20"/>
          <w:szCs w:val="20"/>
        </w:rPr>
        <w:tab/>
      </w:r>
      <w:r w:rsidR="00963911">
        <w:rPr>
          <w:rFonts w:ascii="Arial Narrow" w:hAnsi="Arial Narrow"/>
          <w:bCs/>
          <w:sz w:val="20"/>
          <w:szCs w:val="20"/>
        </w:rPr>
        <w:tab/>
      </w:r>
      <w:r w:rsidRPr="006638B5">
        <w:rPr>
          <w:rFonts w:ascii="Arial Narrow" w:hAnsi="Arial Narrow"/>
          <w:bCs/>
          <w:sz w:val="20"/>
          <w:szCs w:val="20"/>
        </w:rPr>
        <w:t xml:space="preserve">problem solving through effective communication.  </w:t>
      </w:r>
      <w:r>
        <w:rPr>
          <w:rFonts w:ascii="Arial Narrow" w:hAnsi="Arial Narrow"/>
          <w:bCs/>
          <w:i/>
          <w:sz w:val="20"/>
          <w:szCs w:val="20"/>
        </w:rPr>
        <w:t xml:space="preserve">School Psychology Forum:  Research in Practice, 9, </w:t>
      </w:r>
      <w:r>
        <w:rPr>
          <w:rFonts w:ascii="Arial Narrow" w:hAnsi="Arial Narrow"/>
          <w:bCs/>
          <w:sz w:val="20"/>
          <w:szCs w:val="20"/>
        </w:rPr>
        <w:t>184-198.</w:t>
      </w:r>
    </w:p>
    <w:p w:rsidR="001214A8" w:rsidRDefault="006638B5" w:rsidP="00BE15DD">
      <w:pPr>
        <w:pStyle w:val="ListParagraph"/>
        <w:tabs>
          <w:tab w:val="left" w:pos="360"/>
          <w:tab w:val="left" w:pos="540"/>
        </w:tabs>
        <w:ind w:left="0"/>
        <w:contextualSpacing/>
        <w:rPr>
          <w:rFonts w:ascii="Arial Narrow" w:hAnsi="Arial Narrow"/>
          <w:sz w:val="20"/>
          <w:szCs w:val="20"/>
        </w:rPr>
      </w:pPr>
      <w:proofErr w:type="spellStart"/>
      <w:r w:rsidRPr="006638B5">
        <w:rPr>
          <w:rFonts w:ascii="Arial Narrow" w:hAnsi="Arial Narrow"/>
          <w:sz w:val="20"/>
          <w:szCs w:val="20"/>
        </w:rPr>
        <w:t>Gallentine</w:t>
      </w:r>
      <w:proofErr w:type="spellEnd"/>
      <w:r w:rsidRPr="006638B5">
        <w:rPr>
          <w:rFonts w:ascii="Arial Narrow" w:hAnsi="Arial Narrow"/>
          <w:sz w:val="20"/>
          <w:szCs w:val="20"/>
        </w:rPr>
        <w:t>, A., Salinas-Miranda, A. A., Bradley-Klug, K. L., Shaffer-</w:t>
      </w:r>
      <w:proofErr w:type="spellStart"/>
      <w:r w:rsidRPr="006638B5">
        <w:rPr>
          <w:rFonts w:ascii="Arial Narrow" w:hAnsi="Arial Narrow"/>
          <w:sz w:val="20"/>
          <w:szCs w:val="20"/>
        </w:rPr>
        <w:t>Hudkins</w:t>
      </w:r>
      <w:proofErr w:type="spellEnd"/>
      <w:r w:rsidRPr="006638B5">
        <w:rPr>
          <w:rFonts w:ascii="Arial Narrow" w:hAnsi="Arial Narrow"/>
          <w:sz w:val="20"/>
          <w:szCs w:val="20"/>
        </w:rPr>
        <w:t xml:space="preserve">, E., </w:t>
      </w:r>
      <w:r w:rsidRPr="006638B5">
        <w:rPr>
          <w:rFonts w:ascii="Arial Narrow" w:hAnsi="Arial Narrow"/>
          <w:bCs/>
          <w:sz w:val="20"/>
          <w:szCs w:val="20"/>
          <w:vertAlign w:val="superscript"/>
        </w:rPr>
        <w:t>+</w:t>
      </w:r>
      <w:r w:rsidRPr="006638B5">
        <w:rPr>
          <w:rFonts w:ascii="Arial Narrow" w:hAnsi="Arial Narrow"/>
          <w:sz w:val="20"/>
          <w:szCs w:val="20"/>
        </w:rPr>
        <w:t>Hinojosa, S., &amp; Monroe, A. (2014). The SELECT Program: Student</w:t>
      </w:r>
    </w:p>
    <w:p w:rsidR="00963911" w:rsidRDefault="001214A8" w:rsidP="00BE15DD">
      <w:pPr>
        <w:pStyle w:val="ListParagraph"/>
        <w:tabs>
          <w:tab w:val="left" w:pos="360"/>
          <w:tab w:val="left" w:pos="540"/>
        </w:tabs>
        <w:ind w:left="0"/>
        <w:contextualSpacing/>
        <w:rPr>
          <w:rFonts w:ascii="Arial Narrow" w:hAnsi="Arial Narrow"/>
          <w:sz w:val="20"/>
          <w:szCs w:val="20"/>
        </w:rPr>
      </w:pPr>
      <w:r>
        <w:rPr>
          <w:rFonts w:ascii="Arial Narrow" w:hAnsi="Arial Narrow"/>
          <w:sz w:val="20"/>
          <w:szCs w:val="20"/>
        </w:rPr>
        <w:tab/>
      </w:r>
      <w:r w:rsidR="00963911">
        <w:rPr>
          <w:rFonts w:ascii="Arial Narrow" w:hAnsi="Arial Narrow"/>
          <w:sz w:val="20"/>
          <w:szCs w:val="20"/>
        </w:rPr>
        <w:tab/>
      </w:r>
      <w:r w:rsidR="006638B5" w:rsidRPr="006638B5">
        <w:rPr>
          <w:rFonts w:ascii="Arial Narrow" w:hAnsi="Arial Narrow"/>
          <w:sz w:val="20"/>
          <w:szCs w:val="20"/>
        </w:rPr>
        <w:t xml:space="preserve">perceptions of a patient-centered medical training curriculum. </w:t>
      </w:r>
      <w:r w:rsidR="006638B5" w:rsidRPr="006638B5">
        <w:rPr>
          <w:rFonts w:ascii="Arial Narrow" w:hAnsi="Arial Narrow"/>
          <w:i/>
          <w:iCs/>
          <w:sz w:val="20"/>
          <w:szCs w:val="20"/>
        </w:rPr>
        <w:t xml:space="preserve">International Journal of Medical Education, 5, </w:t>
      </w:r>
      <w:r w:rsidR="006638B5" w:rsidRPr="006638B5">
        <w:rPr>
          <w:rFonts w:ascii="Arial Narrow" w:hAnsi="Arial Narrow"/>
          <w:sz w:val="20"/>
          <w:szCs w:val="20"/>
        </w:rPr>
        <w:t xml:space="preserve">95-102. </w:t>
      </w:r>
    </w:p>
    <w:p w:rsidR="001A06BC" w:rsidRPr="001A06BC" w:rsidRDefault="001A06BC" w:rsidP="00BE15DD">
      <w:pPr>
        <w:pStyle w:val="BodyText2"/>
        <w:ind w:left="0"/>
        <w:rPr>
          <w:rFonts w:ascii="Arial Narrow" w:hAnsi="Arial Narrow"/>
        </w:rPr>
      </w:pPr>
      <w:r w:rsidRPr="001A06BC">
        <w:rPr>
          <w:rFonts w:ascii="Arial Narrow" w:hAnsi="Arial Narrow"/>
        </w:rPr>
        <w:tab/>
      </w:r>
    </w:p>
    <w:p w:rsidR="00637F2E" w:rsidRDefault="00020E95" w:rsidP="00BE15DD">
      <w:pPr>
        <w:pStyle w:val="BodyText2"/>
        <w:ind w:left="0"/>
        <w:rPr>
          <w:rFonts w:ascii="Arial Narrow" w:hAnsi="Arial Narrow" w:cs="Times New Roman"/>
          <w:b/>
          <w:bCs/>
          <w:u w:val="single"/>
        </w:rPr>
      </w:pPr>
      <w:r w:rsidRPr="00A2343B">
        <w:rPr>
          <w:rFonts w:ascii="Arial Narrow" w:hAnsi="Arial Narrow" w:cs="Times New Roman"/>
          <w:b/>
          <w:bCs/>
          <w:u w:val="single"/>
        </w:rPr>
        <w:t xml:space="preserve">Recent </w:t>
      </w:r>
      <w:r w:rsidR="00EB3923" w:rsidRPr="00A2343B">
        <w:rPr>
          <w:rFonts w:ascii="Arial Narrow" w:hAnsi="Arial Narrow" w:cs="Times New Roman"/>
          <w:b/>
          <w:bCs/>
          <w:u w:val="single"/>
        </w:rPr>
        <w:t xml:space="preserve">Related </w:t>
      </w:r>
      <w:r w:rsidRPr="00A2343B">
        <w:rPr>
          <w:rFonts w:ascii="Arial Narrow" w:hAnsi="Arial Narrow" w:cs="Times New Roman"/>
          <w:b/>
          <w:bCs/>
          <w:u w:val="single"/>
        </w:rPr>
        <w:t>Presentations</w:t>
      </w:r>
      <w:r w:rsidR="00634CB6">
        <w:rPr>
          <w:rFonts w:ascii="Arial Narrow" w:hAnsi="Arial Narrow" w:cs="Times New Roman"/>
          <w:b/>
          <w:bCs/>
          <w:u w:val="single"/>
        </w:rPr>
        <w:t xml:space="preserve">:  </w:t>
      </w:r>
      <w:r w:rsidR="00143ED6">
        <w:rPr>
          <w:rFonts w:ascii="Arial Narrow" w:hAnsi="Arial Narrow" w:cs="Times New Roman"/>
          <w:b/>
          <w:bCs/>
          <w:u w:val="single"/>
        </w:rPr>
        <w:t xml:space="preserve">International &amp; </w:t>
      </w:r>
      <w:r w:rsidR="00634CB6">
        <w:rPr>
          <w:rFonts w:ascii="Arial Narrow" w:hAnsi="Arial Narrow" w:cs="Times New Roman"/>
          <w:b/>
          <w:bCs/>
          <w:u w:val="single"/>
        </w:rPr>
        <w:t>National</w:t>
      </w:r>
    </w:p>
    <w:p w:rsidR="00E442D4" w:rsidRPr="00AD66E2" w:rsidRDefault="00543C88" w:rsidP="00BE15DD">
      <w:pPr>
        <w:pStyle w:val="gmail-msolistparagraph"/>
        <w:spacing w:before="0" w:beforeAutospacing="0" w:after="0" w:afterAutospacing="0"/>
        <w:rPr>
          <w:rFonts w:ascii="Arial Narrow" w:hAnsi="Arial Narrow"/>
          <w:bCs/>
          <w:i/>
          <w:iCs/>
          <w:sz w:val="20"/>
          <w:szCs w:val="20"/>
        </w:rPr>
      </w:pPr>
      <w:r w:rsidRPr="00E442D4">
        <w:rPr>
          <w:rFonts w:ascii="Arial Narrow" w:hAnsi="Arial Narrow"/>
          <w:bCs/>
          <w:sz w:val="20"/>
          <w:szCs w:val="20"/>
        </w:rPr>
        <w:t xml:space="preserve">Jones, P. </w:t>
      </w:r>
      <w:r w:rsidR="00E442D4" w:rsidRPr="006638B5">
        <w:rPr>
          <w:rFonts w:ascii="Arial Narrow" w:hAnsi="Arial Narrow"/>
          <w:bCs/>
          <w:sz w:val="20"/>
          <w:szCs w:val="20"/>
          <w:vertAlign w:val="superscript"/>
        </w:rPr>
        <w:t>+</w:t>
      </w:r>
      <w:r w:rsidRPr="00E442D4">
        <w:rPr>
          <w:rFonts w:ascii="Arial Narrow" w:hAnsi="Arial Narrow"/>
          <w:bCs/>
          <w:sz w:val="20"/>
          <w:szCs w:val="20"/>
        </w:rPr>
        <w:t xml:space="preserve">Smith, N. D. W., Haupt, R., </w:t>
      </w:r>
      <w:proofErr w:type="spellStart"/>
      <w:r w:rsidRPr="00E442D4">
        <w:rPr>
          <w:rFonts w:ascii="Arial Narrow" w:hAnsi="Arial Narrow"/>
          <w:bCs/>
          <w:sz w:val="20"/>
          <w:szCs w:val="20"/>
        </w:rPr>
        <w:t>Hermetet</w:t>
      </w:r>
      <w:proofErr w:type="spellEnd"/>
      <w:r w:rsidRPr="00E442D4">
        <w:rPr>
          <w:rFonts w:ascii="Arial Narrow" w:hAnsi="Arial Narrow"/>
          <w:bCs/>
          <w:sz w:val="20"/>
          <w:szCs w:val="20"/>
        </w:rPr>
        <w:t xml:space="preserve">-Lindsay, K., Marks, L., </w:t>
      </w:r>
      <w:proofErr w:type="spellStart"/>
      <w:r w:rsidRPr="00E442D4">
        <w:rPr>
          <w:rFonts w:ascii="Arial Narrow" w:hAnsi="Arial Narrow"/>
          <w:bCs/>
          <w:sz w:val="20"/>
          <w:szCs w:val="20"/>
        </w:rPr>
        <w:t>Garafano</w:t>
      </w:r>
      <w:proofErr w:type="spellEnd"/>
      <w:r w:rsidRPr="00E442D4">
        <w:rPr>
          <w:rFonts w:ascii="Arial Narrow" w:hAnsi="Arial Narrow"/>
          <w:bCs/>
          <w:sz w:val="20"/>
          <w:szCs w:val="20"/>
        </w:rPr>
        <w:t xml:space="preserve">, G., &amp; Bradley-Klug, K. L. (2020, February).  </w:t>
      </w:r>
      <w:r w:rsidRPr="00AD66E2">
        <w:rPr>
          <w:rFonts w:ascii="Arial Narrow" w:hAnsi="Arial Narrow"/>
          <w:bCs/>
          <w:i/>
          <w:iCs/>
          <w:sz w:val="20"/>
          <w:szCs w:val="20"/>
        </w:rPr>
        <w:t>Navigating pediatric</w:t>
      </w:r>
    </w:p>
    <w:p w:rsidR="00543C88" w:rsidRPr="00E442D4" w:rsidRDefault="00543C88" w:rsidP="00BE15DD">
      <w:pPr>
        <w:pStyle w:val="gmail-msolistparagraph"/>
        <w:spacing w:before="0" w:beforeAutospacing="0" w:after="0" w:afterAutospacing="0"/>
        <w:ind w:left="720"/>
        <w:rPr>
          <w:rFonts w:ascii="Arial Narrow" w:hAnsi="Arial Narrow"/>
          <w:bCs/>
          <w:sz w:val="20"/>
          <w:szCs w:val="20"/>
        </w:rPr>
      </w:pPr>
      <w:r w:rsidRPr="00AD66E2">
        <w:rPr>
          <w:rFonts w:ascii="Arial Narrow" w:hAnsi="Arial Narrow"/>
          <w:bCs/>
          <w:i/>
          <w:iCs/>
          <w:sz w:val="20"/>
          <w:szCs w:val="20"/>
        </w:rPr>
        <w:t>school psychology internships, post-doctoral fellowships, and careers</w:t>
      </w:r>
      <w:r w:rsidRPr="00E442D4">
        <w:rPr>
          <w:rFonts w:ascii="Arial Narrow" w:hAnsi="Arial Narrow"/>
          <w:bCs/>
          <w:sz w:val="20"/>
          <w:szCs w:val="20"/>
        </w:rPr>
        <w:t>.  Symposium presented at the 2020 National Association of School Psychologists Convention, Baltimore, MD.</w:t>
      </w:r>
    </w:p>
    <w:p w:rsidR="00543C88" w:rsidRDefault="00543C88" w:rsidP="00BE15DD">
      <w:pPr>
        <w:pStyle w:val="gmail-msolistparagraph"/>
        <w:spacing w:before="0" w:beforeAutospacing="0" w:after="0" w:afterAutospacing="0"/>
        <w:rPr>
          <w:rFonts w:ascii="Arial Narrow" w:hAnsi="Arial Narrow"/>
          <w:i/>
          <w:sz w:val="20"/>
          <w:szCs w:val="20"/>
        </w:rPr>
      </w:pPr>
      <w:r w:rsidRPr="006638B5">
        <w:rPr>
          <w:rFonts w:ascii="Arial Narrow" w:hAnsi="Arial Narrow"/>
          <w:bCs/>
          <w:sz w:val="20"/>
          <w:szCs w:val="20"/>
          <w:vertAlign w:val="superscript"/>
        </w:rPr>
        <w:t>+</w:t>
      </w:r>
      <w:r w:rsidRPr="00543C88">
        <w:rPr>
          <w:rFonts w:ascii="Arial Narrow" w:hAnsi="Arial Narrow"/>
          <w:bCs/>
          <w:sz w:val="20"/>
          <w:szCs w:val="20"/>
        </w:rPr>
        <w:t>Smith, N.D.,</w:t>
      </w:r>
      <w:r w:rsidRPr="00543C88">
        <w:rPr>
          <w:rFonts w:ascii="Arial Narrow" w:hAnsi="Arial Narrow"/>
          <w:sz w:val="20"/>
          <w:szCs w:val="20"/>
        </w:rPr>
        <w:t xml:space="preserve"> Bradley-Klug, K.L., Suldo, S.M., </w:t>
      </w:r>
      <w:r w:rsidRPr="006638B5">
        <w:rPr>
          <w:rFonts w:ascii="Arial Narrow" w:hAnsi="Arial Narrow"/>
          <w:bCs/>
          <w:sz w:val="20"/>
          <w:szCs w:val="20"/>
          <w:vertAlign w:val="superscript"/>
        </w:rPr>
        <w:t>+</w:t>
      </w:r>
      <w:r w:rsidRPr="00543C88">
        <w:rPr>
          <w:rFonts w:ascii="Arial Narrow" w:hAnsi="Arial Narrow"/>
          <w:sz w:val="20"/>
          <w:szCs w:val="20"/>
        </w:rPr>
        <w:t>Brennan, E.M., Dedrick, R.F., &amp; Shaffer-</w:t>
      </w:r>
      <w:proofErr w:type="spellStart"/>
      <w:r w:rsidRPr="00543C88">
        <w:rPr>
          <w:rFonts w:ascii="Arial Narrow" w:hAnsi="Arial Narrow"/>
          <w:sz w:val="20"/>
          <w:szCs w:val="20"/>
        </w:rPr>
        <w:t>Hudkins</w:t>
      </w:r>
      <w:proofErr w:type="spellEnd"/>
      <w:r w:rsidRPr="00543C88">
        <w:rPr>
          <w:rFonts w:ascii="Arial Narrow" w:hAnsi="Arial Narrow"/>
          <w:sz w:val="20"/>
          <w:szCs w:val="20"/>
        </w:rPr>
        <w:t>, E.J. (2020, February</w:t>
      </w:r>
      <w:r w:rsidRPr="00543C88">
        <w:rPr>
          <w:rFonts w:ascii="Arial Narrow" w:hAnsi="Arial Narrow"/>
          <w:i/>
          <w:sz w:val="20"/>
          <w:szCs w:val="20"/>
        </w:rPr>
        <w:t>).  Health-promoting behaviors</w:t>
      </w:r>
    </w:p>
    <w:p w:rsidR="00543C88" w:rsidRPr="00543C88" w:rsidRDefault="00543C88" w:rsidP="00BE15DD">
      <w:pPr>
        <w:pStyle w:val="gmail-msolistparagraph"/>
        <w:spacing w:before="0" w:beforeAutospacing="0" w:after="0" w:afterAutospacing="0"/>
        <w:ind w:left="720"/>
        <w:rPr>
          <w:rFonts w:ascii="Arial Narrow" w:hAnsi="Arial Narrow"/>
          <w:sz w:val="20"/>
          <w:szCs w:val="20"/>
        </w:rPr>
      </w:pPr>
      <w:r w:rsidRPr="00543C88">
        <w:rPr>
          <w:rFonts w:ascii="Arial Narrow" w:hAnsi="Arial Narrow"/>
          <w:i/>
          <w:sz w:val="20"/>
          <w:szCs w:val="20"/>
        </w:rPr>
        <w:t>and positive mental health among high school students</w:t>
      </w:r>
      <w:r w:rsidRPr="00543C88">
        <w:rPr>
          <w:rFonts w:ascii="Arial Narrow" w:hAnsi="Arial Narrow"/>
          <w:sz w:val="20"/>
          <w:szCs w:val="20"/>
        </w:rPr>
        <w:t xml:space="preserve">. Poster presented at the </w:t>
      </w:r>
      <w:r w:rsidRPr="00543C88">
        <w:rPr>
          <w:rFonts w:ascii="Arial Narrow" w:hAnsi="Arial Narrow"/>
          <w:color w:val="000000"/>
          <w:sz w:val="20"/>
          <w:szCs w:val="20"/>
        </w:rPr>
        <w:t>Miami International Child and Adolescent Mental Health Conference, Miami, FL.</w:t>
      </w:r>
    </w:p>
    <w:p w:rsidR="00543C88" w:rsidRDefault="00543C88" w:rsidP="00BE15DD">
      <w:pPr>
        <w:pStyle w:val="gmail-msolistparagraph"/>
        <w:spacing w:before="0" w:beforeAutospacing="0" w:after="0" w:afterAutospacing="0"/>
        <w:rPr>
          <w:rFonts w:ascii="Arial Narrow" w:hAnsi="Arial Narrow"/>
          <w:i/>
          <w:sz w:val="20"/>
          <w:szCs w:val="20"/>
        </w:rPr>
      </w:pPr>
      <w:r w:rsidRPr="006638B5">
        <w:rPr>
          <w:rFonts w:ascii="Arial Narrow" w:hAnsi="Arial Narrow"/>
          <w:bCs/>
          <w:sz w:val="20"/>
          <w:szCs w:val="20"/>
          <w:vertAlign w:val="superscript"/>
        </w:rPr>
        <w:t>+</w:t>
      </w:r>
      <w:r w:rsidRPr="00543C88">
        <w:rPr>
          <w:rFonts w:ascii="Arial Narrow" w:hAnsi="Arial Narrow"/>
          <w:bCs/>
          <w:sz w:val="20"/>
          <w:szCs w:val="20"/>
        </w:rPr>
        <w:t>Smith, N.D.,</w:t>
      </w:r>
      <w:r w:rsidRPr="00543C88">
        <w:rPr>
          <w:rFonts w:ascii="Arial Narrow" w:hAnsi="Arial Narrow"/>
          <w:sz w:val="20"/>
          <w:szCs w:val="20"/>
        </w:rPr>
        <w:t xml:space="preserve"> Suldo, S.M., Hearon, B.V., Ferron, J.M, &amp; Bradley-Klug, K.L. (2020, February). </w:t>
      </w:r>
      <w:r w:rsidRPr="00543C88">
        <w:rPr>
          <w:rFonts w:ascii="Arial Narrow" w:hAnsi="Arial Narrow"/>
          <w:i/>
          <w:sz w:val="20"/>
          <w:szCs w:val="20"/>
        </w:rPr>
        <w:t>An</w:t>
      </w:r>
      <w:r>
        <w:rPr>
          <w:rFonts w:ascii="Arial Narrow" w:hAnsi="Arial Narrow"/>
          <w:i/>
          <w:sz w:val="20"/>
          <w:szCs w:val="20"/>
        </w:rPr>
        <w:t xml:space="preserve"> </w:t>
      </w:r>
      <w:r w:rsidRPr="00543C88">
        <w:rPr>
          <w:rFonts w:ascii="Arial Narrow" w:hAnsi="Arial Narrow"/>
          <w:i/>
          <w:sz w:val="20"/>
          <w:szCs w:val="20"/>
        </w:rPr>
        <w:t>Application of the Dual Factor Model of Mental</w:t>
      </w:r>
    </w:p>
    <w:p w:rsidR="00543C88" w:rsidRPr="00E442D4" w:rsidRDefault="00543C88" w:rsidP="00BE15DD">
      <w:pPr>
        <w:pStyle w:val="gmail-msolistparagraph"/>
        <w:spacing w:before="0" w:beforeAutospacing="0" w:after="0" w:afterAutospacing="0"/>
        <w:ind w:left="720"/>
        <w:rPr>
          <w:rFonts w:ascii="Arial Narrow" w:hAnsi="Arial Narrow"/>
          <w:i/>
          <w:sz w:val="20"/>
          <w:szCs w:val="20"/>
        </w:rPr>
      </w:pPr>
      <w:r w:rsidRPr="00543C88">
        <w:rPr>
          <w:rFonts w:ascii="Arial Narrow" w:hAnsi="Arial Narrow"/>
          <w:i/>
          <w:sz w:val="20"/>
          <w:szCs w:val="20"/>
        </w:rPr>
        <w:t>Health</w:t>
      </w:r>
      <w:r>
        <w:rPr>
          <w:rFonts w:ascii="Arial Narrow" w:hAnsi="Arial Narrow"/>
          <w:i/>
          <w:sz w:val="20"/>
          <w:szCs w:val="20"/>
        </w:rPr>
        <w:t xml:space="preserve"> </w:t>
      </w:r>
      <w:r w:rsidRPr="00543C88">
        <w:rPr>
          <w:rFonts w:ascii="Arial Narrow" w:hAnsi="Arial Narrow"/>
          <w:i/>
          <w:sz w:val="20"/>
          <w:szCs w:val="20"/>
        </w:rPr>
        <w:t>in elementary school students:</w:t>
      </w:r>
      <w:r>
        <w:rPr>
          <w:rFonts w:ascii="Arial Narrow" w:hAnsi="Arial Narrow"/>
          <w:i/>
          <w:sz w:val="20"/>
          <w:szCs w:val="20"/>
        </w:rPr>
        <w:t xml:space="preserve"> </w:t>
      </w:r>
      <w:r w:rsidRPr="00543C88">
        <w:rPr>
          <w:rFonts w:ascii="Arial Narrow" w:hAnsi="Arial Narrow"/>
          <w:i/>
          <w:sz w:val="20"/>
          <w:szCs w:val="20"/>
        </w:rPr>
        <w:t>Implications for social functioning and student engagement</w:t>
      </w:r>
      <w:r w:rsidRPr="00543C88">
        <w:rPr>
          <w:rFonts w:ascii="Arial Narrow" w:hAnsi="Arial Narrow"/>
          <w:sz w:val="20"/>
          <w:szCs w:val="20"/>
        </w:rPr>
        <w:t xml:space="preserve">.  Poster presented at the </w:t>
      </w:r>
      <w:r w:rsidRPr="00543C88">
        <w:rPr>
          <w:rFonts w:ascii="Arial Narrow" w:hAnsi="Arial Narrow"/>
          <w:color w:val="000000"/>
          <w:sz w:val="20"/>
          <w:szCs w:val="20"/>
        </w:rPr>
        <w:t>Miami</w:t>
      </w:r>
      <w:r>
        <w:rPr>
          <w:rFonts w:ascii="Arial Narrow" w:hAnsi="Arial Narrow"/>
          <w:i/>
          <w:sz w:val="20"/>
          <w:szCs w:val="20"/>
        </w:rPr>
        <w:t xml:space="preserve"> </w:t>
      </w:r>
      <w:r w:rsidRPr="00543C88">
        <w:rPr>
          <w:rFonts w:ascii="Arial Narrow" w:hAnsi="Arial Narrow"/>
          <w:color w:val="000000"/>
          <w:sz w:val="20"/>
          <w:szCs w:val="20"/>
        </w:rPr>
        <w:t>International Child and Adolescent Mental Health Conference, Miami, FL. </w:t>
      </w:r>
    </w:p>
    <w:p w:rsidR="003A47CA" w:rsidRDefault="00DF67A4" w:rsidP="00BE15DD">
      <w:pPr>
        <w:spacing w:after="0" w:line="240" w:lineRule="auto"/>
        <w:rPr>
          <w:rFonts w:ascii="Arial Narrow" w:hAnsi="Arial Narrow" w:cs="Times New Roman"/>
          <w:sz w:val="20"/>
          <w:szCs w:val="20"/>
        </w:rPr>
      </w:pPr>
      <w:r w:rsidRPr="006638B5">
        <w:rPr>
          <w:rFonts w:ascii="Arial Narrow" w:hAnsi="Arial Narrow"/>
          <w:bCs/>
          <w:sz w:val="20"/>
          <w:szCs w:val="20"/>
          <w:vertAlign w:val="superscript"/>
        </w:rPr>
        <w:t>+</w:t>
      </w:r>
      <w:r w:rsidR="003A47CA" w:rsidRPr="003A47CA">
        <w:rPr>
          <w:rFonts w:ascii="Arial Narrow" w:hAnsi="Arial Narrow" w:cs="Times New Roman"/>
          <w:sz w:val="20"/>
          <w:szCs w:val="20"/>
        </w:rPr>
        <w:t xml:space="preserve">Singleton, D., Bradley-Klug, K. L., &amp; </w:t>
      </w:r>
      <w:r w:rsidRPr="006638B5">
        <w:rPr>
          <w:rFonts w:ascii="Arial Narrow" w:hAnsi="Arial Narrow"/>
          <w:bCs/>
          <w:sz w:val="20"/>
          <w:szCs w:val="20"/>
          <w:vertAlign w:val="superscript"/>
        </w:rPr>
        <w:t>+</w:t>
      </w:r>
      <w:r w:rsidR="003A47CA" w:rsidRPr="003A47CA">
        <w:rPr>
          <w:rFonts w:ascii="Arial Narrow" w:hAnsi="Arial Narrow" w:cs="Times New Roman"/>
          <w:sz w:val="20"/>
          <w:szCs w:val="20"/>
        </w:rPr>
        <w:t>Hanson, P. (</w:t>
      </w:r>
      <w:r w:rsidR="003A47CA">
        <w:rPr>
          <w:rFonts w:ascii="Arial Narrow" w:hAnsi="Arial Narrow" w:cs="Times New Roman"/>
          <w:sz w:val="20"/>
          <w:szCs w:val="20"/>
        </w:rPr>
        <w:t>2019, August</w:t>
      </w:r>
      <w:r w:rsidR="003A47CA" w:rsidRPr="003A47CA">
        <w:rPr>
          <w:rFonts w:ascii="Arial Narrow" w:hAnsi="Arial Narrow" w:cs="Times New Roman"/>
          <w:sz w:val="20"/>
          <w:szCs w:val="20"/>
        </w:rPr>
        <w:t xml:space="preserve">).  </w:t>
      </w:r>
      <w:r w:rsidR="003A47CA" w:rsidRPr="003A47CA">
        <w:rPr>
          <w:rFonts w:ascii="Arial Narrow" w:hAnsi="Arial Narrow" w:cs="Times New Roman"/>
          <w:i/>
          <w:sz w:val="20"/>
          <w:szCs w:val="20"/>
        </w:rPr>
        <w:t>School-based collaboration:  Supporting</w:t>
      </w:r>
      <w:r w:rsidR="003A47CA">
        <w:rPr>
          <w:rFonts w:ascii="Arial Narrow" w:hAnsi="Arial Narrow" w:cs="Times New Roman"/>
          <w:i/>
          <w:sz w:val="20"/>
          <w:szCs w:val="20"/>
        </w:rPr>
        <w:t xml:space="preserve"> </w:t>
      </w:r>
      <w:r w:rsidR="003A47CA" w:rsidRPr="003A47CA">
        <w:rPr>
          <w:rFonts w:ascii="Arial Narrow" w:hAnsi="Arial Narrow" w:cs="Times New Roman"/>
          <w:i/>
          <w:sz w:val="20"/>
          <w:szCs w:val="20"/>
        </w:rPr>
        <w:t>students with chronic health conditions.</w:t>
      </w:r>
      <w:r w:rsidR="003A47CA" w:rsidRPr="003A47CA">
        <w:rPr>
          <w:rFonts w:ascii="Arial Narrow" w:hAnsi="Arial Narrow" w:cs="Times New Roman"/>
          <w:sz w:val="20"/>
          <w:szCs w:val="20"/>
        </w:rPr>
        <w:t xml:space="preserve">  </w:t>
      </w:r>
    </w:p>
    <w:p w:rsidR="003A47CA" w:rsidRPr="003A47CA" w:rsidRDefault="003A47CA" w:rsidP="00BE15DD">
      <w:pPr>
        <w:spacing w:after="0" w:line="240" w:lineRule="auto"/>
        <w:ind w:firstLine="720"/>
        <w:rPr>
          <w:rFonts w:ascii="Arial Narrow" w:hAnsi="Arial Narrow" w:cs="Times New Roman"/>
          <w:i/>
          <w:sz w:val="20"/>
          <w:szCs w:val="20"/>
        </w:rPr>
      </w:pPr>
      <w:r>
        <w:rPr>
          <w:rFonts w:ascii="Arial Narrow" w:hAnsi="Arial Narrow" w:cs="Times New Roman"/>
          <w:sz w:val="20"/>
          <w:szCs w:val="20"/>
        </w:rPr>
        <w:t>Poster presented</w:t>
      </w:r>
      <w:r w:rsidRPr="003A47CA">
        <w:rPr>
          <w:rFonts w:ascii="Arial Narrow" w:hAnsi="Arial Narrow" w:cs="Times New Roman"/>
          <w:sz w:val="20"/>
          <w:szCs w:val="20"/>
        </w:rPr>
        <w:t xml:space="preserve"> at the 2019 American Psychological Association (Division 54) Annual Conference, Chicago, IL.</w:t>
      </w:r>
    </w:p>
    <w:p w:rsidR="00DF67A4" w:rsidRDefault="003A47CA" w:rsidP="00BE15DD">
      <w:pPr>
        <w:spacing w:after="0" w:line="240" w:lineRule="auto"/>
        <w:rPr>
          <w:rFonts w:ascii="Arial Narrow" w:hAnsi="Arial Narrow" w:cs="Times New Roman"/>
          <w:i/>
          <w:sz w:val="20"/>
          <w:szCs w:val="20"/>
        </w:rPr>
      </w:pPr>
      <w:r w:rsidRPr="003A47CA">
        <w:rPr>
          <w:rFonts w:ascii="Arial Narrow" w:hAnsi="Arial Narrow" w:cs="Times New Roman"/>
          <w:sz w:val="20"/>
          <w:szCs w:val="20"/>
        </w:rPr>
        <w:t xml:space="preserve">Lindsay, K., </w:t>
      </w:r>
      <w:r w:rsidR="00DF67A4" w:rsidRPr="006638B5">
        <w:rPr>
          <w:rFonts w:ascii="Arial Narrow" w:hAnsi="Arial Narrow"/>
          <w:bCs/>
          <w:sz w:val="20"/>
          <w:szCs w:val="20"/>
          <w:vertAlign w:val="superscript"/>
        </w:rPr>
        <w:t>+</w:t>
      </w:r>
      <w:r w:rsidRPr="003A47CA">
        <w:rPr>
          <w:rFonts w:ascii="Arial Narrow" w:hAnsi="Arial Narrow" w:cs="Times New Roman"/>
          <w:sz w:val="20"/>
          <w:szCs w:val="20"/>
        </w:rPr>
        <w:t xml:space="preserve">Garofano, J.S., Jones, P., Bradly-Klug, K.L., &amp; </w:t>
      </w:r>
      <w:r w:rsidR="00DF67A4" w:rsidRPr="006638B5">
        <w:rPr>
          <w:rFonts w:ascii="Arial Narrow" w:hAnsi="Arial Narrow"/>
          <w:bCs/>
          <w:sz w:val="20"/>
          <w:szCs w:val="20"/>
          <w:vertAlign w:val="superscript"/>
        </w:rPr>
        <w:t>+</w:t>
      </w:r>
      <w:r w:rsidRPr="003A47CA">
        <w:rPr>
          <w:rFonts w:ascii="Arial Narrow" w:hAnsi="Arial Narrow" w:cs="Times New Roman"/>
          <w:bCs/>
          <w:sz w:val="20"/>
          <w:szCs w:val="20"/>
        </w:rPr>
        <w:t>Smith, N.D.</w:t>
      </w:r>
      <w:r w:rsidRPr="003A47CA">
        <w:rPr>
          <w:rFonts w:ascii="Arial Narrow" w:hAnsi="Arial Narrow" w:cs="Times New Roman"/>
          <w:sz w:val="20"/>
          <w:szCs w:val="20"/>
        </w:rPr>
        <w:t xml:space="preserve"> (</w:t>
      </w:r>
      <w:r w:rsidR="00DF67A4">
        <w:rPr>
          <w:rFonts w:ascii="Arial Narrow" w:hAnsi="Arial Narrow" w:cs="Times New Roman"/>
          <w:sz w:val="20"/>
          <w:szCs w:val="20"/>
        </w:rPr>
        <w:t>2019, August)</w:t>
      </w:r>
      <w:r w:rsidRPr="003A47CA">
        <w:rPr>
          <w:rFonts w:ascii="Arial Narrow" w:hAnsi="Arial Narrow" w:cs="Times New Roman"/>
          <w:sz w:val="20"/>
          <w:szCs w:val="20"/>
        </w:rPr>
        <w:t xml:space="preserve">.  </w:t>
      </w:r>
      <w:r w:rsidRPr="003A47CA">
        <w:rPr>
          <w:rFonts w:ascii="Arial Narrow" w:hAnsi="Arial Narrow" w:cs="Times New Roman"/>
          <w:i/>
          <w:sz w:val="20"/>
          <w:szCs w:val="20"/>
        </w:rPr>
        <w:t>Finding a seat at the</w:t>
      </w:r>
      <w:r>
        <w:rPr>
          <w:rFonts w:ascii="Arial Narrow" w:hAnsi="Arial Narrow" w:cs="Times New Roman"/>
          <w:i/>
          <w:sz w:val="20"/>
          <w:szCs w:val="20"/>
        </w:rPr>
        <w:t xml:space="preserve"> </w:t>
      </w:r>
      <w:r w:rsidRPr="003A47CA">
        <w:rPr>
          <w:rFonts w:ascii="Arial Narrow" w:hAnsi="Arial Narrow" w:cs="Times New Roman"/>
          <w:i/>
          <w:sz w:val="20"/>
          <w:szCs w:val="20"/>
        </w:rPr>
        <w:t>table: A call for the continued</w:t>
      </w:r>
    </w:p>
    <w:p w:rsidR="003A47CA" w:rsidRPr="003A47CA" w:rsidRDefault="003A47CA" w:rsidP="00BE15DD">
      <w:pPr>
        <w:spacing w:after="0" w:line="240" w:lineRule="auto"/>
        <w:ind w:left="720"/>
        <w:rPr>
          <w:rFonts w:ascii="Arial Narrow" w:hAnsi="Arial Narrow" w:cs="Times New Roman"/>
          <w:i/>
          <w:sz w:val="20"/>
          <w:szCs w:val="20"/>
        </w:rPr>
      </w:pPr>
      <w:r w:rsidRPr="003A47CA">
        <w:rPr>
          <w:rFonts w:ascii="Arial Narrow" w:hAnsi="Arial Narrow" w:cs="Times New Roman"/>
          <w:i/>
          <w:sz w:val="20"/>
          <w:szCs w:val="20"/>
        </w:rPr>
        <w:t>essential role of school psychologists in pediatric settings</w:t>
      </w:r>
      <w:r w:rsidRPr="003A47CA">
        <w:rPr>
          <w:rFonts w:ascii="Arial Narrow" w:hAnsi="Arial Narrow" w:cs="Times New Roman"/>
          <w:sz w:val="20"/>
          <w:szCs w:val="20"/>
        </w:rPr>
        <w:t xml:space="preserve">. Symposium </w:t>
      </w:r>
      <w:r>
        <w:rPr>
          <w:rFonts w:ascii="Arial Narrow" w:hAnsi="Arial Narrow" w:cs="Times New Roman"/>
          <w:sz w:val="20"/>
          <w:szCs w:val="20"/>
        </w:rPr>
        <w:t>presented</w:t>
      </w:r>
      <w:r w:rsidRPr="003A47CA">
        <w:rPr>
          <w:rFonts w:ascii="Arial Narrow" w:hAnsi="Arial Narrow" w:cs="Times New Roman"/>
          <w:sz w:val="20"/>
          <w:szCs w:val="20"/>
        </w:rPr>
        <w:t xml:space="preserve"> at the 2019 American Psychological Association (Division 54) Annual Conference, Chicago, IL    </w:t>
      </w:r>
    </w:p>
    <w:p w:rsidR="00DF67A4" w:rsidRDefault="003A47CA" w:rsidP="00BE15DD">
      <w:pPr>
        <w:spacing w:after="0" w:line="240" w:lineRule="auto"/>
        <w:rPr>
          <w:rFonts w:ascii="Arial Narrow" w:hAnsi="Arial Narrow" w:cs="Times New Roman"/>
          <w:bCs/>
          <w:i/>
          <w:sz w:val="20"/>
          <w:szCs w:val="20"/>
        </w:rPr>
      </w:pPr>
      <w:r w:rsidRPr="003A47CA">
        <w:rPr>
          <w:rFonts w:ascii="Arial Narrow" w:hAnsi="Arial Narrow" w:cs="Times New Roman"/>
          <w:bCs/>
          <w:sz w:val="20"/>
          <w:szCs w:val="20"/>
        </w:rPr>
        <w:t>LaRosa, K., Bradley-Klug, K., Ferron, J., Suldo, S., &amp; Shaffer-</w:t>
      </w:r>
      <w:proofErr w:type="spellStart"/>
      <w:r w:rsidRPr="003A47CA">
        <w:rPr>
          <w:rFonts w:ascii="Arial Narrow" w:hAnsi="Arial Narrow" w:cs="Times New Roman"/>
          <w:bCs/>
          <w:sz w:val="20"/>
          <w:szCs w:val="20"/>
        </w:rPr>
        <w:t>Hudkins</w:t>
      </w:r>
      <w:proofErr w:type="spellEnd"/>
      <w:r w:rsidRPr="003A47CA">
        <w:rPr>
          <w:rFonts w:ascii="Arial Narrow" w:hAnsi="Arial Narrow" w:cs="Times New Roman"/>
          <w:bCs/>
          <w:sz w:val="20"/>
          <w:szCs w:val="20"/>
        </w:rPr>
        <w:t xml:space="preserve">, E. (2019, April).  </w:t>
      </w:r>
      <w:r w:rsidRPr="003A47CA">
        <w:rPr>
          <w:rFonts w:ascii="Arial Narrow" w:hAnsi="Arial Narrow" w:cs="Times New Roman"/>
          <w:bCs/>
          <w:i/>
          <w:sz w:val="20"/>
          <w:szCs w:val="20"/>
        </w:rPr>
        <w:t>Behavior change</w:t>
      </w:r>
      <w:r>
        <w:rPr>
          <w:rFonts w:ascii="Arial Narrow" w:hAnsi="Arial Narrow" w:cs="Times New Roman"/>
          <w:bCs/>
          <w:i/>
          <w:sz w:val="20"/>
          <w:szCs w:val="20"/>
        </w:rPr>
        <w:t xml:space="preserve"> </w:t>
      </w:r>
      <w:r w:rsidRPr="003A47CA">
        <w:rPr>
          <w:rFonts w:ascii="Arial Narrow" w:hAnsi="Arial Narrow" w:cs="Times New Roman"/>
          <w:bCs/>
          <w:i/>
          <w:sz w:val="20"/>
          <w:szCs w:val="20"/>
        </w:rPr>
        <w:t xml:space="preserve">for children participating in Parent-Child </w:t>
      </w:r>
    </w:p>
    <w:p w:rsidR="003A47CA" w:rsidRPr="00DF67A4" w:rsidRDefault="003A47CA" w:rsidP="00BE15DD">
      <w:pPr>
        <w:spacing w:after="0" w:line="240" w:lineRule="auto"/>
        <w:ind w:left="720"/>
        <w:rPr>
          <w:rFonts w:ascii="Arial Narrow" w:hAnsi="Arial Narrow" w:cs="Times New Roman"/>
          <w:bCs/>
          <w:i/>
          <w:sz w:val="20"/>
          <w:szCs w:val="20"/>
        </w:rPr>
      </w:pPr>
      <w:r w:rsidRPr="003A47CA">
        <w:rPr>
          <w:rFonts w:ascii="Arial Narrow" w:hAnsi="Arial Narrow" w:cs="Times New Roman"/>
          <w:bCs/>
          <w:i/>
          <w:sz w:val="20"/>
          <w:szCs w:val="20"/>
        </w:rPr>
        <w:t>Interaction Therapy:  A growth curve analysis</w:t>
      </w:r>
      <w:r w:rsidRPr="003A47CA">
        <w:rPr>
          <w:rFonts w:ascii="Arial Narrow" w:hAnsi="Arial Narrow" w:cs="Times New Roman"/>
          <w:bCs/>
          <w:sz w:val="20"/>
          <w:szCs w:val="20"/>
        </w:rPr>
        <w:t>.  Poster presented at the 2019 Society of Pediatric Psychology Annual Conference, New Orleans, LA.</w:t>
      </w:r>
    </w:p>
    <w:p w:rsidR="00DF67A4" w:rsidRDefault="00DF67A4" w:rsidP="00BE15DD">
      <w:pPr>
        <w:spacing w:after="0" w:line="240" w:lineRule="auto"/>
        <w:rPr>
          <w:rFonts w:ascii="Arial Narrow" w:hAnsi="Arial Narrow" w:cs="Times New Roman"/>
          <w:i/>
          <w:sz w:val="20"/>
          <w:szCs w:val="20"/>
        </w:rPr>
      </w:pPr>
      <w:r w:rsidRPr="006638B5">
        <w:rPr>
          <w:rFonts w:ascii="Arial Narrow" w:hAnsi="Arial Narrow"/>
          <w:bCs/>
          <w:sz w:val="20"/>
          <w:szCs w:val="20"/>
          <w:vertAlign w:val="superscript"/>
        </w:rPr>
        <w:t>+</w:t>
      </w:r>
      <w:r w:rsidR="003A47CA" w:rsidRPr="003A47CA">
        <w:rPr>
          <w:rFonts w:ascii="Arial Narrow" w:hAnsi="Arial Narrow" w:cs="Times New Roman"/>
          <w:sz w:val="20"/>
          <w:szCs w:val="20"/>
        </w:rPr>
        <w:t xml:space="preserve">Wesley, K., Bradley-Klug, K., Sanchez-Valle, A., Wolgemuth, J. (2019, April).  </w:t>
      </w:r>
      <w:r w:rsidR="003A47CA" w:rsidRPr="003A47CA">
        <w:rPr>
          <w:rFonts w:ascii="Arial Narrow" w:hAnsi="Arial Narrow" w:cs="Times New Roman"/>
          <w:i/>
          <w:sz w:val="20"/>
          <w:szCs w:val="20"/>
        </w:rPr>
        <w:t>Perceptions of quality of</w:t>
      </w:r>
      <w:r>
        <w:rPr>
          <w:rFonts w:ascii="Arial Narrow" w:hAnsi="Arial Narrow" w:cs="Times New Roman"/>
          <w:i/>
          <w:sz w:val="20"/>
          <w:szCs w:val="20"/>
        </w:rPr>
        <w:t xml:space="preserve"> </w:t>
      </w:r>
      <w:r w:rsidR="003A47CA" w:rsidRPr="003A47CA">
        <w:rPr>
          <w:rFonts w:ascii="Arial Narrow" w:hAnsi="Arial Narrow" w:cs="Times New Roman"/>
          <w:i/>
          <w:sz w:val="20"/>
          <w:szCs w:val="20"/>
        </w:rPr>
        <w:t xml:space="preserve">life, peer relationships, and health literacy in </w:t>
      </w:r>
    </w:p>
    <w:p w:rsidR="003A47CA" w:rsidRPr="00DF67A4" w:rsidRDefault="003A47CA" w:rsidP="00BE15DD">
      <w:pPr>
        <w:spacing w:after="0" w:line="240" w:lineRule="auto"/>
        <w:ind w:left="720"/>
        <w:rPr>
          <w:rFonts w:ascii="Arial Narrow" w:hAnsi="Arial Narrow" w:cs="Times New Roman"/>
          <w:i/>
          <w:sz w:val="20"/>
          <w:szCs w:val="20"/>
        </w:rPr>
      </w:pPr>
      <w:r w:rsidRPr="003A47CA">
        <w:rPr>
          <w:rFonts w:ascii="Arial Narrow" w:hAnsi="Arial Narrow" w:cs="Times New Roman"/>
          <w:i/>
          <w:sz w:val="20"/>
          <w:szCs w:val="20"/>
        </w:rPr>
        <w:t xml:space="preserve">adolescents with </w:t>
      </w:r>
      <w:r w:rsidRPr="003A47CA">
        <w:rPr>
          <w:rFonts w:ascii="Arial Narrow" w:hAnsi="Arial Narrow"/>
          <w:bCs/>
          <w:i/>
          <w:sz w:val="20"/>
          <w:szCs w:val="20"/>
        </w:rPr>
        <w:t>Phenylketonuria (PKU)</w:t>
      </w:r>
      <w:r w:rsidRPr="003A47CA">
        <w:rPr>
          <w:rFonts w:ascii="Arial Narrow" w:hAnsi="Arial Narrow"/>
          <w:bCs/>
          <w:sz w:val="20"/>
          <w:szCs w:val="20"/>
        </w:rPr>
        <w:t xml:space="preserve">.  Poster </w:t>
      </w:r>
      <w:r w:rsidRPr="003A47CA">
        <w:rPr>
          <w:rFonts w:ascii="Arial Narrow" w:hAnsi="Arial Narrow" w:cs="Times New Roman"/>
          <w:bCs/>
          <w:sz w:val="20"/>
          <w:szCs w:val="20"/>
        </w:rPr>
        <w:t>presented at the 2019 Society of Pediatric Psychology Annual Conference, New Orleans, LA.</w:t>
      </w:r>
    </w:p>
    <w:p w:rsidR="00DF67A4" w:rsidRDefault="003A47CA" w:rsidP="00BE15DD">
      <w:pPr>
        <w:spacing w:after="0" w:line="240" w:lineRule="auto"/>
        <w:rPr>
          <w:rFonts w:ascii="Arial Narrow" w:hAnsi="Arial Narrow" w:cs="Times New Roman"/>
          <w:sz w:val="20"/>
          <w:szCs w:val="20"/>
        </w:rPr>
      </w:pPr>
      <w:r w:rsidRPr="003A47CA">
        <w:rPr>
          <w:rFonts w:ascii="Arial Narrow" w:hAnsi="Arial Narrow" w:cs="Times New Roman"/>
          <w:sz w:val="20"/>
          <w:szCs w:val="20"/>
        </w:rPr>
        <w:t>Bradley-Klug, K. L., &amp; Shaffer-</w:t>
      </w:r>
      <w:proofErr w:type="spellStart"/>
      <w:r w:rsidRPr="003A47CA">
        <w:rPr>
          <w:rFonts w:ascii="Arial Narrow" w:hAnsi="Arial Narrow" w:cs="Times New Roman"/>
          <w:sz w:val="20"/>
          <w:szCs w:val="20"/>
        </w:rPr>
        <w:t>Hudkins</w:t>
      </w:r>
      <w:proofErr w:type="spellEnd"/>
      <w:r w:rsidRPr="003A47CA">
        <w:rPr>
          <w:rFonts w:ascii="Arial Narrow" w:hAnsi="Arial Narrow" w:cs="Times New Roman"/>
          <w:sz w:val="20"/>
          <w:szCs w:val="20"/>
        </w:rPr>
        <w:t xml:space="preserve">, E.  (2019, February).  </w:t>
      </w:r>
      <w:r w:rsidRPr="003A47CA">
        <w:rPr>
          <w:rFonts w:ascii="Arial Narrow" w:hAnsi="Arial Narrow" w:cs="Times New Roman"/>
          <w:i/>
          <w:sz w:val="20"/>
          <w:szCs w:val="20"/>
        </w:rPr>
        <w:t>Refinement of the Health Literacy and</w:t>
      </w:r>
      <w:r w:rsidR="00DF67A4">
        <w:rPr>
          <w:rFonts w:ascii="Arial Narrow" w:hAnsi="Arial Narrow" w:cs="Times New Roman"/>
          <w:i/>
          <w:sz w:val="20"/>
          <w:szCs w:val="20"/>
        </w:rPr>
        <w:t xml:space="preserve"> </w:t>
      </w:r>
      <w:r w:rsidRPr="003A47CA">
        <w:rPr>
          <w:rFonts w:ascii="Arial Narrow" w:hAnsi="Arial Narrow" w:cs="Times New Roman"/>
          <w:i/>
          <w:sz w:val="20"/>
          <w:szCs w:val="20"/>
        </w:rPr>
        <w:t>Resiliency Scale:  Youth Version</w:t>
      </w:r>
      <w:r w:rsidRPr="003A47CA">
        <w:rPr>
          <w:rFonts w:ascii="Arial Narrow" w:hAnsi="Arial Narrow" w:cs="Times New Roman"/>
          <w:sz w:val="20"/>
          <w:szCs w:val="20"/>
        </w:rPr>
        <w:t xml:space="preserve">.  Paper </w:t>
      </w:r>
    </w:p>
    <w:p w:rsidR="003A47CA" w:rsidRPr="00DF67A4" w:rsidRDefault="003A47CA" w:rsidP="00BE15DD">
      <w:pPr>
        <w:spacing w:after="0" w:line="240" w:lineRule="auto"/>
        <w:ind w:firstLine="720"/>
        <w:rPr>
          <w:rFonts w:ascii="Arial Narrow" w:hAnsi="Arial Narrow" w:cs="Times New Roman"/>
          <w:i/>
          <w:sz w:val="20"/>
          <w:szCs w:val="20"/>
        </w:rPr>
      </w:pPr>
      <w:r w:rsidRPr="003A47CA">
        <w:rPr>
          <w:rFonts w:ascii="Arial Narrow" w:hAnsi="Arial Narrow" w:cs="Times New Roman"/>
          <w:sz w:val="20"/>
          <w:szCs w:val="20"/>
        </w:rPr>
        <w:t xml:space="preserve">presented at the National Association of School Psychologists 2019 Annual Convention, Atlanta, GA. </w:t>
      </w:r>
    </w:p>
    <w:p w:rsidR="00DF67A4" w:rsidRDefault="00DF67A4" w:rsidP="00BE15DD">
      <w:pPr>
        <w:spacing w:after="0" w:line="240" w:lineRule="auto"/>
        <w:rPr>
          <w:rFonts w:ascii="Arial Narrow" w:hAnsi="Arial Narrow" w:cs="Times New Roman"/>
          <w:i/>
          <w:sz w:val="20"/>
          <w:szCs w:val="20"/>
        </w:rPr>
      </w:pPr>
      <w:r w:rsidRPr="006638B5">
        <w:rPr>
          <w:rFonts w:ascii="Arial Narrow" w:hAnsi="Arial Narrow"/>
          <w:bCs/>
          <w:sz w:val="20"/>
          <w:szCs w:val="20"/>
          <w:vertAlign w:val="superscript"/>
        </w:rPr>
        <w:t>+</w:t>
      </w:r>
      <w:r w:rsidR="003A47CA" w:rsidRPr="003A47CA">
        <w:rPr>
          <w:rFonts w:ascii="Arial Narrow" w:hAnsi="Arial Narrow" w:cs="Times New Roman"/>
          <w:sz w:val="20"/>
          <w:szCs w:val="20"/>
        </w:rPr>
        <w:t xml:space="preserve">Singleton, D., Bradley-Klug, K. L., </w:t>
      </w:r>
      <w:r w:rsidRPr="006638B5">
        <w:rPr>
          <w:rFonts w:ascii="Arial Narrow" w:hAnsi="Arial Narrow"/>
          <w:bCs/>
          <w:sz w:val="20"/>
          <w:szCs w:val="20"/>
          <w:vertAlign w:val="superscript"/>
        </w:rPr>
        <w:t>+</w:t>
      </w:r>
      <w:r w:rsidR="003A47CA" w:rsidRPr="003A47CA">
        <w:rPr>
          <w:rFonts w:ascii="Arial Narrow" w:hAnsi="Arial Narrow" w:cs="Times New Roman"/>
          <w:sz w:val="20"/>
          <w:szCs w:val="20"/>
        </w:rPr>
        <w:t xml:space="preserve">Holyfield, C., &amp; </w:t>
      </w:r>
      <w:r w:rsidRPr="006638B5">
        <w:rPr>
          <w:rFonts w:ascii="Arial Narrow" w:hAnsi="Arial Narrow"/>
          <w:bCs/>
          <w:sz w:val="20"/>
          <w:szCs w:val="20"/>
          <w:vertAlign w:val="superscript"/>
        </w:rPr>
        <w:t>+</w:t>
      </w:r>
      <w:r w:rsidR="003A47CA" w:rsidRPr="003A47CA">
        <w:rPr>
          <w:rFonts w:ascii="Arial Narrow" w:hAnsi="Arial Narrow" w:cs="Times New Roman"/>
          <w:sz w:val="20"/>
          <w:szCs w:val="20"/>
        </w:rPr>
        <w:t>Hayford, H. S. (2019, February</w:t>
      </w:r>
      <w:r w:rsidR="003A47CA" w:rsidRPr="003A47CA">
        <w:rPr>
          <w:rFonts w:ascii="Arial Narrow" w:hAnsi="Arial Narrow" w:cs="Times New Roman"/>
          <w:i/>
          <w:sz w:val="20"/>
          <w:szCs w:val="20"/>
        </w:rPr>
        <w:t>).  Serving students</w:t>
      </w:r>
      <w:r>
        <w:rPr>
          <w:rFonts w:ascii="Arial Narrow" w:hAnsi="Arial Narrow" w:cs="Times New Roman"/>
          <w:i/>
          <w:sz w:val="20"/>
          <w:szCs w:val="20"/>
        </w:rPr>
        <w:t xml:space="preserve"> </w:t>
      </w:r>
      <w:r w:rsidR="003A47CA" w:rsidRPr="003A47CA">
        <w:rPr>
          <w:rFonts w:ascii="Arial Narrow" w:hAnsi="Arial Narrow" w:cs="Times New Roman"/>
          <w:i/>
          <w:sz w:val="20"/>
          <w:szCs w:val="20"/>
        </w:rPr>
        <w:t xml:space="preserve">with chronic health conditions:  School-based </w:t>
      </w:r>
    </w:p>
    <w:p w:rsidR="003A47CA" w:rsidRPr="00DF67A4" w:rsidRDefault="003A47CA" w:rsidP="00BE15DD">
      <w:pPr>
        <w:spacing w:after="0" w:line="240" w:lineRule="auto"/>
        <w:ind w:firstLine="720"/>
        <w:rPr>
          <w:rFonts w:ascii="Arial Narrow" w:hAnsi="Arial Narrow" w:cs="Times New Roman"/>
          <w:i/>
          <w:sz w:val="20"/>
          <w:szCs w:val="20"/>
        </w:rPr>
      </w:pPr>
      <w:r w:rsidRPr="003A47CA">
        <w:rPr>
          <w:rFonts w:ascii="Arial Narrow" w:hAnsi="Arial Narrow" w:cs="Times New Roman"/>
          <w:i/>
          <w:sz w:val="20"/>
          <w:szCs w:val="20"/>
        </w:rPr>
        <w:t>consultation</w:t>
      </w:r>
      <w:r w:rsidRPr="003A47CA">
        <w:rPr>
          <w:rFonts w:ascii="Arial Narrow" w:hAnsi="Arial Narrow" w:cs="Times New Roman"/>
          <w:sz w:val="20"/>
          <w:szCs w:val="20"/>
        </w:rPr>
        <w:t>.  Poster presented at the National Association of School Psychologists 2019 Annual Convention, Atlanta, GA.</w:t>
      </w:r>
    </w:p>
    <w:p w:rsidR="00143ED6" w:rsidRDefault="00143ED6" w:rsidP="00BE15DD">
      <w:pPr>
        <w:spacing w:after="0" w:line="240" w:lineRule="auto"/>
        <w:rPr>
          <w:rFonts w:ascii="Arial Narrow" w:hAnsi="Arial Narrow" w:cs="Times New Roman"/>
          <w:bCs/>
          <w:i/>
          <w:sz w:val="20"/>
          <w:szCs w:val="20"/>
        </w:rPr>
      </w:pPr>
      <w:r w:rsidRPr="006638B5">
        <w:rPr>
          <w:rFonts w:ascii="Arial Narrow" w:hAnsi="Arial Narrow"/>
          <w:bCs/>
          <w:sz w:val="20"/>
          <w:szCs w:val="20"/>
          <w:vertAlign w:val="superscript"/>
        </w:rPr>
        <w:t>+</w:t>
      </w:r>
      <w:r w:rsidRPr="00143ED6">
        <w:rPr>
          <w:rFonts w:ascii="Arial Narrow" w:hAnsi="Arial Narrow" w:cs="Times New Roman"/>
          <w:bCs/>
          <w:sz w:val="20"/>
          <w:szCs w:val="20"/>
        </w:rPr>
        <w:t xml:space="preserve">Lynn, C., Chenneville, T., Bradley-Klug, K., Walsh, A., Dedrick, R., &amp; Rodriguez, C. (2018, July).  </w:t>
      </w:r>
      <w:r w:rsidRPr="00143ED6">
        <w:rPr>
          <w:rFonts w:ascii="Arial Narrow" w:hAnsi="Arial Narrow" w:cs="Times New Roman"/>
          <w:bCs/>
          <w:i/>
          <w:sz w:val="20"/>
          <w:szCs w:val="20"/>
        </w:rPr>
        <w:t>Health</w:t>
      </w:r>
      <w:r>
        <w:rPr>
          <w:rFonts w:ascii="Arial Narrow" w:hAnsi="Arial Narrow" w:cs="Times New Roman"/>
          <w:bCs/>
          <w:i/>
          <w:sz w:val="20"/>
          <w:szCs w:val="20"/>
        </w:rPr>
        <w:t xml:space="preserve"> </w:t>
      </w:r>
      <w:r w:rsidRPr="00143ED6">
        <w:rPr>
          <w:rFonts w:ascii="Arial Narrow" w:hAnsi="Arial Narrow" w:cs="Times New Roman"/>
          <w:bCs/>
          <w:i/>
          <w:sz w:val="20"/>
          <w:szCs w:val="20"/>
        </w:rPr>
        <w:t>literacy as a predictor of biological markers</w:t>
      </w:r>
    </w:p>
    <w:p w:rsidR="00522B8E" w:rsidRDefault="00143ED6" w:rsidP="00BE15DD">
      <w:pPr>
        <w:spacing w:after="0" w:line="240" w:lineRule="auto"/>
        <w:rPr>
          <w:rFonts w:ascii="Arial Narrow" w:hAnsi="Arial Narrow" w:cs="Times New Roman"/>
          <w:bCs/>
          <w:sz w:val="20"/>
          <w:szCs w:val="20"/>
        </w:rPr>
      </w:pPr>
      <w:r w:rsidRPr="00143ED6">
        <w:rPr>
          <w:rFonts w:ascii="Arial Narrow" w:hAnsi="Arial Narrow" w:cs="Times New Roman"/>
          <w:bCs/>
          <w:i/>
          <w:sz w:val="20"/>
          <w:szCs w:val="20"/>
        </w:rPr>
        <w:t xml:space="preserve"> </w:t>
      </w:r>
      <w:r>
        <w:rPr>
          <w:rFonts w:ascii="Arial Narrow" w:hAnsi="Arial Narrow" w:cs="Times New Roman"/>
          <w:bCs/>
          <w:i/>
          <w:sz w:val="20"/>
          <w:szCs w:val="20"/>
        </w:rPr>
        <w:tab/>
      </w:r>
      <w:r w:rsidRPr="00143ED6">
        <w:rPr>
          <w:rFonts w:ascii="Arial Narrow" w:hAnsi="Arial Narrow" w:cs="Times New Roman"/>
          <w:bCs/>
          <w:i/>
          <w:sz w:val="20"/>
          <w:szCs w:val="20"/>
        </w:rPr>
        <w:t>of immune functioning in youth with HIV.</w:t>
      </w:r>
      <w:r w:rsidRPr="00143ED6">
        <w:rPr>
          <w:rFonts w:ascii="Arial Narrow" w:hAnsi="Arial Narrow" w:cs="Times New Roman"/>
          <w:bCs/>
          <w:sz w:val="20"/>
          <w:szCs w:val="20"/>
        </w:rPr>
        <w:t xml:space="preserve">  Poster presented at the 2018 International AIDS Society Conference, Amsterdam, Netherlands.</w:t>
      </w:r>
    </w:p>
    <w:p w:rsidR="00143ED6" w:rsidRDefault="00143ED6" w:rsidP="00BE15DD">
      <w:pPr>
        <w:spacing w:after="0" w:line="240" w:lineRule="auto"/>
        <w:rPr>
          <w:rFonts w:ascii="Arial Narrow" w:hAnsi="Arial Narrow"/>
          <w:i/>
          <w:sz w:val="20"/>
          <w:szCs w:val="20"/>
          <w:shd w:val="clear" w:color="auto" w:fill="FFFFFF"/>
        </w:rPr>
      </w:pPr>
      <w:r w:rsidRPr="006638B5">
        <w:rPr>
          <w:rFonts w:ascii="Arial Narrow" w:hAnsi="Arial Narrow"/>
          <w:bCs/>
          <w:sz w:val="20"/>
          <w:szCs w:val="20"/>
          <w:vertAlign w:val="superscript"/>
        </w:rPr>
        <w:t>+</w:t>
      </w:r>
      <w:r w:rsidRPr="00143ED6">
        <w:rPr>
          <w:rFonts w:ascii="Arial Narrow" w:hAnsi="Arial Narrow"/>
          <w:sz w:val="20"/>
          <w:szCs w:val="20"/>
          <w:shd w:val="clear" w:color="auto" w:fill="FFFFFF"/>
        </w:rPr>
        <w:t xml:space="preserve">Lynn, C., Bradley-Klug, K., Chenneville, T., St. John Walsh, A., Dedrick, R., &amp; Rodriguez, C. (2018, April). </w:t>
      </w:r>
      <w:r w:rsidRPr="00143ED6">
        <w:rPr>
          <w:rFonts w:ascii="Arial Narrow" w:hAnsi="Arial Narrow"/>
          <w:i/>
          <w:sz w:val="20"/>
          <w:szCs w:val="20"/>
          <w:shd w:val="clear" w:color="auto" w:fill="FFFFFF"/>
        </w:rPr>
        <w:t>Depression, anxiety, and PTSD as</w:t>
      </w:r>
    </w:p>
    <w:p w:rsidR="00143ED6" w:rsidRPr="00143ED6" w:rsidRDefault="00143ED6" w:rsidP="00BE15DD">
      <w:pPr>
        <w:spacing w:after="0" w:line="240" w:lineRule="auto"/>
        <w:rPr>
          <w:rFonts w:ascii="Arial Narrow" w:hAnsi="Arial Narrow"/>
          <w:sz w:val="20"/>
          <w:szCs w:val="20"/>
          <w:shd w:val="clear" w:color="auto" w:fill="FFFFFF"/>
        </w:rPr>
      </w:pPr>
      <w:r w:rsidRPr="00143ED6">
        <w:rPr>
          <w:rFonts w:ascii="Arial Narrow" w:hAnsi="Arial Narrow"/>
          <w:i/>
          <w:sz w:val="20"/>
          <w:szCs w:val="20"/>
          <w:shd w:val="clear" w:color="auto" w:fill="FFFFFF"/>
        </w:rPr>
        <w:t xml:space="preserve"> </w:t>
      </w:r>
      <w:r>
        <w:rPr>
          <w:rFonts w:ascii="Arial Narrow" w:hAnsi="Arial Narrow"/>
          <w:i/>
          <w:sz w:val="20"/>
          <w:szCs w:val="20"/>
          <w:shd w:val="clear" w:color="auto" w:fill="FFFFFF"/>
        </w:rPr>
        <w:tab/>
      </w:r>
      <w:r w:rsidRPr="00143ED6">
        <w:rPr>
          <w:rFonts w:ascii="Arial Narrow" w:hAnsi="Arial Narrow"/>
          <w:i/>
          <w:sz w:val="20"/>
          <w:szCs w:val="20"/>
          <w:shd w:val="clear" w:color="auto" w:fill="FFFFFF"/>
        </w:rPr>
        <w:t xml:space="preserve">predictors of immune functioning: Differences among youth with behaviorally and perinatally acquired HIV. </w:t>
      </w:r>
      <w:r w:rsidRPr="00143ED6">
        <w:rPr>
          <w:rFonts w:ascii="Arial Narrow" w:hAnsi="Arial Narrow"/>
          <w:sz w:val="20"/>
          <w:szCs w:val="20"/>
          <w:shd w:val="clear" w:color="auto" w:fill="FFFFFF"/>
        </w:rPr>
        <w:t xml:space="preserve">Poster presented at the 2018 </w:t>
      </w:r>
      <w:r>
        <w:rPr>
          <w:rFonts w:ascii="Arial Narrow" w:hAnsi="Arial Narrow"/>
          <w:sz w:val="20"/>
          <w:szCs w:val="20"/>
          <w:shd w:val="clear" w:color="auto" w:fill="FFFFFF"/>
        </w:rPr>
        <w:tab/>
      </w:r>
      <w:r>
        <w:rPr>
          <w:rFonts w:ascii="Arial Narrow" w:hAnsi="Arial Narrow"/>
          <w:sz w:val="20"/>
          <w:szCs w:val="20"/>
          <w:shd w:val="clear" w:color="auto" w:fill="FFFFFF"/>
        </w:rPr>
        <w:tab/>
      </w:r>
      <w:r w:rsidRPr="00143ED6">
        <w:rPr>
          <w:rFonts w:ascii="Arial Narrow" w:hAnsi="Arial Narrow"/>
          <w:sz w:val="20"/>
          <w:szCs w:val="20"/>
          <w:shd w:val="clear" w:color="auto" w:fill="FFFFFF"/>
        </w:rPr>
        <w:t>Society for Pediatric Psychology Annual Conference, Orlando, FL.</w:t>
      </w:r>
    </w:p>
    <w:p w:rsidR="00143ED6" w:rsidRDefault="00143ED6" w:rsidP="00BE15DD">
      <w:pPr>
        <w:pStyle w:val="gmail-msolistparagraph"/>
        <w:spacing w:before="0" w:beforeAutospacing="0" w:after="0" w:afterAutospacing="0"/>
        <w:rPr>
          <w:rFonts w:ascii="Arial Narrow" w:hAnsi="Arial Narrow"/>
          <w:color w:val="000000"/>
          <w:sz w:val="20"/>
          <w:szCs w:val="20"/>
        </w:rPr>
      </w:pPr>
      <w:r w:rsidRPr="00143ED6">
        <w:rPr>
          <w:rFonts w:ascii="Arial Narrow" w:hAnsi="Arial Narrow"/>
          <w:color w:val="000000"/>
          <w:sz w:val="20"/>
          <w:szCs w:val="20"/>
        </w:rPr>
        <w:t xml:space="preserve">Bradley-Klug, K. L., Power, T., Armstrong, K., Grier, B., DuPaul, G., </w:t>
      </w:r>
      <w:r w:rsidRPr="006638B5">
        <w:rPr>
          <w:rFonts w:ascii="Arial Narrow" w:hAnsi="Arial Narrow"/>
          <w:bCs/>
          <w:sz w:val="20"/>
          <w:szCs w:val="20"/>
          <w:vertAlign w:val="superscript"/>
        </w:rPr>
        <w:t>+</w:t>
      </w:r>
      <w:r w:rsidRPr="00143ED6">
        <w:rPr>
          <w:rFonts w:ascii="Arial Narrow" w:hAnsi="Arial Narrow"/>
          <w:color w:val="000000"/>
          <w:sz w:val="20"/>
          <w:szCs w:val="20"/>
        </w:rPr>
        <w:t xml:space="preserve">Cambric, M., </w:t>
      </w:r>
      <w:r w:rsidRPr="006638B5">
        <w:rPr>
          <w:rFonts w:ascii="Arial Narrow" w:hAnsi="Arial Narrow"/>
          <w:bCs/>
          <w:sz w:val="20"/>
          <w:szCs w:val="20"/>
          <w:vertAlign w:val="superscript"/>
        </w:rPr>
        <w:t>+</w:t>
      </w:r>
      <w:r w:rsidRPr="00143ED6">
        <w:rPr>
          <w:rFonts w:ascii="Arial Narrow" w:hAnsi="Arial Narrow"/>
          <w:color w:val="000000"/>
          <w:sz w:val="20"/>
          <w:szCs w:val="20"/>
        </w:rPr>
        <w:t>Drymond, M.,</w:t>
      </w:r>
      <w:r>
        <w:rPr>
          <w:rFonts w:ascii="Arial Narrow" w:hAnsi="Arial Narrow"/>
          <w:color w:val="000000"/>
          <w:sz w:val="20"/>
          <w:szCs w:val="20"/>
        </w:rPr>
        <w:t xml:space="preserve"> </w:t>
      </w:r>
      <w:r w:rsidRPr="006638B5">
        <w:rPr>
          <w:rFonts w:ascii="Arial Narrow" w:hAnsi="Arial Narrow"/>
          <w:bCs/>
          <w:sz w:val="20"/>
          <w:szCs w:val="20"/>
          <w:vertAlign w:val="superscript"/>
        </w:rPr>
        <w:t>+</w:t>
      </w:r>
      <w:r w:rsidRPr="00143ED6">
        <w:rPr>
          <w:rFonts w:ascii="Arial Narrow" w:hAnsi="Arial Narrow"/>
          <w:color w:val="000000"/>
          <w:sz w:val="20"/>
          <w:szCs w:val="20"/>
        </w:rPr>
        <w:t xml:space="preserve">Edwards, K., </w:t>
      </w:r>
      <w:r w:rsidRPr="006638B5">
        <w:rPr>
          <w:rFonts w:ascii="Arial Narrow" w:hAnsi="Arial Narrow"/>
          <w:bCs/>
          <w:sz w:val="20"/>
          <w:szCs w:val="20"/>
          <w:vertAlign w:val="superscript"/>
        </w:rPr>
        <w:t>+</w:t>
      </w:r>
      <w:r w:rsidRPr="00143ED6">
        <w:rPr>
          <w:rFonts w:ascii="Arial Narrow" w:hAnsi="Arial Narrow"/>
          <w:color w:val="000000"/>
          <w:sz w:val="20"/>
          <w:szCs w:val="20"/>
        </w:rPr>
        <w:t xml:space="preserve">Singleton, D., &amp; </w:t>
      </w:r>
      <w:r w:rsidRPr="006638B5">
        <w:rPr>
          <w:rFonts w:ascii="Arial Narrow" w:hAnsi="Arial Narrow"/>
          <w:bCs/>
          <w:sz w:val="20"/>
          <w:szCs w:val="20"/>
          <w:vertAlign w:val="superscript"/>
        </w:rPr>
        <w:t>+</w:t>
      </w:r>
      <w:r w:rsidRPr="00143ED6">
        <w:rPr>
          <w:rFonts w:ascii="Arial Narrow" w:hAnsi="Arial Narrow"/>
          <w:color w:val="000000"/>
          <w:sz w:val="20"/>
          <w:szCs w:val="20"/>
        </w:rPr>
        <w:t>Smith, N. (2018,</w:t>
      </w:r>
    </w:p>
    <w:p w:rsidR="00143ED6" w:rsidRPr="00143ED6" w:rsidRDefault="00143ED6" w:rsidP="00BE15DD">
      <w:pPr>
        <w:pStyle w:val="gmail-msolistparagraph"/>
        <w:spacing w:before="0" w:beforeAutospacing="0" w:after="0" w:afterAutospacing="0"/>
        <w:rPr>
          <w:rFonts w:ascii="Arial Narrow" w:hAnsi="Arial Narrow"/>
          <w:color w:val="000000"/>
          <w:sz w:val="20"/>
          <w:szCs w:val="20"/>
        </w:rPr>
      </w:pPr>
      <w:r w:rsidRPr="00143ED6">
        <w:rPr>
          <w:rFonts w:ascii="Arial Narrow" w:hAnsi="Arial Narrow"/>
          <w:color w:val="000000"/>
          <w:sz w:val="20"/>
          <w:szCs w:val="20"/>
        </w:rPr>
        <w:t xml:space="preserve"> </w:t>
      </w:r>
      <w:r>
        <w:rPr>
          <w:rFonts w:ascii="Arial Narrow" w:hAnsi="Arial Narrow"/>
          <w:color w:val="000000"/>
          <w:sz w:val="20"/>
          <w:szCs w:val="20"/>
        </w:rPr>
        <w:tab/>
      </w:r>
      <w:r w:rsidRPr="00143ED6">
        <w:rPr>
          <w:rFonts w:ascii="Arial Narrow" w:hAnsi="Arial Narrow"/>
          <w:color w:val="000000"/>
          <w:sz w:val="20"/>
          <w:szCs w:val="20"/>
        </w:rPr>
        <w:t xml:space="preserve">February).  </w:t>
      </w:r>
      <w:r>
        <w:rPr>
          <w:rFonts w:ascii="Arial Narrow" w:hAnsi="Arial Narrow"/>
          <w:i/>
          <w:color w:val="000000"/>
          <w:sz w:val="20"/>
          <w:szCs w:val="20"/>
        </w:rPr>
        <w:t xml:space="preserve">Pediatric school psychology:  </w:t>
      </w:r>
      <w:r w:rsidRPr="00143ED6">
        <w:rPr>
          <w:rFonts w:ascii="Arial Narrow" w:hAnsi="Arial Narrow"/>
          <w:i/>
          <w:color w:val="000000"/>
          <w:sz w:val="20"/>
          <w:szCs w:val="20"/>
        </w:rPr>
        <w:t xml:space="preserve">Training and career opportunities.  </w:t>
      </w:r>
      <w:r w:rsidRPr="00143ED6">
        <w:rPr>
          <w:rFonts w:ascii="Arial Narrow" w:hAnsi="Arial Narrow"/>
          <w:color w:val="000000"/>
          <w:sz w:val="20"/>
          <w:szCs w:val="20"/>
        </w:rPr>
        <w:t xml:space="preserve">Symposium presented at the National Association of </w:t>
      </w:r>
      <w:r w:rsidRPr="00143ED6">
        <w:rPr>
          <w:rFonts w:ascii="Arial Narrow" w:hAnsi="Arial Narrow"/>
          <w:color w:val="000000"/>
          <w:sz w:val="20"/>
          <w:szCs w:val="20"/>
        </w:rPr>
        <w:tab/>
        <w:t>School Psychologists Annual Convention, Chicago, IL.</w:t>
      </w:r>
    </w:p>
    <w:p w:rsidR="00963911" w:rsidRDefault="00963911" w:rsidP="00BE15DD">
      <w:pPr>
        <w:pStyle w:val="gmail-msolistparagraph"/>
        <w:spacing w:before="0" w:beforeAutospacing="0" w:after="0" w:afterAutospacing="0"/>
        <w:rPr>
          <w:rFonts w:ascii="Arial Narrow" w:hAnsi="Arial Narrow"/>
          <w:i/>
          <w:iCs/>
          <w:sz w:val="20"/>
          <w:szCs w:val="20"/>
        </w:rPr>
      </w:pPr>
      <w:r w:rsidRPr="006638B5">
        <w:rPr>
          <w:rFonts w:ascii="Arial Narrow" w:hAnsi="Arial Narrow"/>
          <w:bCs/>
          <w:sz w:val="20"/>
          <w:szCs w:val="20"/>
          <w:vertAlign w:val="superscript"/>
        </w:rPr>
        <w:t>+</w:t>
      </w:r>
      <w:r w:rsidRPr="00963911">
        <w:rPr>
          <w:rFonts w:ascii="Arial Narrow" w:hAnsi="Arial Narrow"/>
          <w:color w:val="000000"/>
          <w:sz w:val="20"/>
          <w:szCs w:val="20"/>
        </w:rPr>
        <w:t>Lynn, C., Bradley-Klug, K. L., Shaffer-</w:t>
      </w:r>
      <w:proofErr w:type="spellStart"/>
      <w:r w:rsidRPr="00963911">
        <w:rPr>
          <w:rFonts w:ascii="Arial Narrow" w:hAnsi="Arial Narrow"/>
          <w:color w:val="000000"/>
          <w:sz w:val="20"/>
          <w:szCs w:val="20"/>
        </w:rPr>
        <w:t>Hudkins</w:t>
      </w:r>
      <w:proofErr w:type="spellEnd"/>
      <w:r w:rsidRPr="00963911">
        <w:rPr>
          <w:rFonts w:ascii="Arial Narrow" w:hAnsi="Arial Narrow"/>
          <w:color w:val="000000"/>
          <w:sz w:val="20"/>
          <w:szCs w:val="20"/>
        </w:rPr>
        <w:t xml:space="preserve">, E., &amp; </w:t>
      </w:r>
      <w:r w:rsidRPr="006638B5">
        <w:rPr>
          <w:rFonts w:ascii="Arial Narrow" w:hAnsi="Arial Narrow"/>
          <w:bCs/>
          <w:sz w:val="20"/>
          <w:szCs w:val="20"/>
          <w:vertAlign w:val="superscript"/>
        </w:rPr>
        <w:t>+</w:t>
      </w:r>
      <w:r w:rsidRPr="00963911">
        <w:rPr>
          <w:rFonts w:ascii="Arial Narrow" w:hAnsi="Arial Narrow"/>
          <w:color w:val="000000"/>
          <w:sz w:val="20"/>
          <w:szCs w:val="20"/>
        </w:rPr>
        <w:t xml:space="preserve">Montgomery, J. N. (2017, March). </w:t>
      </w:r>
      <w:r w:rsidRPr="00963911">
        <w:rPr>
          <w:rFonts w:ascii="Arial Narrow" w:hAnsi="Arial Narrow"/>
          <w:i/>
          <w:iCs/>
          <w:sz w:val="20"/>
          <w:szCs w:val="20"/>
        </w:rPr>
        <w:t>Development and application of the Youth Health</w:t>
      </w:r>
    </w:p>
    <w:p w:rsidR="00634CB6" w:rsidRPr="00DF67A4" w:rsidRDefault="00963911" w:rsidP="00BE15DD">
      <w:pPr>
        <w:pStyle w:val="gmail-msolistparagraph"/>
        <w:spacing w:before="0" w:beforeAutospacing="0" w:after="0" w:afterAutospacing="0"/>
        <w:ind w:left="720"/>
        <w:rPr>
          <w:rFonts w:ascii="Arial Narrow" w:hAnsi="Arial Narrow"/>
          <w:i/>
          <w:iCs/>
          <w:color w:val="000000"/>
          <w:sz w:val="20"/>
          <w:szCs w:val="20"/>
        </w:rPr>
      </w:pPr>
      <w:r w:rsidRPr="00963911">
        <w:rPr>
          <w:rFonts w:ascii="Arial Narrow" w:hAnsi="Arial Narrow"/>
          <w:i/>
          <w:iCs/>
          <w:sz w:val="20"/>
          <w:szCs w:val="20"/>
        </w:rPr>
        <w:t>Resiliency</w:t>
      </w:r>
      <w:r>
        <w:rPr>
          <w:rFonts w:ascii="Arial Narrow" w:hAnsi="Arial Narrow"/>
          <w:i/>
          <w:iCs/>
          <w:sz w:val="20"/>
          <w:szCs w:val="20"/>
        </w:rPr>
        <w:t xml:space="preserve"> </w:t>
      </w:r>
      <w:r w:rsidRPr="00963911">
        <w:rPr>
          <w:rFonts w:ascii="Arial Narrow" w:hAnsi="Arial Narrow"/>
          <w:i/>
          <w:iCs/>
          <w:sz w:val="20"/>
          <w:szCs w:val="20"/>
        </w:rPr>
        <w:t xml:space="preserve">Scale-Youth Version: A tool to bridge the gap between pediatric psychologists and medical providers. </w:t>
      </w:r>
      <w:r w:rsidRPr="00963911">
        <w:rPr>
          <w:rFonts w:ascii="Arial Narrow" w:hAnsi="Arial Narrow"/>
          <w:sz w:val="20"/>
          <w:szCs w:val="20"/>
        </w:rPr>
        <w:t>Poster presented at the 2017 Society for Pediatric Psychology Annual Conference, Portland, OR</w:t>
      </w:r>
      <w:r w:rsidR="00783A95">
        <w:rPr>
          <w:rFonts w:ascii="Arial Narrow" w:hAnsi="Arial Narrow"/>
          <w:sz w:val="20"/>
          <w:szCs w:val="20"/>
        </w:rPr>
        <w:t>.</w:t>
      </w:r>
      <w:r w:rsidRPr="00963911">
        <w:rPr>
          <w:rFonts w:ascii="Arial Narrow" w:hAnsi="Arial Narrow"/>
          <w:sz w:val="20"/>
          <w:szCs w:val="20"/>
        </w:rPr>
        <w:tab/>
      </w:r>
    </w:p>
    <w:sectPr w:rsidR="00634CB6" w:rsidRPr="00DF67A4" w:rsidSect="00020E9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535" w:rsidRDefault="006F7535">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6F7535" w:rsidRDefault="006F7535">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535" w:rsidRDefault="006F7535">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6F7535" w:rsidRDefault="006F7535">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2" w:type="dxa"/>
      <w:tblLook w:val="0000" w:firstRow="0" w:lastRow="0" w:firstColumn="0" w:lastColumn="0" w:noHBand="0" w:noVBand="0"/>
    </w:tblPr>
    <w:tblGrid>
      <w:gridCol w:w="9648"/>
      <w:gridCol w:w="1152"/>
    </w:tblGrid>
    <w:tr w:rsidR="00D334FE">
      <w:tc>
        <w:tcPr>
          <w:tcW w:w="0" w:type="auto"/>
          <w:tcBorders>
            <w:top w:val="nil"/>
            <w:left w:val="nil"/>
            <w:bottom w:val="nil"/>
            <w:right w:val="single" w:sz="6" w:space="0" w:color="000000"/>
          </w:tcBorders>
        </w:tcPr>
        <w:p w:rsidR="00D334FE" w:rsidRDefault="004162F5">
          <w:pPr>
            <w:pStyle w:val="Header"/>
            <w:jc w:val="right"/>
          </w:pPr>
          <w:r>
            <w:t>2021</w:t>
          </w:r>
        </w:p>
        <w:p w:rsidR="00D334FE" w:rsidRDefault="00D334FE">
          <w:pPr>
            <w:pStyle w:val="Header"/>
            <w:jc w:val="right"/>
            <w:rPr>
              <w:b/>
              <w:bCs/>
            </w:rPr>
          </w:pPr>
          <w:r>
            <w:rPr>
              <w:b/>
              <w:bCs/>
            </w:rPr>
            <w:t>Kathy Bradley-Klug Research Summary</w:t>
          </w:r>
        </w:p>
      </w:tc>
      <w:tc>
        <w:tcPr>
          <w:tcW w:w="1152" w:type="dxa"/>
          <w:tcBorders>
            <w:top w:val="nil"/>
            <w:left w:val="single" w:sz="6" w:space="0" w:color="000000"/>
            <w:bottom w:val="nil"/>
            <w:right w:val="nil"/>
          </w:tcBorders>
        </w:tcPr>
        <w:p w:rsidR="00D334FE" w:rsidRDefault="00B54531">
          <w:pPr>
            <w:pStyle w:val="Header"/>
            <w:rPr>
              <w:b/>
              <w:bCs/>
            </w:rPr>
          </w:pPr>
          <w:r>
            <w:fldChar w:fldCharType="begin"/>
          </w:r>
          <w:r>
            <w:instrText xml:space="preserve"> PAGE   \* MERGEFORMAT </w:instrText>
          </w:r>
          <w:r>
            <w:fldChar w:fldCharType="separate"/>
          </w:r>
          <w:r w:rsidR="00A35EC1">
            <w:rPr>
              <w:noProof/>
            </w:rPr>
            <w:t>2</w:t>
          </w:r>
          <w:r>
            <w:rPr>
              <w:noProof/>
            </w:rPr>
            <w:fldChar w:fldCharType="end"/>
          </w:r>
        </w:p>
      </w:tc>
    </w:tr>
  </w:tbl>
  <w:p w:rsidR="00D334FE" w:rsidRDefault="00D334FE">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2A3"/>
    <w:multiLevelType w:val="hybridMultilevel"/>
    <w:tmpl w:val="D3669CBA"/>
    <w:lvl w:ilvl="0" w:tplc="117283C6">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E639F2"/>
    <w:multiLevelType w:val="hybridMultilevel"/>
    <w:tmpl w:val="9E92D5EA"/>
    <w:lvl w:ilvl="0" w:tplc="29EA4BE2">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15:restartNumberingAfterBreak="0">
    <w:nsid w:val="134563D0"/>
    <w:multiLevelType w:val="hybridMultilevel"/>
    <w:tmpl w:val="F4AE7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24B05"/>
    <w:multiLevelType w:val="hybridMultilevel"/>
    <w:tmpl w:val="72048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C046E"/>
    <w:multiLevelType w:val="hybridMultilevel"/>
    <w:tmpl w:val="559C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01426C"/>
    <w:multiLevelType w:val="hybridMultilevel"/>
    <w:tmpl w:val="5D389D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66EE02A4"/>
    <w:multiLevelType w:val="hybridMultilevel"/>
    <w:tmpl w:val="1CFE7D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73DD2D87"/>
    <w:multiLevelType w:val="hybridMultilevel"/>
    <w:tmpl w:val="A2728932"/>
    <w:lvl w:ilvl="0" w:tplc="A8E85DD0">
      <w:start w:val="1"/>
      <w:numFmt w:val="decimal"/>
      <w:lvlText w:val="%1."/>
      <w:lvlJc w:val="left"/>
      <w:pPr>
        <w:ind w:left="720" w:hanging="360"/>
      </w:pPr>
      <w:rPr>
        <w:rFonts w:ascii="Garamond" w:hAnsi="Garamond" w:hint="default"/>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num>
  <w:num w:numId="3">
    <w:abstractNumId w:val="5"/>
  </w:num>
  <w:num w:numId="4">
    <w:abstractNumId w:val="6"/>
  </w:num>
  <w:num w:numId="5">
    <w:abstractNumId w:val="3"/>
  </w:num>
  <w:num w:numId="6">
    <w:abstractNumId w:val="4"/>
  </w:num>
  <w:num w:numId="7">
    <w:abstractNumId w:val="2"/>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20"/>
  <w:doNotHyphenateCaps/>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E95"/>
    <w:rsid w:val="00000628"/>
    <w:rsid w:val="000038F0"/>
    <w:rsid w:val="00020E95"/>
    <w:rsid w:val="000D4E10"/>
    <w:rsid w:val="00106671"/>
    <w:rsid w:val="001214A8"/>
    <w:rsid w:val="00143ED6"/>
    <w:rsid w:val="001470DE"/>
    <w:rsid w:val="001A06BC"/>
    <w:rsid w:val="002B3417"/>
    <w:rsid w:val="002C41F1"/>
    <w:rsid w:val="002E2EA3"/>
    <w:rsid w:val="00324DE4"/>
    <w:rsid w:val="00325E1B"/>
    <w:rsid w:val="00341890"/>
    <w:rsid w:val="00355339"/>
    <w:rsid w:val="00377E6F"/>
    <w:rsid w:val="003A47CA"/>
    <w:rsid w:val="003F62C0"/>
    <w:rsid w:val="00411472"/>
    <w:rsid w:val="004162F5"/>
    <w:rsid w:val="00481D57"/>
    <w:rsid w:val="00522B8E"/>
    <w:rsid w:val="005234ED"/>
    <w:rsid w:val="00543C88"/>
    <w:rsid w:val="005532D9"/>
    <w:rsid w:val="00575240"/>
    <w:rsid w:val="005F749B"/>
    <w:rsid w:val="0060632A"/>
    <w:rsid w:val="00611E02"/>
    <w:rsid w:val="00634CB6"/>
    <w:rsid w:val="00637F2E"/>
    <w:rsid w:val="006638B5"/>
    <w:rsid w:val="00666026"/>
    <w:rsid w:val="00680E3F"/>
    <w:rsid w:val="006879C8"/>
    <w:rsid w:val="006B5BCB"/>
    <w:rsid w:val="006C398C"/>
    <w:rsid w:val="006F6287"/>
    <w:rsid w:val="006F7535"/>
    <w:rsid w:val="00762AAA"/>
    <w:rsid w:val="00783A95"/>
    <w:rsid w:val="007876F5"/>
    <w:rsid w:val="00794794"/>
    <w:rsid w:val="007956D5"/>
    <w:rsid w:val="007D264F"/>
    <w:rsid w:val="007E5892"/>
    <w:rsid w:val="007F4128"/>
    <w:rsid w:val="00800AE8"/>
    <w:rsid w:val="0084474A"/>
    <w:rsid w:val="008875DE"/>
    <w:rsid w:val="00893F7F"/>
    <w:rsid w:val="008C0BC0"/>
    <w:rsid w:val="008D0818"/>
    <w:rsid w:val="008F5772"/>
    <w:rsid w:val="00923712"/>
    <w:rsid w:val="00944FB6"/>
    <w:rsid w:val="00963911"/>
    <w:rsid w:val="009A282B"/>
    <w:rsid w:val="009C156E"/>
    <w:rsid w:val="009C45CD"/>
    <w:rsid w:val="009C51E8"/>
    <w:rsid w:val="009D7934"/>
    <w:rsid w:val="00A121F9"/>
    <w:rsid w:val="00A2343B"/>
    <w:rsid w:val="00A35EC1"/>
    <w:rsid w:val="00A72E23"/>
    <w:rsid w:val="00A93338"/>
    <w:rsid w:val="00AD66E2"/>
    <w:rsid w:val="00AE699F"/>
    <w:rsid w:val="00B12C2E"/>
    <w:rsid w:val="00B54531"/>
    <w:rsid w:val="00B72386"/>
    <w:rsid w:val="00B77B43"/>
    <w:rsid w:val="00BE15DD"/>
    <w:rsid w:val="00BF3C80"/>
    <w:rsid w:val="00C068D7"/>
    <w:rsid w:val="00C554EB"/>
    <w:rsid w:val="00CA5EF9"/>
    <w:rsid w:val="00D10D69"/>
    <w:rsid w:val="00D3134B"/>
    <w:rsid w:val="00D334FE"/>
    <w:rsid w:val="00D51F4C"/>
    <w:rsid w:val="00D747F0"/>
    <w:rsid w:val="00D7725C"/>
    <w:rsid w:val="00DB4F49"/>
    <w:rsid w:val="00DE411F"/>
    <w:rsid w:val="00DF67A4"/>
    <w:rsid w:val="00E442D4"/>
    <w:rsid w:val="00E44E8B"/>
    <w:rsid w:val="00E45C23"/>
    <w:rsid w:val="00E549F4"/>
    <w:rsid w:val="00E7731F"/>
    <w:rsid w:val="00EA12F3"/>
    <w:rsid w:val="00EB3923"/>
    <w:rsid w:val="00EC18F7"/>
    <w:rsid w:val="00EE521F"/>
    <w:rsid w:val="00EF3439"/>
    <w:rsid w:val="00F561F7"/>
    <w:rsid w:val="00FA7178"/>
    <w:rsid w:val="00FB2E59"/>
    <w:rsid w:val="00FF3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029342"/>
  <w15:docId w15:val="{FC10926D-D91D-4464-A137-DF2AD2CB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6F5"/>
    <w:pPr>
      <w:spacing w:after="200" w:line="276" w:lineRule="auto"/>
    </w:pPr>
    <w:rPr>
      <w:rFonts w:ascii="Calibri" w:hAnsi="Calibri" w:cs="Calibri"/>
    </w:rPr>
  </w:style>
  <w:style w:type="paragraph" w:styleId="Heading1">
    <w:name w:val="heading 1"/>
    <w:basedOn w:val="Normal"/>
    <w:next w:val="Normal"/>
    <w:link w:val="Heading1Char"/>
    <w:uiPriority w:val="99"/>
    <w:qFormat/>
    <w:rsid w:val="007876F5"/>
    <w:pPr>
      <w:keepNext/>
      <w:spacing w:after="0" w:line="240" w:lineRule="auto"/>
      <w:ind w:left="720" w:hanging="720"/>
      <w:jc w:val="center"/>
      <w:outlineLvl w:val="0"/>
    </w:pPr>
    <w:rPr>
      <w:rFonts w:cstheme="minorBidi"/>
      <w:b/>
      <w:bCs/>
      <w:color w:val="1F497D"/>
      <w:sz w:val="24"/>
      <w:szCs w:val="24"/>
    </w:rPr>
  </w:style>
  <w:style w:type="paragraph" w:styleId="Heading2">
    <w:name w:val="heading 2"/>
    <w:basedOn w:val="Normal"/>
    <w:next w:val="Normal"/>
    <w:link w:val="Heading2Char"/>
    <w:uiPriority w:val="99"/>
    <w:qFormat/>
    <w:rsid w:val="007876F5"/>
    <w:pPr>
      <w:keepNext/>
      <w:spacing w:line="240" w:lineRule="auto"/>
      <w:outlineLvl w:val="1"/>
    </w:pPr>
    <w:rPr>
      <w:rFonts w:cstheme="minorBidi"/>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E9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20E95"/>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7876F5"/>
    <w:pPr>
      <w:spacing w:after="0" w:line="240" w:lineRule="auto"/>
      <w:ind w:left="720"/>
    </w:pPr>
  </w:style>
  <w:style w:type="paragraph" w:styleId="Header">
    <w:name w:val="header"/>
    <w:basedOn w:val="Normal"/>
    <w:link w:val="HeaderChar"/>
    <w:uiPriority w:val="99"/>
    <w:rsid w:val="00787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6F5"/>
    <w:rPr>
      <w:rFonts w:ascii="Times New Roman" w:hAnsi="Times New Roman" w:cs="Times New Roman"/>
    </w:rPr>
  </w:style>
  <w:style w:type="paragraph" w:styleId="Footer">
    <w:name w:val="footer"/>
    <w:basedOn w:val="Normal"/>
    <w:link w:val="FooterChar"/>
    <w:uiPriority w:val="99"/>
    <w:rsid w:val="00787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6F5"/>
    <w:rPr>
      <w:rFonts w:ascii="Times New Roman" w:hAnsi="Times New Roman" w:cs="Times New Roman"/>
    </w:rPr>
  </w:style>
  <w:style w:type="paragraph" w:styleId="BalloonText">
    <w:name w:val="Balloon Text"/>
    <w:basedOn w:val="Normal"/>
    <w:link w:val="BalloonTextChar"/>
    <w:uiPriority w:val="99"/>
    <w:rsid w:val="00787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76F5"/>
    <w:rPr>
      <w:rFonts w:ascii="Tahoma" w:hAnsi="Tahoma" w:cs="Tahoma"/>
      <w:sz w:val="16"/>
      <w:szCs w:val="16"/>
    </w:rPr>
  </w:style>
  <w:style w:type="paragraph" w:styleId="PlainText">
    <w:name w:val="Plain Text"/>
    <w:basedOn w:val="Normal"/>
    <w:link w:val="PlainTextChar"/>
    <w:uiPriority w:val="99"/>
    <w:rsid w:val="007876F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876F5"/>
    <w:rPr>
      <w:rFonts w:ascii="Consolas" w:hAnsi="Consolas" w:cs="Consolas"/>
      <w:sz w:val="21"/>
      <w:szCs w:val="21"/>
    </w:rPr>
  </w:style>
  <w:style w:type="paragraph" w:customStyle="1" w:styleId="Default">
    <w:name w:val="Default"/>
    <w:rsid w:val="007876F5"/>
    <w:pPr>
      <w:autoSpaceDE w:val="0"/>
      <w:autoSpaceDN w:val="0"/>
      <w:adjustRightInd w:val="0"/>
    </w:pPr>
    <w:rPr>
      <w:rFonts w:ascii="Calibri" w:hAnsi="Calibri"/>
      <w:color w:val="000000"/>
      <w:sz w:val="24"/>
      <w:szCs w:val="24"/>
    </w:rPr>
  </w:style>
  <w:style w:type="character" w:customStyle="1" w:styleId="st1">
    <w:name w:val="st1"/>
    <w:basedOn w:val="DefaultParagraphFont"/>
    <w:uiPriority w:val="99"/>
    <w:rsid w:val="007876F5"/>
    <w:rPr>
      <w:rFonts w:ascii="Times New Roman" w:hAnsi="Times New Roman" w:cs="Times New Roman"/>
    </w:rPr>
  </w:style>
  <w:style w:type="paragraph" w:styleId="HTMLPreformatted">
    <w:name w:val="HTML Preformatted"/>
    <w:basedOn w:val="Normal"/>
    <w:link w:val="HTMLPreformattedChar"/>
    <w:uiPriority w:val="99"/>
    <w:rsid w:val="00787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876F5"/>
    <w:rPr>
      <w:rFonts w:ascii="Courier New" w:hAnsi="Courier New" w:cs="Courier New"/>
      <w:sz w:val="20"/>
      <w:szCs w:val="20"/>
    </w:rPr>
  </w:style>
  <w:style w:type="paragraph" w:styleId="DocumentMap">
    <w:name w:val="Document Map"/>
    <w:basedOn w:val="Normal"/>
    <w:link w:val="DocumentMapChar"/>
    <w:uiPriority w:val="99"/>
    <w:rsid w:val="007876F5"/>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876F5"/>
    <w:rPr>
      <w:rFonts w:ascii="Times New Roman" w:hAnsi="Times New Roman" w:cs="Times New Roman"/>
      <w:sz w:val="2"/>
      <w:szCs w:val="2"/>
    </w:rPr>
  </w:style>
  <w:style w:type="paragraph" w:styleId="BodyText2">
    <w:name w:val="Body Text 2"/>
    <w:basedOn w:val="Normal"/>
    <w:link w:val="BodyText2Char"/>
    <w:uiPriority w:val="99"/>
    <w:rsid w:val="007876F5"/>
    <w:pPr>
      <w:tabs>
        <w:tab w:val="left" w:pos="720"/>
      </w:tabs>
      <w:spacing w:after="0" w:line="240" w:lineRule="auto"/>
      <w:ind w:left="720"/>
    </w:pPr>
    <w:rPr>
      <w:rFonts w:ascii="Times" w:hAnsi="Times" w:cs="Times"/>
      <w:sz w:val="20"/>
      <w:szCs w:val="20"/>
    </w:rPr>
  </w:style>
  <w:style w:type="character" w:customStyle="1" w:styleId="BodyText2Char">
    <w:name w:val="Body Text 2 Char"/>
    <w:basedOn w:val="DefaultParagraphFont"/>
    <w:link w:val="BodyText2"/>
    <w:uiPriority w:val="99"/>
    <w:rsid w:val="00020E95"/>
    <w:rPr>
      <w:rFonts w:ascii="Calibri" w:hAnsi="Calibri" w:cs="Calibri"/>
    </w:rPr>
  </w:style>
  <w:style w:type="paragraph" w:customStyle="1" w:styleId="DataField11pt-Single">
    <w:name w:val="Data Field 11pt-Single"/>
    <w:basedOn w:val="Normal"/>
    <w:uiPriority w:val="99"/>
    <w:rsid w:val="007876F5"/>
    <w:pPr>
      <w:autoSpaceDE w:val="0"/>
      <w:autoSpaceDN w:val="0"/>
      <w:spacing w:after="0" w:line="240" w:lineRule="auto"/>
    </w:pPr>
    <w:rPr>
      <w:rFonts w:ascii="Arial" w:hAnsi="Arial" w:cs="Arial"/>
    </w:rPr>
  </w:style>
  <w:style w:type="paragraph" w:styleId="BodyText">
    <w:name w:val="Body Text"/>
    <w:basedOn w:val="Normal"/>
    <w:link w:val="BodyTextChar"/>
    <w:uiPriority w:val="99"/>
    <w:rsid w:val="007876F5"/>
    <w:pPr>
      <w:spacing w:line="240" w:lineRule="auto"/>
    </w:pPr>
    <w:rPr>
      <w:rFonts w:cstheme="minorBidi"/>
      <w:sz w:val="24"/>
      <w:szCs w:val="24"/>
    </w:rPr>
  </w:style>
  <w:style w:type="character" w:customStyle="1" w:styleId="BodyTextChar">
    <w:name w:val="Body Text Char"/>
    <w:basedOn w:val="DefaultParagraphFont"/>
    <w:link w:val="BodyText"/>
    <w:uiPriority w:val="99"/>
    <w:semiHidden/>
    <w:rsid w:val="00020E95"/>
    <w:rPr>
      <w:rFonts w:ascii="Calibri" w:hAnsi="Calibri" w:cs="Calibri"/>
    </w:rPr>
  </w:style>
  <w:style w:type="character" w:styleId="Emphasis">
    <w:name w:val="Emphasis"/>
    <w:basedOn w:val="DefaultParagraphFont"/>
    <w:uiPriority w:val="99"/>
    <w:qFormat/>
    <w:rsid w:val="007876F5"/>
    <w:rPr>
      <w:rFonts w:ascii="Times New Roman" w:hAnsi="Times New Roman" w:cs="Times New Roman"/>
      <w:i/>
      <w:iCs/>
    </w:rPr>
  </w:style>
  <w:style w:type="paragraph" w:customStyle="1" w:styleId="gmail-msolistparagraph">
    <w:name w:val="gmail-msolistparagraph"/>
    <w:basedOn w:val="Normal"/>
    <w:rsid w:val="00963911"/>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uthors5">
    <w:name w:val="authors5"/>
    <w:basedOn w:val="DefaultParagraphFont"/>
    <w:rsid w:val="002C41F1"/>
  </w:style>
  <w:style w:type="character" w:customStyle="1" w:styleId="Date1">
    <w:name w:val="Date1"/>
    <w:basedOn w:val="DefaultParagraphFont"/>
    <w:rsid w:val="002C41F1"/>
  </w:style>
  <w:style w:type="character" w:customStyle="1" w:styleId="arttitle4">
    <w:name w:val="art_title4"/>
    <w:basedOn w:val="DefaultParagraphFont"/>
    <w:rsid w:val="002C41F1"/>
  </w:style>
  <w:style w:type="character" w:customStyle="1" w:styleId="serialtitle">
    <w:name w:val="serial_title"/>
    <w:basedOn w:val="DefaultParagraphFont"/>
    <w:rsid w:val="002C41F1"/>
  </w:style>
  <w:style w:type="character" w:customStyle="1" w:styleId="volumeissue">
    <w:name w:val="volume_issue"/>
    <w:basedOn w:val="DefaultParagraphFont"/>
    <w:rsid w:val="002C41F1"/>
  </w:style>
  <w:style w:type="character" w:customStyle="1" w:styleId="pagerange">
    <w:name w:val="page_range"/>
    <w:basedOn w:val="DefaultParagraphFont"/>
    <w:rsid w:val="002C4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36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Julia Ogg Research Summary</vt:lpstr>
    </vt:vector>
  </TitlesOfParts>
  <Company>New Student Orientation 2012</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Julia Ogg Research Summary</dc:title>
  <dc:subject>Orientation 2012</dc:subject>
  <dc:creator>Ogg, Julia</dc:creator>
  <cp:lastModifiedBy>Bradley-Klug, Kathy</cp:lastModifiedBy>
  <cp:revision>2</cp:revision>
  <cp:lastPrinted>2018-08-01T13:34:00Z</cp:lastPrinted>
  <dcterms:created xsi:type="dcterms:W3CDTF">2021-01-05T21:37:00Z</dcterms:created>
  <dcterms:modified xsi:type="dcterms:W3CDTF">2021-01-05T21:37:00Z</dcterms:modified>
</cp:coreProperties>
</file>