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F53E5" w14:textId="067820FD" w:rsidR="00AA3F2C" w:rsidRPr="00570F27" w:rsidRDefault="0045687B" w:rsidP="00570F27">
      <w:pPr>
        <w:spacing w:after="0" w:line="240" w:lineRule="auto"/>
        <w:contextualSpacing/>
        <w:jc w:val="center"/>
        <w:rPr>
          <w:rFonts w:ascii="Arial Narrow" w:hAnsi="Arial Narrow"/>
        </w:rPr>
      </w:pPr>
      <w:r w:rsidRPr="00570F27">
        <w:rPr>
          <w:rFonts w:ascii="Arial Narrow" w:hAnsi="Arial Narrow"/>
        </w:rPr>
        <w:t xml:space="preserve">I </w:t>
      </w:r>
      <w:r w:rsidR="00CA5F17" w:rsidRPr="00570F27">
        <w:rPr>
          <w:rFonts w:ascii="Arial Narrow" w:hAnsi="Arial Narrow"/>
        </w:rPr>
        <w:t xml:space="preserve">lead the </w:t>
      </w:r>
      <w:r w:rsidR="00CA5F17" w:rsidRPr="00570F27">
        <w:rPr>
          <w:rFonts w:ascii="Arial Narrow" w:hAnsi="Arial Narrow"/>
          <w:b/>
          <w:bCs/>
        </w:rPr>
        <w:t xml:space="preserve">Research on Assessment and Intervention to Support Equity (RAISE) </w:t>
      </w:r>
      <w:r w:rsidR="00CA5F17" w:rsidRPr="00570F27">
        <w:rPr>
          <w:rFonts w:ascii="Arial Narrow" w:hAnsi="Arial Narrow"/>
        </w:rPr>
        <w:t>Lab</w:t>
      </w:r>
      <w:r w:rsidR="007130F4" w:rsidRPr="00570F27">
        <w:rPr>
          <w:rFonts w:ascii="Arial Narrow" w:hAnsi="Arial Narrow"/>
        </w:rPr>
        <w:t>.</w:t>
      </w:r>
    </w:p>
    <w:p w14:paraId="5FF22838" w14:textId="77777777" w:rsidR="00107DD4" w:rsidRPr="00570F27" w:rsidRDefault="00107DD4" w:rsidP="00570F27">
      <w:pPr>
        <w:spacing w:after="0" w:line="240" w:lineRule="auto"/>
        <w:contextualSpacing/>
        <w:jc w:val="center"/>
        <w:rPr>
          <w:rFonts w:ascii="Arial Narrow" w:hAnsi="Arial Narrow"/>
          <w:b/>
          <w:color w:val="1F497D" w:themeColor="text2"/>
        </w:rPr>
      </w:pPr>
    </w:p>
    <w:p w14:paraId="3148A525" w14:textId="07BCFEA6" w:rsidR="006A09D0" w:rsidRPr="00570F27" w:rsidRDefault="007E06E4" w:rsidP="00570F27">
      <w:pPr>
        <w:spacing w:line="240" w:lineRule="auto"/>
        <w:contextualSpacing/>
        <w:rPr>
          <w:rFonts w:ascii="Arial Narrow" w:hAnsi="Arial Narrow"/>
        </w:rPr>
      </w:pPr>
      <w:r w:rsidRPr="00570F27">
        <w:rPr>
          <w:rFonts w:ascii="Arial Narrow" w:hAnsi="Arial Narrow"/>
          <w:b/>
          <w:bCs/>
          <w:color w:val="4F81BD" w:themeColor="accent1"/>
        </w:rPr>
        <w:t>My Research Agenda</w:t>
      </w:r>
      <w:r w:rsidR="00AA3F2C" w:rsidRPr="00570F27">
        <w:rPr>
          <w:rFonts w:ascii="Arial Narrow" w:hAnsi="Arial Narrow"/>
          <w:color w:val="1F497D" w:themeColor="text2"/>
        </w:rPr>
        <w:t xml:space="preserve">: </w:t>
      </w:r>
      <w:r w:rsidR="006A09D0" w:rsidRPr="00570F27">
        <w:rPr>
          <w:rFonts w:ascii="Arial Narrow" w:hAnsi="Arial Narrow"/>
        </w:rPr>
        <w:t xml:space="preserve">In the age of high-stakes accountability, important educational decisions are increasingly based upon student test performance. However, the impact of </w:t>
      </w:r>
      <w:r w:rsidR="00341047" w:rsidRPr="00570F27">
        <w:rPr>
          <w:rFonts w:ascii="Arial Narrow" w:hAnsi="Arial Narrow"/>
        </w:rPr>
        <w:t xml:space="preserve">these </w:t>
      </w:r>
      <w:r w:rsidR="006A09D0" w:rsidRPr="00570F27">
        <w:rPr>
          <w:rFonts w:ascii="Arial Narrow" w:hAnsi="Arial Narrow"/>
        </w:rPr>
        <w:t>policies is largely unknown and may result in higher levels of teacher stress and student anxiety, without the provision of adequate supports necessary for the academic, socio-emotional, and behavioral success of every student. Research has indicated that nearly 20% of school-aged children will exhibit symptoms of severe mental and behavioral health problems, yet only 20% of those individuals are identified and subsequently receive intervention services. Moreover, students with internalizing problem behaviors (e.g., depression, anxiety, withdrawal), are significantly less likely to receive needed services. These problems may be exacerbated with a limited focus on only those behaviors (e.g., externalizing problems) that are perceived to impede academic achievement (i.e., high-stakes test performance). As such, it is important to (1) understand the influence of policies on socio-emotional wellbeing for students and teachers and (2) develop new mental and behavioral health</w:t>
      </w:r>
      <w:r w:rsidR="006A09D0" w:rsidRPr="00570F27">
        <w:rPr>
          <w:rFonts w:ascii="Arial Narrow" w:hAnsi="Arial Narrow"/>
          <w:i/>
        </w:rPr>
        <w:t xml:space="preserve"> </w:t>
      </w:r>
      <w:r w:rsidR="006A09D0" w:rsidRPr="00570F27">
        <w:rPr>
          <w:rFonts w:ascii="Arial Narrow" w:hAnsi="Arial Narrow"/>
        </w:rPr>
        <w:t xml:space="preserve">assessment to intervention models to help identify and serve </w:t>
      </w:r>
      <w:r w:rsidR="006A09D0" w:rsidRPr="00570F27">
        <w:rPr>
          <w:rFonts w:ascii="Arial Narrow" w:hAnsi="Arial Narrow"/>
          <w:i/>
        </w:rPr>
        <w:t xml:space="preserve">all </w:t>
      </w:r>
      <w:r w:rsidR="006A09D0" w:rsidRPr="00570F27">
        <w:rPr>
          <w:rFonts w:ascii="Arial Narrow" w:hAnsi="Arial Narrow"/>
        </w:rPr>
        <w:t xml:space="preserve">students in need. Within this high-stakes, accountability driven educational context, I utilize a social justice framework to examine the intersection of education policy and school mental health. My professional mission is a focus on a nuanced understanding of this intersection, development of responsive assessment tools to measure key constructs and inform preventative efforts, and creation of interventions to support student and teacher wellbeing. My research program consists of three distinct, yet conceptually related lines of inquiry including: </w:t>
      </w:r>
    </w:p>
    <w:p w14:paraId="3D3EDC49" w14:textId="77777777" w:rsidR="00AA5F8E" w:rsidRPr="00570F27" w:rsidRDefault="00AA5F8E" w:rsidP="00570F27">
      <w:pPr>
        <w:spacing w:line="240" w:lineRule="auto"/>
        <w:contextualSpacing/>
        <w:rPr>
          <w:rFonts w:ascii="Arial Narrow" w:hAnsi="Arial Narrow"/>
        </w:rPr>
      </w:pPr>
    </w:p>
    <w:p w14:paraId="4AF44E7D" w14:textId="77777777" w:rsidR="006A09D0" w:rsidRPr="00570F27" w:rsidRDefault="006A09D0" w:rsidP="00570F27">
      <w:pPr>
        <w:numPr>
          <w:ilvl w:val="0"/>
          <w:numId w:val="5"/>
        </w:numPr>
        <w:spacing w:line="240" w:lineRule="auto"/>
        <w:contextualSpacing/>
        <w:rPr>
          <w:rFonts w:ascii="Arial Narrow" w:hAnsi="Arial Narrow"/>
        </w:rPr>
      </w:pPr>
      <w:r w:rsidRPr="00570F27">
        <w:rPr>
          <w:rFonts w:ascii="Arial Narrow" w:hAnsi="Arial Narrow"/>
        </w:rPr>
        <w:t>An examination of teacher stress and student test anxiety surrounding high-stakes exams;</w:t>
      </w:r>
    </w:p>
    <w:p w14:paraId="1973E748" w14:textId="77777777" w:rsidR="006A09D0" w:rsidRPr="00570F27" w:rsidRDefault="006A09D0" w:rsidP="00570F27">
      <w:pPr>
        <w:numPr>
          <w:ilvl w:val="0"/>
          <w:numId w:val="5"/>
        </w:numPr>
        <w:spacing w:line="240" w:lineRule="auto"/>
        <w:contextualSpacing/>
        <w:rPr>
          <w:rFonts w:ascii="Arial Narrow" w:hAnsi="Arial Narrow"/>
        </w:rPr>
      </w:pPr>
      <w:r w:rsidRPr="00570F27">
        <w:rPr>
          <w:rFonts w:ascii="Arial Narrow" w:hAnsi="Arial Narrow"/>
        </w:rPr>
        <w:t>The creation and validation of internalizing behavior and socio-emotional wellness screening assessments;</w:t>
      </w:r>
    </w:p>
    <w:p w14:paraId="56B295EB" w14:textId="6801E230" w:rsidR="006A09D0" w:rsidRPr="00570F27" w:rsidRDefault="006A09D0" w:rsidP="00570F27">
      <w:pPr>
        <w:numPr>
          <w:ilvl w:val="0"/>
          <w:numId w:val="5"/>
        </w:numPr>
        <w:spacing w:line="240" w:lineRule="auto"/>
        <w:contextualSpacing/>
        <w:rPr>
          <w:rFonts w:ascii="Arial Narrow" w:hAnsi="Arial Narrow"/>
        </w:rPr>
      </w:pPr>
      <w:r w:rsidRPr="00570F27">
        <w:rPr>
          <w:rFonts w:ascii="Arial Narrow" w:hAnsi="Arial Narrow"/>
        </w:rPr>
        <w:t xml:space="preserve">The training of teachers and schools in population-based assessment methods (e.g., universal mental health screening, Mental Health First Aid) to inform tiered and targeted intervention.  </w:t>
      </w:r>
    </w:p>
    <w:p w14:paraId="2F95B7DC" w14:textId="77777777" w:rsidR="00AA5F8E" w:rsidRPr="00570F27" w:rsidRDefault="00AA5F8E" w:rsidP="00570F27">
      <w:pPr>
        <w:spacing w:line="240" w:lineRule="auto"/>
        <w:contextualSpacing/>
        <w:rPr>
          <w:rFonts w:ascii="Arial Narrow" w:hAnsi="Arial Narrow"/>
        </w:rPr>
      </w:pPr>
    </w:p>
    <w:p w14:paraId="4ABC5DE2" w14:textId="0DC804DF" w:rsidR="00AA5F8E" w:rsidRPr="00570F27" w:rsidRDefault="00AA5F8E" w:rsidP="00570F27">
      <w:pPr>
        <w:spacing w:line="240" w:lineRule="auto"/>
        <w:contextualSpacing/>
        <w:rPr>
          <w:rFonts w:ascii="Arial Narrow" w:hAnsi="Arial Narrow"/>
        </w:rPr>
      </w:pPr>
      <w:r w:rsidRPr="00570F27">
        <w:rPr>
          <w:rFonts w:ascii="Arial Narrow" w:hAnsi="Arial Narrow"/>
        </w:rPr>
        <w:t xml:space="preserve">Students in the RAISE lab will have multiple opportunities for research experiences across lines, as well as mentorship, </w:t>
      </w:r>
      <w:r w:rsidR="003F7B01">
        <w:rPr>
          <w:rFonts w:ascii="Arial Narrow" w:hAnsi="Arial Narrow"/>
        </w:rPr>
        <w:t xml:space="preserve">grant </w:t>
      </w:r>
      <w:r w:rsidRPr="00570F27">
        <w:rPr>
          <w:rFonts w:ascii="Arial Narrow" w:hAnsi="Arial Narrow"/>
        </w:rPr>
        <w:t xml:space="preserve">writing, and publication activities. Interested students are encouraged to review the RAISE lab manual that describes my mentorship style, areas of development, </w:t>
      </w:r>
      <w:r w:rsidR="002F62E0" w:rsidRPr="00570F27">
        <w:rPr>
          <w:rFonts w:ascii="Arial Narrow" w:hAnsi="Arial Narrow"/>
        </w:rPr>
        <w:t xml:space="preserve">and yearly expectations. </w:t>
      </w:r>
      <w:r w:rsidR="00715E12" w:rsidRPr="00570F27">
        <w:rPr>
          <w:rFonts w:ascii="Arial Narrow" w:hAnsi="Arial Narrow"/>
        </w:rPr>
        <w:t xml:space="preserve">In addition, students will have opportunities to participate within my various service commitments including reviewing manuscripts for </w:t>
      </w:r>
      <w:r w:rsidR="00715E12" w:rsidRPr="00570F27">
        <w:rPr>
          <w:rFonts w:ascii="Arial Narrow" w:hAnsi="Arial Narrow"/>
          <w:i/>
          <w:iCs/>
        </w:rPr>
        <w:t xml:space="preserve">Journal of School Psychology </w:t>
      </w:r>
      <w:r w:rsidR="00715E12" w:rsidRPr="00570F27">
        <w:rPr>
          <w:rFonts w:ascii="Arial Narrow" w:hAnsi="Arial Narrow"/>
        </w:rPr>
        <w:t xml:space="preserve">and </w:t>
      </w:r>
      <w:r w:rsidR="00715E12" w:rsidRPr="00570F27">
        <w:rPr>
          <w:rFonts w:ascii="Arial Narrow" w:hAnsi="Arial Narrow"/>
          <w:i/>
          <w:iCs/>
        </w:rPr>
        <w:t>School Psychology Review</w:t>
      </w:r>
      <w:r w:rsidR="00A62218" w:rsidRPr="00570F27">
        <w:rPr>
          <w:rFonts w:ascii="Arial Narrow" w:hAnsi="Arial Narrow"/>
          <w:i/>
          <w:iCs/>
        </w:rPr>
        <w:t xml:space="preserve">, </w:t>
      </w:r>
      <w:r w:rsidR="00570F27" w:rsidRPr="00570F27">
        <w:rPr>
          <w:rFonts w:ascii="Arial Narrow" w:hAnsi="Arial Narrow"/>
          <w:iCs/>
        </w:rPr>
        <w:t xml:space="preserve">and </w:t>
      </w:r>
      <w:r w:rsidR="00A62218" w:rsidRPr="00570F27">
        <w:rPr>
          <w:rFonts w:ascii="Arial Narrow" w:hAnsi="Arial Narrow"/>
        </w:rPr>
        <w:t>advocacy and government relations</w:t>
      </w:r>
      <w:r w:rsidR="00696433" w:rsidRPr="00570F27">
        <w:rPr>
          <w:rFonts w:ascii="Arial Narrow" w:hAnsi="Arial Narrow"/>
        </w:rPr>
        <w:t xml:space="preserve"> for the NASP Government and Professional Relations committee</w:t>
      </w:r>
      <w:r w:rsidR="00715E12" w:rsidRPr="00570F27">
        <w:rPr>
          <w:rFonts w:ascii="Arial Narrow" w:hAnsi="Arial Narrow"/>
        </w:rPr>
        <w:t xml:space="preserve">. </w:t>
      </w:r>
    </w:p>
    <w:p w14:paraId="24DD1279" w14:textId="77777777" w:rsidR="00570F27" w:rsidRPr="00570F27" w:rsidRDefault="00570F27" w:rsidP="00570F27">
      <w:pPr>
        <w:spacing w:line="240" w:lineRule="auto"/>
        <w:contextualSpacing/>
        <w:rPr>
          <w:rFonts w:ascii="Arial Narrow" w:hAnsi="Arial Narrow"/>
        </w:rPr>
      </w:pPr>
    </w:p>
    <w:p w14:paraId="087767F8" w14:textId="0E311E52" w:rsidR="00AA5F8E" w:rsidRPr="00570F27" w:rsidRDefault="00AA5F8E" w:rsidP="00570F27">
      <w:pPr>
        <w:spacing w:line="240" w:lineRule="auto"/>
        <w:contextualSpacing/>
        <w:rPr>
          <w:rFonts w:ascii="Arial Narrow" w:hAnsi="Arial Narrow"/>
          <w:color w:val="1F497D" w:themeColor="text2"/>
        </w:rPr>
      </w:pPr>
      <w:r w:rsidRPr="00570F27">
        <w:rPr>
          <w:rFonts w:ascii="Arial Narrow" w:hAnsi="Arial Narrow"/>
          <w:b/>
          <w:bCs/>
          <w:color w:val="4F81BD" w:themeColor="accent1"/>
        </w:rPr>
        <w:t>Ongoing Research Projects</w:t>
      </w:r>
      <w:r w:rsidRPr="00570F27">
        <w:rPr>
          <w:rFonts w:ascii="Arial Narrow" w:hAnsi="Arial Narrow"/>
          <w:color w:val="1F497D" w:themeColor="text2"/>
        </w:rPr>
        <w:t xml:space="preserve">: </w:t>
      </w:r>
    </w:p>
    <w:p w14:paraId="796FC6D4" w14:textId="505EF727" w:rsidR="00D00C4F" w:rsidRDefault="00D00C4F" w:rsidP="00570F27">
      <w:pPr>
        <w:pStyle w:val="ListParagraph"/>
        <w:numPr>
          <w:ilvl w:val="0"/>
          <w:numId w:val="7"/>
        </w:numPr>
        <w:contextualSpacing/>
        <w:rPr>
          <w:rFonts w:ascii="Arial Narrow" w:hAnsi="Arial Narrow"/>
        </w:rPr>
      </w:pPr>
      <w:r>
        <w:rPr>
          <w:rFonts w:ascii="Arial Narrow" w:hAnsi="Arial Narrow"/>
        </w:rPr>
        <w:t>Development of universal screening tools in early childhood populations in collaboration with Pyramid Model Center at USF</w:t>
      </w:r>
    </w:p>
    <w:p w14:paraId="663C7F83" w14:textId="3FE7AB48" w:rsidR="00D00C4F" w:rsidRDefault="00D00C4F" w:rsidP="00570F27">
      <w:pPr>
        <w:pStyle w:val="ListParagraph"/>
        <w:numPr>
          <w:ilvl w:val="0"/>
          <w:numId w:val="7"/>
        </w:numPr>
        <w:contextualSpacing/>
        <w:rPr>
          <w:rFonts w:ascii="Arial Narrow" w:hAnsi="Arial Narrow"/>
        </w:rPr>
      </w:pPr>
      <w:r>
        <w:rPr>
          <w:rFonts w:ascii="Arial Narrow" w:hAnsi="Arial Narrow"/>
        </w:rPr>
        <w:t>Development of cost-effectiveness and implementation simulation tools with colleagues in Public Health and Computer Science</w:t>
      </w:r>
    </w:p>
    <w:p w14:paraId="79656ADF" w14:textId="7E11517B" w:rsidR="004348A7" w:rsidRPr="00570F27" w:rsidRDefault="00CB3713" w:rsidP="00570F27">
      <w:pPr>
        <w:pStyle w:val="ListParagraph"/>
        <w:numPr>
          <w:ilvl w:val="0"/>
          <w:numId w:val="7"/>
        </w:numPr>
        <w:contextualSpacing/>
        <w:rPr>
          <w:rFonts w:ascii="Arial Narrow" w:hAnsi="Arial Narrow"/>
        </w:rPr>
      </w:pPr>
      <w:r w:rsidRPr="00570F27">
        <w:rPr>
          <w:rFonts w:ascii="Arial Narrow" w:hAnsi="Arial Narrow"/>
        </w:rPr>
        <w:t>Goal 5 Measurement Grant from the Institute for Education Sciences entitled, “</w:t>
      </w:r>
      <w:r w:rsidR="00F77B8C" w:rsidRPr="00570F27">
        <w:rPr>
          <w:rFonts w:ascii="Arial Narrow" w:hAnsi="Arial Narrow"/>
        </w:rPr>
        <w:t>Development and Validation of Measures Supporting the Selection and Modification of Tier 2 Emotional and Behavioral Interventions</w:t>
      </w:r>
      <w:r w:rsidRPr="00570F27">
        <w:rPr>
          <w:rFonts w:ascii="Arial Narrow" w:hAnsi="Arial Narrow"/>
        </w:rPr>
        <w:t>”</w:t>
      </w:r>
    </w:p>
    <w:p w14:paraId="6242593A" w14:textId="645D407A" w:rsidR="00CB3713" w:rsidRPr="00570F27" w:rsidRDefault="00D00C4F" w:rsidP="00570F27">
      <w:pPr>
        <w:pStyle w:val="ListParagraph"/>
        <w:numPr>
          <w:ilvl w:val="0"/>
          <w:numId w:val="7"/>
        </w:numPr>
        <w:contextualSpacing/>
        <w:rPr>
          <w:rFonts w:ascii="Arial Narrow" w:hAnsi="Arial Narrow"/>
        </w:rPr>
      </w:pPr>
      <w:r>
        <w:rPr>
          <w:rFonts w:ascii="Arial Narrow" w:hAnsi="Arial Narrow"/>
        </w:rPr>
        <w:t>Substance Abuse and Mental Health Service Agency</w:t>
      </w:r>
      <w:r w:rsidR="00CB3713" w:rsidRPr="00570F27">
        <w:rPr>
          <w:rFonts w:ascii="Arial Narrow" w:hAnsi="Arial Narrow"/>
        </w:rPr>
        <w:t xml:space="preserve"> entitled, “</w:t>
      </w:r>
      <w:r w:rsidRPr="00D00C4F">
        <w:rPr>
          <w:rFonts w:ascii="Arial Narrow" w:hAnsi="Arial Narrow"/>
        </w:rPr>
        <w:t>Improving Access to Mental Health Services through Teacher Training and Universal Screening</w:t>
      </w:r>
      <w:r w:rsidR="00CB3713" w:rsidRPr="00570F27">
        <w:rPr>
          <w:rFonts w:ascii="Arial Narrow" w:hAnsi="Arial Narrow"/>
        </w:rPr>
        <w:t>”</w:t>
      </w:r>
    </w:p>
    <w:p w14:paraId="3393FA45" w14:textId="6FFFDDDA" w:rsidR="00CB3713" w:rsidRDefault="00CB3713" w:rsidP="00570F27">
      <w:pPr>
        <w:pStyle w:val="ListParagraph"/>
        <w:numPr>
          <w:ilvl w:val="0"/>
          <w:numId w:val="7"/>
        </w:numPr>
        <w:contextualSpacing/>
        <w:rPr>
          <w:rFonts w:ascii="Arial Narrow" w:hAnsi="Arial Narrow"/>
        </w:rPr>
      </w:pPr>
      <w:r w:rsidRPr="00570F27">
        <w:rPr>
          <w:rFonts w:ascii="Arial Narrow" w:hAnsi="Arial Narrow"/>
        </w:rPr>
        <w:t>Scattergood Foundation Grant entitle</w:t>
      </w:r>
      <w:r w:rsidR="00F77B8C" w:rsidRPr="00570F27">
        <w:rPr>
          <w:rFonts w:ascii="Arial Narrow" w:hAnsi="Arial Narrow"/>
        </w:rPr>
        <w:t>d</w:t>
      </w:r>
      <w:r w:rsidRPr="00570F27">
        <w:rPr>
          <w:rFonts w:ascii="Arial Narrow" w:hAnsi="Arial Narrow"/>
        </w:rPr>
        <w:t>, “</w:t>
      </w:r>
      <w:r w:rsidR="00F77B8C" w:rsidRPr="00570F27">
        <w:rPr>
          <w:rFonts w:ascii="Arial Narrow" w:hAnsi="Arial Narrow"/>
        </w:rPr>
        <w:t>Evaluation of a population-based mental health assessment to intervention model.</w:t>
      </w:r>
      <w:r w:rsidRPr="00570F27">
        <w:rPr>
          <w:rFonts w:ascii="Arial Narrow" w:hAnsi="Arial Narrow"/>
        </w:rPr>
        <w:t>”</w:t>
      </w:r>
    </w:p>
    <w:p w14:paraId="45EEE018" w14:textId="42EAEAEC" w:rsidR="00822A03" w:rsidRPr="00570F27" w:rsidRDefault="00822A03" w:rsidP="00570F27">
      <w:pPr>
        <w:pStyle w:val="ListParagraph"/>
        <w:numPr>
          <w:ilvl w:val="0"/>
          <w:numId w:val="7"/>
        </w:numPr>
        <w:contextualSpacing/>
        <w:rPr>
          <w:rFonts w:ascii="Arial Narrow" w:hAnsi="Arial Narrow"/>
        </w:rPr>
      </w:pPr>
      <w:r>
        <w:rPr>
          <w:rFonts w:ascii="Arial Narrow" w:hAnsi="Arial Narrow"/>
        </w:rPr>
        <w:t>National Institute for Justice Grant entitled, “</w:t>
      </w:r>
      <w:r w:rsidRPr="00822A03">
        <w:rPr>
          <w:rFonts w:ascii="Arial Narrow" w:hAnsi="Arial Narrow"/>
        </w:rPr>
        <w:t>Positive Behavioral Intervention and Supports in Challenging Contexts: Evaluating a Replicable Implementation Approach in Philadelphia.</w:t>
      </w:r>
      <w:r>
        <w:rPr>
          <w:rFonts w:ascii="Arial Narrow" w:hAnsi="Arial Narrow"/>
        </w:rPr>
        <w:t>”</w:t>
      </w:r>
    </w:p>
    <w:p w14:paraId="6F42CFDE" w14:textId="7DF0E49D" w:rsidR="00CB3713" w:rsidRPr="00570F27" w:rsidRDefault="00CB3713" w:rsidP="00570F27">
      <w:pPr>
        <w:pStyle w:val="ListParagraph"/>
        <w:numPr>
          <w:ilvl w:val="0"/>
          <w:numId w:val="7"/>
        </w:numPr>
        <w:contextualSpacing/>
        <w:rPr>
          <w:rFonts w:ascii="Arial Narrow" w:hAnsi="Arial Narrow"/>
        </w:rPr>
      </w:pPr>
      <w:r w:rsidRPr="00570F27">
        <w:rPr>
          <w:rFonts w:ascii="Arial Narrow" w:hAnsi="Arial Narrow"/>
        </w:rPr>
        <w:t>Development of multi-informant assessment frameworks for universal screening and Tier II behavior intervention in collaboration with FastBridge Learning (</w:t>
      </w:r>
      <w:hyperlink r:id="rId8" w:history="1">
        <w:r w:rsidRPr="00570F27">
          <w:rPr>
            <w:rStyle w:val="Hyperlink"/>
            <w:rFonts w:ascii="Arial Narrow" w:hAnsi="Arial Narrow"/>
          </w:rPr>
          <w:t>www.fastbridge.org)</w:t>
        </w:r>
      </w:hyperlink>
      <w:r w:rsidRPr="00570F27">
        <w:rPr>
          <w:rFonts w:ascii="Arial Narrow" w:hAnsi="Arial Narrow"/>
        </w:rPr>
        <w:t xml:space="preserve">. </w:t>
      </w:r>
    </w:p>
    <w:p w14:paraId="4E2F0C1F" w14:textId="2BA79FE6" w:rsidR="00CB3713" w:rsidRPr="00570F27" w:rsidRDefault="00F77B8C" w:rsidP="00570F27">
      <w:pPr>
        <w:pStyle w:val="ListParagraph"/>
        <w:numPr>
          <w:ilvl w:val="0"/>
          <w:numId w:val="7"/>
        </w:numPr>
        <w:contextualSpacing/>
        <w:rPr>
          <w:rFonts w:ascii="Arial Narrow" w:hAnsi="Arial Narrow"/>
        </w:rPr>
      </w:pPr>
      <w:r w:rsidRPr="00570F27">
        <w:rPr>
          <w:rFonts w:ascii="Arial Narrow" w:hAnsi="Arial Narrow"/>
        </w:rPr>
        <w:t>Creation and validation of a test anxiety assessment and intervention with international colleagues in England</w:t>
      </w:r>
    </w:p>
    <w:p w14:paraId="05446371" w14:textId="77777777" w:rsidR="00F77B8C" w:rsidRPr="00570F27" w:rsidRDefault="00F77B8C" w:rsidP="00570F27">
      <w:pPr>
        <w:pStyle w:val="ListParagraph"/>
        <w:contextualSpacing/>
        <w:rPr>
          <w:rFonts w:ascii="Arial Narrow" w:hAnsi="Arial Narrow"/>
        </w:rPr>
      </w:pPr>
    </w:p>
    <w:p w14:paraId="42C1D743" w14:textId="12F41685" w:rsidR="008E742D" w:rsidRPr="00570F27" w:rsidRDefault="00792A62" w:rsidP="00570F27">
      <w:pPr>
        <w:spacing w:after="0" w:line="240" w:lineRule="auto"/>
        <w:ind w:left="720" w:hanging="720"/>
        <w:contextualSpacing/>
        <w:jc w:val="center"/>
        <w:rPr>
          <w:rFonts w:ascii="Arial Narrow" w:hAnsi="Arial Narrow"/>
          <w:b/>
          <w:color w:val="1F497D" w:themeColor="text2"/>
        </w:rPr>
      </w:pPr>
      <w:r w:rsidRPr="00570F27">
        <w:rPr>
          <w:rFonts w:ascii="Arial Narrow" w:hAnsi="Arial Narrow"/>
          <w:b/>
          <w:color w:val="1F497D" w:themeColor="text2"/>
        </w:rPr>
        <w:t>Recent Publications</w:t>
      </w:r>
    </w:p>
    <w:p w14:paraId="216BEEB2" w14:textId="77777777" w:rsidR="00625694" w:rsidRPr="00570F27" w:rsidRDefault="00625694" w:rsidP="00570F27">
      <w:pPr>
        <w:spacing w:after="0" w:line="240" w:lineRule="auto"/>
        <w:ind w:left="720" w:hanging="720"/>
        <w:contextualSpacing/>
        <w:rPr>
          <w:rFonts w:ascii="Arial Narrow" w:hAnsi="Arial Narrow"/>
          <w:i/>
          <w:color w:val="1F497D" w:themeColor="text2"/>
        </w:rPr>
      </w:pPr>
    </w:p>
    <w:p w14:paraId="7FD11401" w14:textId="5EA17D21" w:rsidR="00532EDA" w:rsidRPr="00570F27" w:rsidRDefault="00532EDA" w:rsidP="00570F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hanging="360"/>
        <w:contextualSpacing/>
        <w:rPr>
          <w:rFonts w:ascii="Arial Narrow" w:hAnsi="Arial Narrow"/>
          <w:i/>
        </w:rPr>
      </w:pPr>
      <w:r w:rsidRPr="00570F27">
        <w:rPr>
          <w:rFonts w:ascii="Arial Narrow" w:hAnsi="Arial Narrow"/>
          <w:b/>
        </w:rPr>
        <w:t>*=</w:t>
      </w:r>
      <w:r w:rsidRPr="00570F27">
        <w:rPr>
          <w:rFonts w:ascii="Arial Narrow" w:hAnsi="Arial Narrow"/>
          <w:i/>
        </w:rPr>
        <w:t>student</w:t>
      </w:r>
      <w:r w:rsidR="00D00C4F">
        <w:rPr>
          <w:rFonts w:ascii="Arial Narrow" w:hAnsi="Arial Narrow"/>
          <w:i/>
        </w:rPr>
        <w:t xml:space="preserve"> or post-doc</w:t>
      </w:r>
      <w:r w:rsidRPr="00570F27">
        <w:rPr>
          <w:rFonts w:ascii="Arial Narrow" w:hAnsi="Arial Narrow"/>
          <w:i/>
        </w:rPr>
        <w:t xml:space="preserve"> co-author, </w:t>
      </w:r>
      <w:r w:rsidRPr="00570F27">
        <w:rPr>
          <w:rFonts w:ascii="Arial Narrow" w:hAnsi="Arial Narrow"/>
          <w:b/>
        </w:rPr>
        <w:t>**=</w:t>
      </w:r>
      <w:r w:rsidRPr="00570F27">
        <w:rPr>
          <w:rFonts w:ascii="Arial Narrow" w:hAnsi="Arial Narrow"/>
          <w:i/>
        </w:rPr>
        <w:t>invited commentary</w:t>
      </w:r>
    </w:p>
    <w:p w14:paraId="577FFA8D" w14:textId="4609C987"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r w:rsidRPr="00382DCE">
        <w:rPr>
          <w:rFonts w:ascii="Arial Narrow" w:hAnsi="Arial Narrow" w:cs="Calibri"/>
          <w:spacing w:val="-5"/>
        </w:rPr>
        <w:t>*Sanchez, A., *Latimer, J., *</w:t>
      </w:r>
      <w:proofErr w:type="spellStart"/>
      <w:r w:rsidRPr="00382DCE">
        <w:rPr>
          <w:rFonts w:ascii="Arial Narrow" w:hAnsi="Arial Narrow" w:cs="Calibri"/>
          <w:spacing w:val="-5"/>
        </w:rPr>
        <w:t>Scarimbolo</w:t>
      </w:r>
      <w:proofErr w:type="spellEnd"/>
      <w:r w:rsidRPr="00382DCE">
        <w:rPr>
          <w:rFonts w:ascii="Arial Narrow" w:hAnsi="Arial Narrow" w:cs="Calibri"/>
          <w:spacing w:val="-5"/>
        </w:rPr>
        <w:t xml:space="preserve">, K., </w:t>
      </w:r>
      <w:r w:rsidRPr="00382DCE">
        <w:rPr>
          <w:rFonts w:ascii="Arial Narrow" w:hAnsi="Arial Narrow" w:cs="Calibri"/>
          <w:b/>
          <w:bCs/>
          <w:spacing w:val="-5"/>
        </w:rPr>
        <w:t xml:space="preserve">von der Embse, N. P., </w:t>
      </w:r>
      <w:proofErr w:type="spellStart"/>
      <w:r w:rsidRPr="00382DCE">
        <w:rPr>
          <w:rFonts w:ascii="Arial Narrow" w:hAnsi="Arial Narrow" w:cs="Calibri"/>
          <w:spacing w:val="-5"/>
        </w:rPr>
        <w:t>Suldo</w:t>
      </w:r>
      <w:proofErr w:type="spellEnd"/>
      <w:r w:rsidRPr="00382DCE">
        <w:rPr>
          <w:rFonts w:ascii="Arial Narrow" w:hAnsi="Arial Narrow" w:cs="Calibri"/>
          <w:spacing w:val="-5"/>
        </w:rPr>
        <w:t>, S., &amp; *Salvatore, C., (</w:t>
      </w:r>
      <w:r w:rsidR="00EE4551">
        <w:rPr>
          <w:rFonts w:ascii="Arial Narrow" w:hAnsi="Arial Narrow" w:cs="Calibri"/>
          <w:spacing w:val="-5"/>
        </w:rPr>
        <w:t>in press</w:t>
      </w:r>
      <w:r w:rsidRPr="00382DCE">
        <w:rPr>
          <w:rFonts w:ascii="Arial Narrow" w:hAnsi="Arial Narrow" w:cs="Calibri"/>
          <w:spacing w:val="-5"/>
        </w:rPr>
        <w:t xml:space="preserve">). Youth Mental Health First Aid (Y-MHFA) trainings for Educators: A Systematic Review. </w:t>
      </w:r>
      <w:r w:rsidRPr="00382DCE">
        <w:rPr>
          <w:rFonts w:ascii="Arial Narrow" w:hAnsi="Arial Narrow" w:cs="Calibri"/>
          <w:i/>
          <w:iCs/>
          <w:spacing w:val="-5"/>
        </w:rPr>
        <w:t>School Mental Health</w:t>
      </w:r>
      <w:r w:rsidRPr="00382DCE">
        <w:rPr>
          <w:rFonts w:ascii="Arial Narrow" w:hAnsi="Arial Narrow" w:cs="Calibri"/>
          <w:spacing w:val="-5"/>
        </w:rPr>
        <w:t>.</w:t>
      </w:r>
    </w:p>
    <w:p w14:paraId="37F8A200" w14:textId="349A1B10"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r w:rsidRPr="00382DCE">
        <w:rPr>
          <w:rFonts w:ascii="Arial Narrow" w:hAnsi="Arial Narrow" w:cs="Calibri"/>
          <w:spacing w:val="-5"/>
        </w:rPr>
        <w:t xml:space="preserve">Kilgus, S. P., Bonifay W., Eklund, K., </w:t>
      </w:r>
      <w:r w:rsidRPr="00382DCE">
        <w:rPr>
          <w:rFonts w:ascii="Arial Narrow" w:hAnsi="Arial Narrow" w:cs="Calibri"/>
          <w:b/>
          <w:bCs/>
          <w:spacing w:val="-5"/>
        </w:rPr>
        <w:t>von der Embse, N. P.,</w:t>
      </w:r>
      <w:r w:rsidRPr="00382DCE">
        <w:rPr>
          <w:rFonts w:ascii="Arial Narrow" w:hAnsi="Arial Narrow" w:cs="Calibri"/>
          <w:spacing w:val="-5"/>
        </w:rPr>
        <w:t xml:space="preserve"> *Meyer, L. N., *Zahn, M., &amp; *Peet, C. (in press). Development and Validation of the Intervention Skills Profile-Skills: A Brief Measure of Student Social-Emotional and Academic Enabling Skills. </w:t>
      </w:r>
      <w:r w:rsidRPr="00382DCE">
        <w:rPr>
          <w:rFonts w:ascii="Arial Narrow" w:hAnsi="Arial Narrow" w:cs="Calibri"/>
          <w:i/>
          <w:iCs/>
          <w:spacing w:val="-5"/>
        </w:rPr>
        <w:t>Journal of School Psychology</w:t>
      </w:r>
      <w:r w:rsidRPr="00382DCE">
        <w:rPr>
          <w:rFonts w:ascii="Arial Narrow" w:hAnsi="Arial Narrow" w:cs="Calibri"/>
          <w:spacing w:val="-5"/>
        </w:rPr>
        <w:t>.</w:t>
      </w:r>
    </w:p>
    <w:p w14:paraId="369FD3A0" w14:textId="36BED9C5"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bCs/>
          <w:iCs/>
          <w:spacing w:val="-5"/>
        </w:rPr>
      </w:pPr>
      <w:r w:rsidRPr="00382DCE">
        <w:rPr>
          <w:rFonts w:ascii="Arial Narrow" w:hAnsi="Arial Narrow" w:cs="Calibri"/>
          <w:b/>
          <w:iCs/>
          <w:spacing w:val="-5"/>
        </w:rPr>
        <w:t xml:space="preserve">von der Embse, N.P., </w:t>
      </w:r>
      <w:r w:rsidRPr="00382DCE">
        <w:rPr>
          <w:rFonts w:ascii="Arial Narrow" w:hAnsi="Arial Narrow" w:cs="Calibri"/>
          <w:bCs/>
          <w:iCs/>
          <w:spacing w:val="-5"/>
        </w:rPr>
        <w:t>&amp; *</w:t>
      </w:r>
      <w:proofErr w:type="spellStart"/>
      <w:r w:rsidRPr="00382DCE">
        <w:rPr>
          <w:rFonts w:ascii="Arial Narrow" w:hAnsi="Arial Narrow" w:cs="Calibri"/>
          <w:bCs/>
          <w:iCs/>
          <w:spacing w:val="-5"/>
        </w:rPr>
        <w:t>Mankin</w:t>
      </w:r>
      <w:proofErr w:type="spellEnd"/>
      <w:r w:rsidRPr="00382DCE">
        <w:rPr>
          <w:rFonts w:ascii="Arial Narrow" w:hAnsi="Arial Narrow" w:cs="Calibri"/>
          <w:bCs/>
          <w:iCs/>
          <w:spacing w:val="-5"/>
        </w:rPr>
        <w:t xml:space="preserve">, A. (in press). Changes in teacher stress and wellbeing throughout the academic year. </w:t>
      </w:r>
      <w:r w:rsidRPr="00382DCE">
        <w:rPr>
          <w:rFonts w:ascii="Arial Narrow" w:hAnsi="Arial Narrow" w:cs="Calibri"/>
          <w:bCs/>
          <w:i/>
          <w:spacing w:val="-5"/>
        </w:rPr>
        <w:t>Journal of Applied School Psychology</w:t>
      </w:r>
      <w:r w:rsidRPr="00382DCE">
        <w:rPr>
          <w:rFonts w:ascii="Arial Narrow" w:hAnsi="Arial Narrow" w:cs="Calibri"/>
          <w:bCs/>
          <w:iCs/>
          <w:spacing w:val="-5"/>
        </w:rPr>
        <w:t xml:space="preserve">. </w:t>
      </w:r>
    </w:p>
    <w:p w14:paraId="3A6DD257" w14:textId="1EF2F56A"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proofErr w:type="spellStart"/>
      <w:r w:rsidRPr="00382DCE">
        <w:rPr>
          <w:rFonts w:ascii="Arial Narrow" w:hAnsi="Arial Narrow" w:cs="Calibri"/>
          <w:spacing w:val="-5"/>
        </w:rPr>
        <w:lastRenderedPageBreak/>
        <w:t>Putwain</w:t>
      </w:r>
      <w:proofErr w:type="spellEnd"/>
      <w:r w:rsidRPr="00382DCE">
        <w:rPr>
          <w:rFonts w:ascii="Arial Narrow" w:hAnsi="Arial Narrow" w:cs="Calibri"/>
          <w:spacing w:val="-5"/>
        </w:rPr>
        <w:t xml:space="preserve">, D.W., &amp; </w:t>
      </w:r>
      <w:r w:rsidRPr="00382DCE">
        <w:rPr>
          <w:rFonts w:ascii="Arial Narrow" w:hAnsi="Arial Narrow" w:cs="Calibri"/>
          <w:b/>
          <w:bCs/>
          <w:spacing w:val="-5"/>
        </w:rPr>
        <w:t xml:space="preserve">von der Embse, N.P. </w:t>
      </w:r>
      <w:r w:rsidRPr="00382DCE">
        <w:rPr>
          <w:rFonts w:ascii="Arial Narrow" w:hAnsi="Arial Narrow" w:cs="Calibri"/>
          <w:spacing w:val="-5"/>
        </w:rPr>
        <w:t>(in press). Cognitive-</w:t>
      </w:r>
      <w:proofErr w:type="spellStart"/>
      <w:r w:rsidRPr="00382DCE">
        <w:rPr>
          <w:rFonts w:ascii="Arial Narrow" w:hAnsi="Arial Narrow" w:cs="Calibri"/>
          <w:spacing w:val="-5"/>
        </w:rPr>
        <w:t>behavioural</w:t>
      </w:r>
      <w:proofErr w:type="spellEnd"/>
      <w:r w:rsidRPr="00382DCE">
        <w:rPr>
          <w:rFonts w:ascii="Arial Narrow" w:hAnsi="Arial Narrow" w:cs="Calibri"/>
          <w:spacing w:val="-5"/>
        </w:rPr>
        <w:t xml:space="preserve"> intervention for test anxiety in adolescent students: Do benefits extend to school-related wellbeing and clinical anxiety? </w:t>
      </w:r>
      <w:r w:rsidRPr="00382DCE">
        <w:rPr>
          <w:rFonts w:ascii="Arial Narrow" w:hAnsi="Arial Narrow" w:cs="Calibri"/>
          <w:i/>
          <w:iCs/>
          <w:spacing w:val="-5"/>
        </w:rPr>
        <w:t>Anxiety, Stress, and Coping</w:t>
      </w:r>
      <w:r w:rsidRPr="00382DCE">
        <w:rPr>
          <w:rFonts w:ascii="Arial Narrow" w:hAnsi="Arial Narrow" w:cs="Calibri"/>
          <w:spacing w:val="-5"/>
        </w:rPr>
        <w:t xml:space="preserve">. </w:t>
      </w:r>
    </w:p>
    <w:p w14:paraId="6B7B971B" w14:textId="37FEB4D1"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proofErr w:type="spellStart"/>
      <w:r w:rsidRPr="00382DCE">
        <w:rPr>
          <w:rFonts w:ascii="Arial Narrow" w:hAnsi="Arial Narrow" w:cs="Calibri"/>
          <w:spacing w:val="-5"/>
        </w:rPr>
        <w:t>Putwain</w:t>
      </w:r>
      <w:proofErr w:type="spellEnd"/>
      <w:r w:rsidRPr="00382DCE">
        <w:rPr>
          <w:rFonts w:ascii="Arial Narrow" w:hAnsi="Arial Narrow" w:cs="Calibri"/>
          <w:spacing w:val="-5"/>
        </w:rPr>
        <w:t xml:space="preserve">, D.W., </w:t>
      </w:r>
      <w:r w:rsidRPr="00382DCE">
        <w:rPr>
          <w:rFonts w:ascii="Arial Narrow" w:hAnsi="Arial Narrow" w:cs="Calibri"/>
          <w:b/>
          <w:bCs/>
          <w:spacing w:val="-5"/>
        </w:rPr>
        <w:t>von der Embse, N.P.,</w:t>
      </w:r>
      <w:r w:rsidRPr="00382DCE">
        <w:rPr>
          <w:rFonts w:ascii="Arial Narrow" w:hAnsi="Arial Narrow" w:cs="Calibri"/>
          <w:spacing w:val="-5"/>
        </w:rPr>
        <w:t xml:space="preserve"> *Rainbird, E., &amp; *West, G. (in press). The development and validation of a new Multidimensional Test Anxiety Scale (MTAS). </w:t>
      </w:r>
      <w:r w:rsidRPr="00382DCE">
        <w:rPr>
          <w:rFonts w:ascii="Arial Narrow" w:hAnsi="Arial Narrow" w:cs="Calibri"/>
          <w:i/>
          <w:iCs/>
          <w:spacing w:val="-5"/>
        </w:rPr>
        <w:t>European Journal of Psychological Assessment</w:t>
      </w:r>
      <w:r w:rsidRPr="00382DCE">
        <w:rPr>
          <w:rFonts w:ascii="Arial Narrow" w:hAnsi="Arial Narrow" w:cs="Calibri"/>
          <w:spacing w:val="-5"/>
        </w:rPr>
        <w:t>.</w:t>
      </w:r>
      <w:r w:rsidRPr="00382DCE">
        <w:rPr>
          <w:rFonts w:ascii="Arial Narrow" w:hAnsi="Arial Narrow" w:cs="Calibri"/>
          <w:i/>
          <w:iCs/>
          <w:spacing w:val="-5"/>
        </w:rPr>
        <w:t> </w:t>
      </w:r>
    </w:p>
    <w:p w14:paraId="3E6C6ACF" w14:textId="691C033A"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r w:rsidRPr="00382DCE">
        <w:rPr>
          <w:rFonts w:ascii="Arial Narrow" w:hAnsi="Arial Narrow" w:cs="Calibri"/>
          <w:spacing w:val="-5"/>
        </w:rPr>
        <w:t xml:space="preserve">*Ake, E., </w:t>
      </w:r>
      <w:r w:rsidRPr="00382DCE">
        <w:rPr>
          <w:rFonts w:ascii="Arial Narrow" w:hAnsi="Arial Narrow" w:cs="Calibri"/>
          <w:b/>
          <w:bCs/>
          <w:spacing w:val="-5"/>
        </w:rPr>
        <w:t>von der Embse, N. P.</w:t>
      </w:r>
      <w:r w:rsidRPr="00382DCE">
        <w:rPr>
          <w:rFonts w:ascii="Arial Narrow" w:hAnsi="Arial Narrow" w:cs="Calibri"/>
          <w:spacing w:val="-5"/>
        </w:rPr>
        <w:t xml:space="preserve">, &amp; Dawson, D. (2020). Does class size matter in the university setting? </w:t>
      </w:r>
      <w:r w:rsidRPr="00382DCE">
        <w:rPr>
          <w:rFonts w:ascii="Arial Narrow" w:hAnsi="Arial Narrow" w:cs="Calibri"/>
          <w:i/>
          <w:iCs/>
          <w:spacing w:val="-5"/>
        </w:rPr>
        <w:t xml:space="preserve">Educational Researcher. </w:t>
      </w:r>
      <w:proofErr w:type="spellStart"/>
      <w:r w:rsidRPr="00382DCE">
        <w:rPr>
          <w:rFonts w:ascii="Arial Narrow" w:hAnsi="Arial Narrow" w:cs="Calibri"/>
          <w:spacing w:val="-5"/>
        </w:rPr>
        <w:t>doi</w:t>
      </w:r>
      <w:proofErr w:type="spellEnd"/>
      <w:r w:rsidRPr="00382DCE">
        <w:rPr>
          <w:rFonts w:ascii="Arial Narrow" w:hAnsi="Arial Narrow" w:cs="Calibri"/>
          <w:spacing w:val="-5"/>
        </w:rPr>
        <w:t>: 10.3102/0013189X20933836</w:t>
      </w:r>
    </w:p>
    <w:p w14:paraId="215F83F6" w14:textId="7334D35E"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r w:rsidRPr="00382DCE">
        <w:rPr>
          <w:rFonts w:ascii="Arial Narrow" w:hAnsi="Arial Narrow" w:cs="Calibri"/>
          <w:spacing w:val="-5"/>
        </w:rPr>
        <w:t xml:space="preserve">Kilgus, S. P., </w:t>
      </w:r>
      <w:proofErr w:type="spellStart"/>
      <w:r w:rsidRPr="00382DCE">
        <w:rPr>
          <w:rFonts w:ascii="Arial Narrow" w:hAnsi="Arial Narrow" w:cs="Calibri"/>
          <w:spacing w:val="-5"/>
        </w:rPr>
        <w:t>Maggin</w:t>
      </w:r>
      <w:proofErr w:type="spellEnd"/>
      <w:r w:rsidRPr="00382DCE">
        <w:rPr>
          <w:rFonts w:ascii="Arial Narrow" w:hAnsi="Arial Narrow" w:cs="Calibri"/>
          <w:spacing w:val="-5"/>
        </w:rPr>
        <w:t xml:space="preserve">, D. M., Eklund, K., </w:t>
      </w:r>
      <w:r w:rsidRPr="00382DCE">
        <w:rPr>
          <w:rFonts w:ascii="Arial Narrow" w:hAnsi="Arial Narrow" w:cs="Calibri"/>
          <w:b/>
          <w:bCs/>
          <w:spacing w:val="-5"/>
        </w:rPr>
        <w:t>von der Embse, N. P.,</w:t>
      </w:r>
      <w:r w:rsidRPr="00382DCE">
        <w:rPr>
          <w:rFonts w:ascii="Arial Narrow" w:hAnsi="Arial Narrow" w:cs="Calibri"/>
          <w:spacing w:val="-5"/>
        </w:rPr>
        <w:t xml:space="preserve"> *Meyer, L. N., *Zahn, M., &amp; *Peet, C. (in press). Treatment utility of the Intervention Selection Profile–Function: A single-case design study. </w:t>
      </w:r>
      <w:r w:rsidRPr="00382DCE">
        <w:rPr>
          <w:rFonts w:ascii="Arial Narrow" w:hAnsi="Arial Narrow" w:cs="Calibri"/>
          <w:i/>
          <w:spacing w:val="-5"/>
        </w:rPr>
        <w:t>Remedial and Special Education</w:t>
      </w:r>
      <w:r w:rsidRPr="00382DCE">
        <w:rPr>
          <w:rFonts w:ascii="Arial Narrow" w:hAnsi="Arial Narrow" w:cs="Calibri"/>
          <w:spacing w:val="-5"/>
        </w:rPr>
        <w:t>; Registered Report.</w:t>
      </w:r>
    </w:p>
    <w:p w14:paraId="4E880104" w14:textId="67009F05"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r w:rsidRPr="00382DCE">
        <w:rPr>
          <w:rFonts w:ascii="Arial Narrow" w:hAnsi="Arial Narrow" w:cs="Calibri"/>
          <w:b/>
          <w:bCs/>
          <w:spacing w:val="-5"/>
        </w:rPr>
        <w:t xml:space="preserve">von der Embse, N.P., </w:t>
      </w:r>
      <w:r w:rsidRPr="00382DCE">
        <w:rPr>
          <w:rFonts w:ascii="Arial Narrow" w:hAnsi="Arial Narrow" w:cs="Calibri"/>
          <w:spacing w:val="-5"/>
        </w:rPr>
        <w:t xml:space="preserve">*Jenkins, A., *West, G., Eklund, K., Kilgus, S. P., &amp; *Morgan, M. (2020). Comparing teacher and student report of behavioral risk in predicting elementary student math outcomes. </w:t>
      </w:r>
      <w:r w:rsidRPr="00382DCE">
        <w:rPr>
          <w:rFonts w:ascii="Arial Narrow" w:hAnsi="Arial Narrow" w:cs="Calibri"/>
          <w:i/>
          <w:iCs/>
          <w:spacing w:val="-5"/>
        </w:rPr>
        <w:t>Assessment for Effective Intervention</w:t>
      </w:r>
      <w:r w:rsidRPr="00382DCE">
        <w:rPr>
          <w:rFonts w:ascii="Arial Narrow" w:hAnsi="Arial Narrow" w:cs="Calibri"/>
          <w:spacing w:val="-5"/>
        </w:rPr>
        <w:t xml:space="preserve">. </w:t>
      </w:r>
      <w:proofErr w:type="spellStart"/>
      <w:r w:rsidRPr="00382DCE">
        <w:rPr>
          <w:rFonts w:ascii="Arial Narrow" w:hAnsi="Arial Narrow" w:cs="Calibri"/>
          <w:spacing w:val="-5"/>
        </w:rPr>
        <w:t>doi</w:t>
      </w:r>
      <w:proofErr w:type="spellEnd"/>
      <w:r w:rsidRPr="00382DCE">
        <w:rPr>
          <w:rFonts w:ascii="Arial Narrow" w:hAnsi="Arial Narrow" w:cs="Calibri"/>
          <w:spacing w:val="-5"/>
        </w:rPr>
        <w:t>: 10.1177/1534508419885016.</w:t>
      </w:r>
    </w:p>
    <w:p w14:paraId="403C0BC7" w14:textId="32CBF82A"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r w:rsidRPr="00382DCE">
        <w:rPr>
          <w:rFonts w:ascii="Arial Narrow" w:hAnsi="Arial Narrow" w:cs="Calibri"/>
          <w:spacing w:val="-5"/>
        </w:rPr>
        <w:t xml:space="preserve">Oyen, K. A., Eklund, K. R., &amp; </w:t>
      </w:r>
      <w:r w:rsidRPr="00382DCE">
        <w:rPr>
          <w:rFonts w:ascii="Arial Narrow" w:hAnsi="Arial Narrow" w:cs="Calibri"/>
          <w:b/>
          <w:spacing w:val="-5"/>
        </w:rPr>
        <w:t xml:space="preserve">von der Embse, N. P. </w:t>
      </w:r>
      <w:r w:rsidRPr="00382DCE">
        <w:rPr>
          <w:rFonts w:ascii="Arial Narrow" w:hAnsi="Arial Narrow" w:cs="Calibri"/>
          <w:spacing w:val="-5"/>
        </w:rPr>
        <w:t xml:space="preserve">(2020). The landscape of advocacy in public school settings: An examination of the role of school psychologists. </w:t>
      </w:r>
      <w:r w:rsidRPr="00382DCE">
        <w:rPr>
          <w:rFonts w:ascii="Arial Narrow" w:hAnsi="Arial Narrow" w:cs="Calibri"/>
          <w:i/>
          <w:spacing w:val="-5"/>
        </w:rPr>
        <w:t>Psychological Services</w:t>
      </w:r>
      <w:r w:rsidRPr="00382DCE">
        <w:rPr>
          <w:rFonts w:ascii="Arial Narrow" w:hAnsi="Arial Narrow" w:cs="Calibri"/>
          <w:spacing w:val="-5"/>
        </w:rPr>
        <w:t xml:space="preserve">. </w:t>
      </w:r>
      <w:proofErr w:type="spellStart"/>
      <w:r w:rsidRPr="00382DCE">
        <w:rPr>
          <w:rFonts w:ascii="Arial Narrow" w:hAnsi="Arial Narrow" w:cs="Calibri"/>
          <w:spacing w:val="-5"/>
        </w:rPr>
        <w:t>doi</w:t>
      </w:r>
      <w:proofErr w:type="spellEnd"/>
      <w:r w:rsidRPr="00382DCE">
        <w:rPr>
          <w:rFonts w:ascii="Arial Narrow" w:hAnsi="Arial Narrow" w:cs="Calibri"/>
          <w:spacing w:val="-5"/>
        </w:rPr>
        <w:t>: 10.1037/ser0000373</w:t>
      </w:r>
    </w:p>
    <w:p w14:paraId="47E24313" w14:textId="174944CA"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r w:rsidRPr="00382DCE">
        <w:rPr>
          <w:rFonts w:ascii="Arial Narrow" w:hAnsi="Arial Narrow" w:cs="Calibri"/>
          <w:spacing w:val="-5"/>
        </w:rPr>
        <w:t xml:space="preserve">Kilgus, S.P., Eklund, K., </w:t>
      </w:r>
      <w:r w:rsidRPr="00382DCE">
        <w:rPr>
          <w:rFonts w:ascii="Arial Narrow" w:hAnsi="Arial Narrow" w:cs="Calibri"/>
          <w:b/>
          <w:bCs/>
          <w:spacing w:val="-5"/>
        </w:rPr>
        <w:t xml:space="preserve">von der Embse, N., </w:t>
      </w:r>
      <w:r w:rsidRPr="00382DCE">
        <w:rPr>
          <w:rFonts w:ascii="Arial Narrow" w:hAnsi="Arial Narrow" w:cs="Calibri"/>
          <w:spacing w:val="-5"/>
        </w:rPr>
        <w:t>*</w:t>
      </w:r>
      <w:proofErr w:type="spellStart"/>
      <w:r w:rsidRPr="00382DCE">
        <w:rPr>
          <w:rFonts w:ascii="Arial Narrow" w:hAnsi="Arial Narrow" w:cs="Calibri"/>
          <w:spacing w:val="-5"/>
        </w:rPr>
        <w:t>Weist</w:t>
      </w:r>
      <w:proofErr w:type="spellEnd"/>
      <w:r w:rsidRPr="00382DCE">
        <w:rPr>
          <w:rFonts w:ascii="Arial Narrow" w:hAnsi="Arial Narrow" w:cs="Calibri"/>
          <w:spacing w:val="-5"/>
        </w:rPr>
        <w:t>, M., *Barber, A., *Kaul, M., &amp; *Dodge, S.</w:t>
      </w:r>
      <w:r w:rsidRPr="00382DCE">
        <w:rPr>
          <w:rFonts w:ascii="Arial Narrow" w:hAnsi="Arial Narrow" w:cs="Calibri"/>
          <w:b/>
          <w:bCs/>
          <w:spacing w:val="-5"/>
        </w:rPr>
        <w:t xml:space="preserve"> </w:t>
      </w:r>
      <w:r w:rsidRPr="00382DCE">
        <w:rPr>
          <w:rFonts w:ascii="Arial Narrow" w:hAnsi="Arial Narrow" w:cs="Calibri"/>
          <w:spacing w:val="-5"/>
        </w:rPr>
        <w:t>(2020). Structural validity and reliability of Social, Academic, and Emotional Behavior Risk Screener – Student Rating Scale (</w:t>
      </w:r>
      <w:proofErr w:type="spellStart"/>
      <w:r w:rsidRPr="00382DCE">
        <w:rPr>
          <w:rFonts w:ascii="Arial Narrow" w:hAnsi="Arial Narrow" w:cs="Calibri"/>
          <w:spacing w:val="-5"/>
        </w:rPr>
        <w:t>mySAEBRS</w:t>
      </w:r>
      <w:proofErr w:type="spellEnd"/>
      <w:r w:rsidRPr="00382DCE">
        <w:rPr>
          <w:rFonts w:ascii="Arial Narrow" w:hAnsi="Arial Narrow" w:cs="Calibri"/>
          <w:spacing w:val="-5"/>
        </w:rPr>
        <w:t xml:space="preserve">) scores: A replication study. </w:t>
      </w:r>
      <w:r w:rsidRPr="00382DCE">
        <w:rPr>
          <w:rFonts w:ascii="Arial Narrow" w:hAnsi="Arial Narrow" w:cs="Calibri"/>
          <w:i/>
          <w:iCs/>
          <w:spacing w:val="-5"/>
        </w:rPr>
        <w:t>Assessment for Effective Intervention</w:t>
      </w:r>
      <w:r w:rsidRPr="00382DCE">
        <w:rPr>
          <w:rFonts w:ascii="Arial Narrow" w:hAnsi="Arial Narrow" w:cs="Calibri"/>
          <w:spacing w:val="-5"/>
        </w:rPr>
        <w:t xml:space="preserve">. </w:t>
      </w:r>
      <w:proofErr w:type="spellStart"/>
      <w:r w:rsidRPr="00382DCE">
        <w:rPr>
          <w:rFonts w:ascii="Arial Narrow" w:hAnsi="Arial Narrow" w:cs="Calibri"/>
          <w:spacing w:val="-5"/>
        </w:rPr>
        <w:t>doi</w:t>
      </w:r>
      <w:proofErr w:type="spellEnd"/>
      <w:r w:rsidRPr="00382DCE">
        <w:rPr>
          <w:rFonts w:ascii="Arial Narrow" w:hAnsi="Arial Narrow" w:cs="Calibri"/>
          <w:spacing w:val="-5"/>
        </w:rPr>
        <w:t>: 10.1177/1534508420909527.</w:t>
      </w:r>
    </w:p>
    <w:p w14:paraId="3DAB8C98" w14:textId="62C27454"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r w:rsidRPr="00382DCE">
        <w:rPr>
          <w:rFonts w:ascii="Arial Narrow" w:hAnsi="Arial Narrow" w:cs="Calibri"/>
          <w:spacing w:val="-5"/>
        </w:rPr>
        <w:t xml:space="preserve">*Moulton, S., </w:t>
      </w:r>
      <w:r w:rsidRPr="00382DCE">
        <w:rPr>
          <w:rFonts w:ascii="Arial Narrow" w:hAnsi="Arial Narrow" w:cs="Calibri"/>
          <w:b/>
          <w:bCs/>
          <w:spacing w:val="-5"/>
        </w:rPr>
        <w:t xml:space="preserve">von der Embse, N.P., </w:t>
      </w:r>
      <w:r w:rsidRPr="00382DCE">
        <w:rPr>
          <w:rFonts w:ascii="Arial Narrow" w:hAnsi="Arial Narrow" w:cs="Calibri"/>
          <w:spacing w:val="-5"/>
        </w:rPr>
        <w:t>Kilgus, S., &amp; *</w:t>
      </w:r>
      <w:proofErr w:type="spellStart"/>
      <w:r w:rsidRPr="00382DCE">
        <w:rPr>
          <w:rFonts w:ascii="Arial Narrow" w:hAnsi="Arial Narrow" w:cs="Calibri"/>
          <w:spacing w:val="-5"/>
        </w:rPr>
        <w:t>Drymond</w:t>
      </w:r>
      <w:proofErr w:type="spellEnd"/>
      <w:r w:rsidRPr="00382DCE">
        <w:rPr>
          <w:rFonts w:ascii="Arial Narrow" w:hAnsi="Arial Narrow" w:cs="Calibri"/>
          <w:spacing w:val="-5"/>
        </w:rPr>
        <w:t xml:space="preserve">, M. (2019). Building a better behavior progress monitoring tool with item response theory and change sensitivity analyses. </w:t>
      </w:r>
      <w:r w:rsidRPr="00382DCE">
        <w:rPr>
          <w:rFonts w:ascii="Arial Narrow" w:hAnsi="Arial Narrow" w:cs="Calibri"/>
          <w:i/>
          <w:iCs/>
          <w:spacing w:val="-5"/>
        </w:rPr>
        <w:t>School Psychology</w:t>
      </w:r>
      <w:r w:rsidRPr="00382DCE">
        <w:rPr>
          <w:rFonts w:ascii="Arial Narrow" w:hAnsi="Arial Narrow" w:cs="Calibri"/>
          <w:spacing w:val="-5"/>
        </w:rPr>
        <w:t xml:space="preserve">, </w:t>
      </w:r>
      <w:r w:rsidRPr="00382DCE">
        <w:rPr>
          <w:rFonts w:ascii="Arial Narrow" w:hAnsi="Arial Narrow" w:cs="Calibri"/>
          <w:i/>
          <w:iCs/>
          <w:spacing w:val="-5"/>
        </w:rPr>
        <w:t xml:space="preserve">34 </w:t>
      </w:r>
      <w:r w:rsidRPr="00382DCE">
        <w:rPr>
          <w:rFonts w:ascii="Arial Narrow" w:hAnsi="Arial Narrow" w:cs="Calibri"/>
          <w:spacing w:val="-5"/>
        </w:rPr>
        <w:t xml:space="preserve">(6), 695-705. </w:t>
      </w:r>
      <w:proofErr w:type="spellStart"/>
      <w:r w:rsidRPr="00382DCE">
        <w:rPr>
          <w:rFonts w:ascii="Arial Narrow" w:hAnsi="Arial Narrow" w:cs="Calibri"/>
          <w:spacing w:val="-5"/>
        </w:rPr>
        <w:t>doi</w:t>
      </w:r>
      <w:proofErr w:type="spellEnd"/>
      <w:r w:rsidRPr="00382DCE">
        <w:rPr>
          <w:rFonts w:ascii="Arial Narrow" w:hAnsi="Arial Narrow" w:cs="Calibri"/>
          <w:spacing w:val="-5"/>
        </w:rPr>
        <w:t>: 10.1037/spq0000334</w:t>
      </w:r>
    </w:p>
    <w:p w14:paraId="438F612D" w14:textId="647CFE0A"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r w:rsidRPr="00382DCE">
        <w:rPr>
          <w:rFonts w:ascii="Arial Narrow" w:hAnsi="Arial Narrow" w:cs="Calibri"/>
          <w:spacing w:val="-5"/>
        </w:rPr>
        <w:t xml:space="preserve">Kilgus, S. P., </w:t>
      </w:r>
      <w:r w:rsidRPr="00382DCE">
        <w:rPr>
          <w:rFonts w:ascii="Arial Narrow" w:hAnsi="Arial Narrow" w:cs="Calibri"/>
          <w:b/>
          <w:spacing w:val="-5"/>
        </w:rPr>
        <w:t xml:space="preserve">von der Embse, N.P., </w:t>
      </w:r>
      <w:r w:rsidRPr="00382DCE">
        <w:rPr>
          <w:rFonts w:ascii="Arial Narrow" w:hAnsi="Arial Narrow" w:cs="Calibri"/>
          <w:spacing w:val="-5"/>
        </w:rPr>
        <w:t xml:space="preserve">Eklund, K., *Izumi, J., *Peet, C., *Meyer, L., &amp; *Taylor, C. (2019). Reliability, validity, and accuracy of the Intervention Selection Profile–Function: A brief functional assessment tool. </w:t>
      </w:r>
      <w:r w:rsidRPr="00382DCE">
        <w:rPr>
          <w:rFonts w:ascii="Arial Narrow" w:hAnsi="Arial Narrow" w:cs="Calibri"/>
          <w:i/>
          <w:spacing w:val="-5"/>
        </w:rPr>
        <w:t>School Psychology</w:t>
      </w:r>
      <w:r w:rsidRPr="00382DCE">
        <w:rPr>
          <w:rFonts w:ascii="Arial Narrow" w:hAnsi="Arial Narrow" w:cs="Calibri"/>
          <w:spacing w:val="-5"/>
        </w:rPr>
        <w:t xml:space="preserve">, </w:t>
      </w:r>
      <w:r w:rsidRPr="00382DCE">
        <w:rPr>
          <w:rFonts w:ascii="Arial Narrow" w:hAnsi="Arial Narrow" w:cs="Calibri"/>
          <w:i/>
          <w:iCs/>
          <w:spacing w:val="-5"/>
        </w:rPr>
        <w:t xml:space="preserve">34 </w:t>
      </w:r>
      <w:r w:rsidRPr="00382DCE">
        <w:rPr>
          <w:rFonts w:ascii="Arial Narrow" w:hAnsi="Arial Narrow" w:cs="Calibri"/>
          <w:spacing w:val="-5"/>
        </w:rPr>
        <w:t>(5), 531-540. Doi: 10.1037/spq0000325</w:t>
      </w:r>
    </w:p>
    <w:p w14:paraId="216AC7A9" w14:textId="044DE80D"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r w:rsidRPr="00382DCE">
        <w:rPr>
          <w:rFonts w:ascii="Arial Narrow" w:hAnsi="Arial Narrow" w:cs="Calibri"/>
          <w:b/>
          <w:bCs/>
          <w:spacing w:val="-5"/>
        </w:rPr>
        <w:t xml:space="preserve">von der Embse, N.P., </w:t>
      </w:r>
      <w:r w:rsidRPr="00382DCE">
        <w:rPr>
          <w:rFonts w:ascii="Arial Narrow" w:hAnsi="Arial Narrow" w:cs="Calibri"/>
          <w:spacing w:val="-5"/>
        </w:rPr>
        <w:t xml:space="preserve">Kim, E., Kilgus, S. P., </w:t>
      </w:r>
      <w:proofErr w:type="spellStart"/>
      <w:r w:rsidRPr="00382DCE">
        <w:rPr>
          <w:rFonts w:ascii="Arial Narrow" w:hAnsi="Arial Narrow" w:cs="Calibri"/>
          <w:spacing w:val="-5"/>
        </w:rPr>
        <w:t>Dedrick</w:t>
      </w:r>
      <w:proofErr w:type="spellEnd"/>
      <w:r w:rsidRPr="00382DCE">
        <w:rPr>
          <w:rFonts w:ascii="Arial Narrow" w:hAnsi="Arial Narrow" w:cs="Calibri"/>
          <w:spacing w:val="-5"/>
        </w:rPr>
        <w:t xml:space="preserve">, R., &amp; *Sanchez, A. (2019). Multi-informant universal screening: Evaluation of rater, item, and construct variance with a trifactor model. </w:t>
      </w:r>
      <w:r w:rsidRPr="00382DCE">
        <w:rPr>
          <w:rFonts w:ascii="Arial Narrow" w:hAnsi="Arial Narrow" w:cs="Calibri"/>
          <w:i/>
          <w:iCs/>
          <w:spacing w:val="-5"/>
        </w:rPr>
        <w:t>Journal of School Psychology</w:t>
      </w:r>
      <w:r w:rsidRPr="00382DCE">
        <w:rPr>
          <w:rFonts w:ascii="Arial Narrow" w:hAnsi="Arial Narrow" w:cs="Calibri"/>
          <w:spacing w:val="-5"/>
        </w:rPr>
        <w:t xml:space="preserve">, </w:t>
      </w:r>
      <w:r w:rsidRPr="00382DCE">
        <w:rPr>
          <w:rFonts w:ascii="Arial Narrow" w:hAnsi="Arial Narrow" w:cs="Calibri"/>
          <w:i/>
          <w:iCs/>
          <w:spacing w:val="-5"/>
        </w:rPr>
        <w:t xml:space="preserve">77, </w:t>
      </w:r>
      <w:r w:rsidRPr="00382DCE">
        <w:rPr>
          <w:rFonts w:ascii="Arial Narrow" w:hAnsi="Arial Narrow" w:cs="Calibri"/>
          <w:spacing w:val="-5"/>
        </w:rPr>
        <w:t xml:space="preserve">52-66. </w:t>
      </w:r>
      <w:proofErr w:type="spellStart"/>
      <w:r w:rsidRPr="00382DCE">
        <w:rPr>
          <w:rFonts w:ascii="Arial Narrow" w:hAnsi="Arial Narrow" w:cs="Calibri"/>
          <w:spacing w:val="-5"/>
        </w:rPr>
        <w:t>doi</w:t>
      </w:r>
      <w:proofErr w:type="spellEnd"/>
      <w:r w:rsidRPr="00382DCE">
        <w:rPr>
          <w:rFonts w:ascii="Arial Narrow" w:hAnsi="Arial Narrow" w:cs="Calibri"/>
          <w:spacing w:val="-5"/>
        </w:rPr>
        <w:t xml:space="preserve">: 10.1016/j.jsp.2019.09.005 </w:t>
      </w:r>
    </w:p>
    <w:p w14:paraId="29B491E4" w14:textId="1E6CF374"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bCs/>
          <w:iCs/>
          <w:spacing w:val="-5"/>
        </w:rPr>
      </w:pPr>
      <w:r w:rsidRPr="00382DCE">
        <w:rPr>
          <w:rFonts w:ascii="Arial Narrow" w:hAnsi="Arial Narrow" w:cs="Calibri"/>
          <w:b/>
          <w:iCs/>
          <w:spacing w:val="-5"/>
        </w:rPr>
        <w:t xml:space="preserve">von der Embse, N.P., </w:t>
      </w:r>
      <w:r w:rsidRPr="00382DCE">
        <w:rPr>
          <w:rFonts w:ascii="Arial Narrow" w:hAnsi="Arial Narrow" w:cs="Calibri"/>
          <w:bCs/>
          <w:iCs/>
          <w:spacing w:val="-5"/>
        </w:rPr>
        <w:t>*Ryan, S., *Gibbs, T., &amp; *</w:t>
      </w:r>
      <w:proofErr w:type="spellStart"/>
      <w:r w:rsidRPr="00382DCE">
        <w:rPr>
          <w:rFonts w:ascii="Arial Narrow" w:hAnsi="Arial Narrow" w:cs="Calibri"/>
          <w:bCs/>
          <w:iCs/>
          <w:spacing w:val="-5"/>
        </w:rPr>
        <w:t>Mankin</w:t>
      </w:r>
      <w:proofErr w:type="spellEnd"/>
      <w:r w:rsidRPr="00382DCE">
        <w:rPr>
          <w:rFonts w:ascii="Arial Narrow" w:hAnsi="Arial Narrow" w:cs="Calibri"/>
          <w:bCs/>
          <w:iCs/>
          <w:spacing w:val="-5"/>
        </w:rPr>
        <w:t>, A. (</w:t>
      </w:r>
      <w:r w:rsidRPr="00382DCE">
        <w:rPr>
          <w:rFonts w:ascii="Arial Narrow" w:hAnsi="Arial Narrow" w:cs="Calibri"/>
          <w:spacing w:val="-5"/>
        </w:rPr>
        <w:t>2019</w:t>
      </w:r>
      <w:r w:rsidRPr="00382DCE">
        <w:rPr>
          <w:rFonts w:ascii="Arial Narrow" w:hAnsi="Arial Narrow" w:cs="Calibri"/>
          <w:bCs/>
          <w:iCs/>
          <w:spacing w:val="-5"/>
        </w:rPr>
        <w:t xml:space="preserve">). Teacher stress interventions: A 20-Year review. </w:t>
      </w:r>
      <w:r w:rsidRPr="00382DCE">
        <w:rPr>
          <w:rFonts w:ascii="Arial Narrow" w:hAnsi="Arial Narrow" w:cs="Calibri"/>
          <w:bCs/>
          <w:i/>
          <w:spacing w:val="-5"/>
        </w:rPr>
        <w:t>Psychology in the Schools</w:t>
      </w:r>
      <w:r w:rsidRPr="00382DCE">
        <w:rPr>
          <w:rFonts w:ascii="Arial Narrow" w:hAnsi="Arial Narrow" w:cs="Calibri"/>
          <w:bCs/>
          <w:iCs/>
          <w:spacing w:val="-5"/>
        </w:rPr>
        <w:t xml:space="preserve">, </w:t>
      </w:r>
      <w:r w:rsidRPr="00382DCE">
        <w:rPr>
          <w:rFonts w:ascii="Arial Narrow" w:hAnsi="Arial Narrow" w:cs="Calibri"/>
          <w:bCs/>
          <w:i/>
          <w:spacing w:val="-5"/>
        </w:rPr>
        <w:t xml:space="preserve">56, </w:t>
      </w:r>
      <w:r w:rsidRPr="00382DCE">
        <w:rPr>
          <w:rFonts w:ascii="Arial Narrow" w:hAnsi="Arial Narrow" w:cs="Calibri"/>
          <w:bCs/>
          <w:iCs/>
          <w:spacing w:val="-5"/>
        </w:rPr>
        <w:t>1328-1343. doi:10.1002/pits.22279</w:t>
      </w:r>
    </w:p>
    <w:p w14:paraId="2E2DB244" w14:textId="0158DE29"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r w:rsidRPr="00382DCE">
        <w:rPr>
          <w:rFonts w:ascii="Arial Narrow" w:hAnsi="Arial Narrow" w:cs="Calibri"/>
          <w:spacing w:val="-5"/>
        </w:rPr>
        <w:t xml:space="preserve">*Taylor, C., *Allen, A., Kilgus, S., </w:t>
      </w:r>
      <w:r w:rsidRPr="00382DCE">
        <w:rPr>
          <w:rFonts w:ascii="Arial Narrow" w:hAnsi="Arial Narrow" w:cs="Calibri"/>
          <w:b/>
          <w:spacing w:val="-5"/>
        </w:rPr>
        <w:t xml:space="preserve">von der Embse, N.P., </w:t>
      </w:r>
      <w:r w:rsidRPr="00382DCE">
        <w:rPr>
          <w:rFonts w:ascii="Arial Narrow" w:hAnsi="Arial Narrow" w:cs="Calibri"/>
          <w:spacing w:val="-5"/>
        </w:rPr>
        <w:t xml:space="preserve">&amp; </w:t>
      </w:r>
      <w:proofErr w:type="spellStart"/>
      <w:r w:rsidRPr="00382DCE">
        <w:rPr>
          <w:rFonts w:ascii="Arial Narrow" w:hAnsi="Arial Narrow" w:cs="Calibri"/>
          <w:spacing w:val="-5"/>
        </w:rPr>
        <w:t>Garbacz</w:t>
      </w:r>
      <w:proofErr w:type="spellEnd"/>
      <w:r w:rsidRPr="00382DCE">
        <w:rPr>
          <w:rFonts w:ascii="Arial Narrow" w:hAnsi="Arial Narrow" w:cs="Calibri"/>
          <w:spacing w:val="-5"/>
        </w:rPr>
        <w:t xml:space="preserve">, S. A. (2019). Development and validation of a parent version of the Social, Academic, and Emotional Behavior Risk Screener (SAEBRS). </w:t>
      </w:r>
      <w:r w:rsidRPr="00382DCE">
        <w:rPr>
          <w:rFonts w:ascii="Arial Narrow" w:hAnsi="Arial Narrow" w:cs="Calibri"/>
          <w:i/>
          <w:spacing w:val="-5"/>
        </w:rPr>
        <w:t>Behavior Disorders</w:t>
      </w:r>
      <w:r w:rsidRPr="00382DCE">
        <w:rPr>
          <w:rFonts w:ascii="Arial Narrow" w:hAnsi="Arial Narrow" w:cs="Calibri"/>
          <w:spacing w:val="-5"/>
        </w:rPr>
        <w:t xml:space="preserve">, </w:t>
      </w:r>
      <w:r w:rsidRPr="00382DCE">
        <w:rPr>
          <w:rFonts w:ascii="Arial Narrow" w:hAnsi="Arial Narrow" w:cs="Calibri"/>
          <w:i/>
          <w:iCs/>
          <w:spacing w:val="-5"/>
        </w:rPr>
        <w:t>44</w:t>
      </w:r>
      <w:r w:rsidRPr="00382DCE">
        <w:rPr>
          <w:rFonts w:ascii="Arial Narrow" w:hAnsi="Arial Narrow" w:cs="Calibri"/>
          <w:spacing w:val="-5"/>
        </w:rPr>
        <w:t>, 205-214. doi:10.1177/1534508416679410</w:t>
      </w:r>
    </w:p>
    <w:p w14:paraId="28CB9B3E" w14:textId="39CCCF2B"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proofErr w:type="spellStart"/>
      <w:r w:rsidRPr="00382DCE">
        <w:rPr>
          <w:rFonts w:ascii="Arial Narrow" w:hAnsi="Arial Narrow" w:cs="Calibri"/>
          <w:spacing w:val="-5"/>
        </w:rPr>
        <w:t>Putwain</w:t>
      </w:r>
      <w:proofErr w:type="spellEnd"/>
      <w:r w:rsidRPr="00382DCE">
        <w:rPr>
          <w:rFonts w:ascii="Arial Narrow" w:hAnsi="Arial Narrow" w:cs="Calibri"/>
          <w:spacing w:val="-5"/>
        </w:rPr>
        <w:t xml:space="preserve">, D.W. &amp; </w:t>
      </w:r>
      <w:r w:rsidRPr="00382DCE">
        <w:rPr>
          <w:rFonts w:ascii="Arial Narrow" w:hAnsi="Arial Narrow" w:cs="Calibri"/>
          <w:b/>
          <w:bCs/>
          <w:spacing w:val="-5"/>
        </w:rPr>
        <w:t xml:space="preserve">von der Embse, N.P. </w:t>
      </w:r>
      <w:r w:rsidRPr="00382DCE">
        <w:rPr>
          <w:rFonts w:ascii="Arial Narrow" w:hAnsi="Arial Narrow" w:cs="Calibri"/>
          <w:spacing w:val="-5"/>
        </w:rPr>
        <w:t xml:space="preserve">(2019). Teacher self-efficacy moderates the relations between pressure from curriculum changes and teacher stress. </w:t>
      </w:r>
      <w:r w:rsidRPr="00382DCE">
        <w:rPr>
          <w:rFonts w:ascii="Arial Narrow" w:hAnsi="Arial Narrow" w:cs="Calibri"/>
          <w:i/>
          <w:iCs/>
          <w:spacing w:val="-5"/>
        </w:rPr>
        <w:t>Educational Psychology</w:t>
      </w:r>
      <w:r w:rsidRPr="00382DCE">
        <w:rPr>
          <w:rFonts w:ascii="Arial Narrow" w:hAnsi="Arial Narrow" w:cs="Calibri"/>
          <w:spacing w:val="-5"/>
        </w:rPr>
        <w:t xml:space="preserve">, </w:t>
      </w:r>
      <w:r w:rsidRPr="00382DCE">
        <w:rPr>
          <w:rFonts w:ascii="Arial Narrow" w:hAnsi="Arial Narrow" w:cs="Calibri"/>
          <w:i/>
          <w:iCs/>
          <w:spacing w:val="-5"/>
        </w:rPr>
        <w:t>39</w:t>
      </w:r>
      <w:r w:rsidRPr="00382DCE">
        <w:rPr>
          <w:rFonts w:ascii="Arial Narrow" w:hAnsi="Arial Narrow" w:cs="Calibri"/>
          <w:spacing w:val="-5"/>
        </w:rPr>
        <w:t xml:space="preserve">, 51-64. </w:t>
      </w:r>
      <w:proofErr w:type="spellStart"/>
      <w:r w:rsidRPr="00382DCE">
        <w:rPr>
          <w:rFonts w:ascii="Arial Narrow" w:hAnsi="Arial Narrow" w:cs="Calibri"/>
          <w:spacing w:val="-5"/>
        </w:rPr>
        <w:t>doi</w:t>
      </w:r>
      <w:proofErr w:type="spellEnd"/>
      <w:r w:rsidRPr="00382DCE">
        <w:rPr>
          <w:rFonts w:ascii="Arial Narrow" w:hAnsi="Arial Narrow" w:cs="Calibri"/>
          <w:spacing w:val="-5"/>
        </w:rPr>
        <w:t>: 10.1080/01443410.2018.1500681</w:t>
      </w:r>
    </w:p>
    <w:p w14:paraId="3500FF8D" w14:textId="3CFC3709"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r w:rsidRPr="00382DCE">
        <w:rPr>
          <w:rFonts w:ascii="Arial Narrow" w:hAnsi="Arial Narrow" w:cs="Calibri"/>
          <w:spacing w:val="-5"/>
        </w:rPr>
        <w:t>*</w:t>
      </w:r>
      <w:proofErr w:type="spellStart"/>
      <w:r w:rsidRPr="00382DCE">
        <w:rPr>
          <w:rFonts w:ascii="Arial Narrow" w:hAnsi="Arial Narrow" w:cs="Calibri"/>
          <w:spacing w:val="-5"/>
        </w:rPr>
        <w:t>Iaccarino</w:t>
      </w:r>
      <w:proofErr w:type="spellEnd"/>
      <w:r w:rsidRPr="00382DCE">
        <w:rPr>
          <w:rFonts w:ascii="Arial Narrow" w:hAnsi="Arial Narrow" w:cs="Calibri"/>
          <w:spacing w:val="-5"/>
        </w:rPr>
        <w:t xml:space="preserve">, S., </w:t>
      </w:r>
      <w:r w:rsidRPr="00382DCE">
        <w:rPr>
          <w:rFonts w:ascii="Arial Narrow" w:hAnsi="Arial Narrow" w:cs="Calibri"/>
          <w:b/>
          <w:bCs/>
          <w:spacing w:val="-5"/>
        </w:rPr>
        <w:t xml:space="preserve">von der Embse, N. P., </w:t>
      </w:r>
      <w:r w:rsidRPr="00382DCE">
        <w:rPr>
          <w:rFonts w:ascii="Arial Narrow" w:hAnsi="Arial Narrow" w:cs="Calibri"/>
          <w:spacing w:val="-5"/>
        </w:rPr>
        <w:t xml:space="preserve">&amp; Kilgus, S. P. (2019). Interpretation and use of the Social, Academic, and Emotional Behavior Risk Screener (SAEBRS): A latent transition approach. </w:t>
      </w:r>
      <w:r w:rsidRPr="00382DCE">
        <w:rPr>
          <w:rFonts w:ascii="Arial Narrow" w:hAnsi="Arial Narrow" w:cs="Calibri"/>
          <w:i/>
          <w:iCs/>
          <w:spacing w:val="-5"/>
        </w:rPr>
        <w:t>Journal of Psychoeducational Assessment</w:t>
      </w:r>
      <w:r w:rsidRPr="00382DCE">
        <w:rPr>
          <w:rFonts w:ascii="Arial Narrow" w:hAnsi="Arial Narrow" w:cs="Calibri"/>
          <w:spacing w:val="-5"/>
        </w:rPr>
        <w:t xml:space="preserve">, </w:t>
      </w:r>
      <w:r w:rsidRPr="00382DCE">
        <w:rPr>
          <w:rFonts w:ascii="Arial Narrow" w:hAnsi="Arial Narrow" w:cs="Calibri"/>
          <w:i/>
          <w:iCs/>
          <w:spacing w:val="-5"/>
        </w:rPr>
        <w:t>37</w:t>
      </w:r>
      <w:r w:rsidRPr="00382DCE">
        <w:rPr>
          <w:rFonts w:ascii="Arial Narrow" w:hAnsi="Arial Narrow" w:cs="Calibri"/>
          <w:spacing w:val="-5"/>
        </w:rPr>
        <w:t xml:space="preserve">, 486-503. </w:t>
      </w:r>
      <w:proofErr w:type="spellStart"/>
      <w:r w:rsidRPr="00382DCE">
        <w:rPr>
          <w:rFonts w:ascii="Arial Narrow" w:hAnsi="Arial Narrow" w:cs="Calibri"/>
          <w:spacing w:val="-5"/>
        </w:rPr>
        <w:t>doi</w:t>
      </w:r>
      <w:proofErr w:type="spellEnd"/>
      <w:r w:rsidRPr="00382DCE">
        <w:rPr>
          <w:rFonts w:ascii="Arial Narrow" w:hAnsi="Arial Narrow" w:cs="Calibri"/>
          <w:spacing w:val="-5"/>
        </w:rPr>
        <w:t>: 10.1177/0734282918766650</w:t>
      </w:r>
    </w:p>
    <w:p w14:paraId="1B44AE0A" w14:textId="07161496"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r w:rsidRPr="00382DCE">
        <w:rPr>
          <w:rFonts w:ascii="Arial Narrow" w:hAnsi="Arial Narrow" w:cs="Calibri"/>
          <w:spacing w:val="-5"/>
        </w:rPr>
        <w:t xml:space="preserve">Kilgus, S. P., *Izumi, J., </w:t>
      </w:r>
      <w:r w:rsidRPr="00382DCE">
        <w:rPr>
          <w:rFonts w:ascii="Arial Narrow" w:hAnsi="Arial Narrow" w:cs="Calibri"/>
          <w:b/>
          <w:spacing w:val="-5"/>
        </w:rPr>
        <w:t xml:space="preserve">von der Embse, N. P., </w:t>
      </w:r>
      <w:r w:rsidRPr="00382DCE">
        <w:rPr>
          <w:rFonts w:ascii="Arial Narrow" w:hAnsi="Arial Narrow" w:cs="Calibri"/>
          <w:spacing w:val="-5"/>
        </w:rPr>
        <w:t>*Van Wie, M., Eklund, K. R., *Taylor, C., &amp; *</w:t>
      </w:r>
      <w:proofErr w:type="spellStart"/>
      <w:r w:rsidRPr="00382DCE">
        <w:rPr>
          <w:rFonts w:ascii="Arial Narrow" w:hAnsi="Arial Narrow" w:cs="Calibri"/>
          <w:spacing w:val="-5"/>
        </w:rPr>
        <w:t>Iaccarino</w:t>
      </w:r>
      <w:proofErr w:type="spellEnd"/>
      <w:r w:rsidRPr="00382DCE">
        <w:rPr>
          <w:rFonts w:ascii="Arial Narrow" w:hAnsi="Arial Narrow" w:cs="Calibri"/>
          <w:spacing w:val="-5"/>
        </w:rPr>
        <w:t xml:space="preserve">, S. (2019). Co-occurrence of academic and behavioral risk within elementary schools: Implications for universal screening practices. </w:t>
      </w:r>
      <w:r w:rsidRPr="00382DCE">
        <w:rPr>
          <w:rFonts w:ascii="Arial Narrow" w:hAnsi="Arial Narrow" w:cs="Calibri"/>
          <w:i/>
          <w:spacing w:val="-5"/>
        </w:rPr>
        <w:t>School Psychology, 34</w:t>
      </w:r>
      <w:r w:rsidRPr="00382DCE">
        <w:rPr>
          <w:rFonts w:ascii="Arial Narrow" w:hAnsi="Arial Narrow" w:cs="Calibri"/>
          <w:iCs/>
          <w:spacing w:val="-5"/>
        </w:rPr>
        <w:t xml:space="preserve">(3), 261-270. </w:t>
      </w:r>
      <w:proofErr w:type="spellStart"/>
      <w:r w:rsidRPr="00382DCE">
        <w:rPr>
          <w:rFonts w:ascii="Arial Narrow" w:hAnsi="Arial Narrow" w:cs="Calibri"/>
          <w:iCs/>
          <w:spacing w:val="-5"/>
        </w:rPr>
        <w:t>doi</w:t>
      </w:r>
      <w:proofErr w:type="spellEnd"/>
      <w:r w:rsidRPr="00382DCE">
        <w:rPr>
          <w:rFonts w:ascii="Arial Narrow" w:hAnsi="Arial Narrow" w:cs="Calibri"/>
          <w:iCs/>
          <w:spacing w:val="-5"/>
        </w:rPr>
        <w:t>: 10.1037/spq0000314</w:t>
      </w:r>
    </w:p>
    <w:p w14:paraId="7E6CCEF5" w14:textId="56513221"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r w:rsidRPr="00382DCE">
        <w:rPr>
          <w:rFonts w:ascii="Arial Narrow" w:hAnsi="Arial Narrow" w:cs="Calibri"/>
          <w:b/>
          <w:bCs/>
          <w:spacing w:val="-5"/>
        </w:rPr>
        <w:t xml:space="preserve">von der Embse, N.P., </w:t>
      </w:r>
      <w:r w:rsidRPr="00382DCE">
        <w:rPr>
          <w:rFonts w:ascii="Arial Narrow" w:hAnsi="Arial Narrow" w:cs="Calibri"/>
          <w:spacing w:val="-5"/>
        </w:rPr>
        <w:t>Rutherford, L., *</w:t>
      </w:r>
      <w:proofErr w:type="spellStart"/>
      <w:r w:rsidRPr="00382DCE">
        <w:rPr>
          <w:rFonts w:ascii="Arial Narrow" w:hAnsi="Arial Narrow" w:cs="Calibri"/>
          <w:spacing w:val="-5"/>
        </w:rPr>
        <w:t>Mankin</w:t>
      </w:r>
      <w:proofErr w:type="spellEnd"/>
      <w:r w:rsidRPr="00382DCE">
        <w:rPr>
          <w:rFonts w:ascii="Arial Narrow" w:hAnsi="Arial Narrow" w:cs="Calibri"/>
          <w:spacing w:val="-5"/>
        </w:rPr>
        <w:t xml:space="preserve">, A., &amp; *Jenkins, A. (2019). Implementation of a trauma-informed assessment to intervention model in a large urban school district. </w:t>
      </w:r>
      <w:r w:rsidRPr="00382DCE">
        <w:rPr>
          <w:rFonts w:ascii="Arial Narrow" w:hAnsi="Arial Narrow" w:cs="Calibri"/>
          <w:i/>
          <w:iCs/>
          <w:spacing w:val="-5"/>
        </w:rPr>
        <w:t xml:space="preserve">School Mental Health, 11, </w:t>
      </w:r>
      <w:r w:rsidRPr="00382DCE">
        <w:rPr>
          <w:rFonts w:ascii="Arial Narrow" w:hAnsi="Arial Narrow" w:cs="Calibri"/>
          <w:spacing w:val="-5"/>
        </w:rPr>
        <w:t xml:space="preserve">276-279. </w:t>
      </w:r>
      <w:proofErr w:type="spellStart"/>
      <w:r w:rsidRPr="00382DCE">
        <w:rPr>
          <w:rFonts w:ascii="Arial Narrow" w:hAnsi="Arial Narrow" w:cs="Calibri"/>
          <w:spacing w:val="-5"/>
        </w:rPr>
        <w:t>doi</w:t>
      </w:r>
      <w:proofErr w:type="spellEnd"/>
      <w:r w:rsidRPr="00382DCE">
        <w:rPr>
          <w:rFonts w:ascii="Arial Narrow" w:hAnsi="Arial Narrow" w:cs="Calibri"/>
          <w:spacing w:val="-5"/>
        </w:rPr>
        <w:t>: 10.1007/s12310-018-9294-z</w:t>
      </w:r>
    </w:p>
    <w:p w14:paraId="2F4C92D4" w14:textId="77777777" w:rsidR="00382DCE" w:rsidRPr="00382DCE" w:rsidRDefault="00382DCE" w:rsidP="00382DCE">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contextualSpacing/>
        <w:rPr>
          <w:rFonts w:ascii="Arial Narrow" w:hAnsi="Arial Narrow" w:cs="Calibri"/>
          <w:spacing w:val="-5"/>
        </w:rPr>
      </w:pPr>
      <w:r w:rsidRPr="00382DCE">
        <w:rPr>
          <w:rFonts w:ascii="Arial Narrow" w:hAnsi="Arial Narrow" w:cs="Calibri"/>
          <w:spacing w:val="-5"/>
        </w:rPr>
        <w:t xml:space="preserve">Kilgus, S.P., Eklund, K., &amp; </w:t>
      </w:r>
      <w:r w:rsidRPr="00382DCE">
        <w:rPr>
          <w:rFonts w:ascii="Arial Narrow" w:hAnsi="Arial Narrow" w:cs="Calibri"/>
          <w:b/>
          <w:spacing w:val="-5"/>
        </w:rPr>
        <w:t>von der Embse, N.P.</w:t>
      </w:r>
      <w:r w:rsidRPr="00382DCE">
        <w:rPr>
          <w:rFonts w:ascii="Arial Narrow" w:hAnsi="Arial Narrow" w:cs="Calibri"/>
          <w:spacing w:val="-5"/>
        </w:rPr>
        <w:t xml:space="preserve"> (2019). Validity and diagnostic accuracy of the Intervention Selection Profile – Social Skills (ISP-SS) within a sample of at-risk students. </w:t>
      </w:r>
      <w:r w:rsidRPr="00382DCE">
        <w:rPr>
          <w:rFonts w:ascii="Arial Narrow" w:hAnsi="Arial Narrow" w:cs="Calibri"/>
          <w:i/>
          <w:spacing w:val="-5"/>
        </w:rPr>
        <w:t>Psychology in the Schools</w:t>
      </w:r>
      <w:r w:rsidRPr="00382DCE">
        <w:rPr>
          <w:rFonts w:ascii="Arial Narrow" w:hAnsi="Arial Narrow" w:cs="Calibri"/>
          <w:spacing w:val="-5"/>
        </w:rPr>
        <w:t xml:space="preserve">, 56, 526-538. </w:t>
      </w:r>
      <w:proofErr w:type="spellStart"/>
      <w:r w:rsidRPr="00382DCE">
        <w:rPr>
          <w:rFonts w:ascii="Arial Narrow" w:hAnsi="Arial Narrow" w:cs="Calibri"/>
          <w:spacing w:val="-5"/>
        </w:rPr>
        <w:t>doi</w:t>
      </w:r>
      <w:proofErr w:type="spellEnd"/>
      <w:r w:rsidRPr="00382DCE">
        <w:rPr>
          <w:rFonts w:ascii="Arial Narrow" w:hAnsi="Arial Narrow" w:cs="Calibri"/>
          <w:spacing w:val="-5"/>
        </w:rPr>
        <w:t>: 10.1002/pits.22214</w:t>
      </w:r>
    </w:p>
    <w:p w14:paraId="7630626B" w14:textId="77777777" w:rsidR="00A3788A" w:rsidRPr="00570F27" w:rsidRDefault="00A3788A" w:rsidP="00570F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hanging="360"/>
        <w:contextualSpacing/>
        <w:rPr>
          <w:rFonts w:ascii="Arial Narrow" w:hAnsi="Arial Narrow"/>
          <w:color w:val="1F497D" w:themeColor="text2"/>
        </w:rPr>
      </w:pPr>
    </w:p>
    <w:sectPr w:rsidR="00A3788A" w:rsidRPr="00570F27" w:rsidSect="00AA3F2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B65F5" w14:textId="77777777" w:rsidR="00E87B35" w:rsidRDefault="00E87B35" w:rsidP="00AA3F2C">
      <w:pPr>
        <w:spacing w:after="0" w:line="240" w:lineRule="auto"/>
      </w:pPr>
      <w:r>
        <w:separator/>
      </w:r>
    </w:p>
  </w:endnote>
  <w:endnote w:type="continuationSeparator" w:id="0">
    <w:p w14:paraId="3155EE23" w14:textId="77777777" w:rsidR="00E87B35" w:rsidRDefault="00E87B35" w:rsidP="00AA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F2C89" w14:textId="77777777" w:rsidR="00E87B35" w:rsidRDefault="00E87B35" w:rsidP="00AA3F2C">
      <w:pPr>
        <w:spacing w:after="0" w:line="240" w:lineRule="auto"/>
      </w:pPr>
      <w:r>
        <w:separator/>
      </w:r>
    </w:p>
  </w:footnote>
  <w:footnote w:type="continuationSeparator" w:id="0">
    <w:p w14:paraId="597C2D1E" w14:textId="77777777" w:rsidR="00E87B35" w:rsidRDefault="00E87B35" w:rsidP="00AA3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1152" w:type="dxa"/>
      <w:tblLook w:val="01E0" w:firstRow="1" w:lastRow="1" w:firstColumn="1" w:lastColumn="1" w:noHBand="0" w:noVBand="0"/>
    </w:tblPr>
    <w:tblGrid>
      <w:gridCol w:w="9864"/>
      <w:gridCol w:w="1152"/>
    </w:tblGrid>
    <w:tr w:rsidR="007E06E4" w14:paraId="2F300726" w14:textId="77777777">
      <w:tc>
        <w:tcPr>
          <w:tcW w:w="0" w:type="auto"/>
          <w:tcBorders>
            <w:right w:val="single" w:sz="6" w:space="0" w:color="000000" w:themeColor="text1"/>
          </w:tcBorders>
        </w:tcPr>
        <w:sdt>
          <w:sdtPr>
            <w:alias w:val="Company"/>
            <w:id w:val="78735422"/>
            <w:placeholder>
              <w:docPart w:val="91118E83BABC47EFBDF31707C1BD33AD"/>
            </w:placeholder>
            <w:dataBinding w:prefixMappings="xmlns:ns0='http://schemas.openxmlformats.org/officeDocument/2006/extended-properties'" w:xpath="/ns0:Properties[1]/ns0:Company[1]" w:storeItemID="{6668398D-A668-4E3E-A5EB-62B293D839F1}"/>
            <w:text/>
          </w:sdtPr>
          <w:sdtEndPr/>
          <w:sdtContent>
            <w:p w14:paraId="2EEA0D6E" w14:textId="14749D4C" w:rsidR="007E06E4" w:rsidRDefault="007F1934">
              <w:pPr>
                <w:pStyle w:val="Header"/>
                <w:jc w:val="right"/>
              </w:pPr>
              <w:r>
                <w:t>20</w:t>
              </w:r>
              <w:r w:rsidR="00382DCE">
                <w:t>2</w:t>
              </w:r>
              <w:r w:rsidR="00EE4551">
                <w:t>1</w:t>
              </w:r>
            </w:p>
          </w:sdtContent>
        </w:sdt>
        <w:sdt>
          <w:sdtPr>
            <w:rPr>
              <w:b/>
              <w:bCs/>
            </w:rPr>
            <w:alias w:val="Title"/>
            <w:id w:val="78735415"/>
            <w:placeholder>
              <w:docPart w:val="9F8ABC94317A417FB352C4CAB367253B"/>
            </w:placeholder>
            <w:dataBinding w:prefixMappings="xmlns:ns0='http://schemas.openxmlformats.org/package/2006/metadata/core-properties' xmlns:ns1='http://purl.org/dc/elements/1.1/'" w:xpath="/ns0:coreProperties[1]/ns1:title[1]" w:storeItemID="{6C3C8BC8-F283-45AE-878A-BAB7291924A1}"/>
            <w:text/>
          </w:sdtPr>
          <w:sdtEndPr/>
          <w:sdtContent>
            <w:p w14:paraId="641212B2" w14:textId="6F564FA9" w:rsidR="007E06E4" w:rsidRDefault="0064006F" w:rsidP="0064006F">
              <w:pPr>
                <w:pStyle w:val="Header"/>
                <w:jc w:val="right"/>
                <w:rPr>
                  <w:b/>
                  <w:bCs/>
                </w:rPr>
              </w:pPr>
              <w:r>
                <w:rPr>
                  <w:b/>
                  <w:bCs/>
                </w:rPr>
                <w:t>von der Embse</w:t>
              </w:r>
              <w:r w:rsidR="007E06E4">
                <w:rPr>
                  <w:b/>
                  <w:bCs/>
                </w:rPr>
                <w:t xml:space="preserve"> Research Summary</w:t>
              </w:r>
            </w:p>
          </w:sdtContent>
        </w:sdt>
      </w:tc>
      <w:tc>
        <w:tcPr>
          <w:tcW w:w="1152" w:type="dxa"/>
          <w:tcBorders>
            <w:left w:val="single" w:sz="6" w:space="0" w:color="000000" w:themeColor="text1"/>
          </w:tcBorders>
        </w:tcPr>
        <w:p w14:paraId="2464196C" w14:textId="77777777" w:rsidR="007E06E4" w:rsidRDefault="007E06E4">
          <w:pPr>
            <w:pStyle w:val="Header"/>
            <w:rPr>
              <w:b/>
              <w:bCs/>
            </w:rPr>
          </w:pPr>
          <w:r>
            <w:fldChar w:fldCharType="begin"/>
          </w:r>
          <w:r>
            <w:instrText xml:space="preserve"> PAGE   \* MERGEFORMAT </w:instrText>
          </w:r>
          <w:r>
            <w:fldChar w:fldCharType="separate"/>
          </w:r>
          <w:r w:rsidR="00570F27">
            <w:rPr>
              <w:noProof/>
            </w:rPr>
            <w:t>1</w:t>
          </w:r>
          <w:r>
            <w:rPr>
              <w:noProof/>
            </w:rPr>
            <w:fldChar w:fldCharType="end"/>
          </w:r>
        </w:p>
      </w:tc>
    </w:tr>
  </w:tbl>
  <w:p w14:paraId="608EF825" w14:textId="77777777" w:rsidR="007E06E4" w:rsidRDefault="007E0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33C"/>
    <w:multiLevelType w:val="hybridMultilevel"/>
    <w:tmpl w:val="8890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39F2"/>
    <w:multiLevelType w:val="hybridMultilevel"/>
    <w:tmpl w:val="9E92D5EA"/>
    <w:lvl w:ilvl="0" w:tplc="29EA4BE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1237A63"/>
    <w:multiLevelType w:val="hybridMultilevel"/>
    <w:tmpl w:val="F7F8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03A0A"/>
    <w:multiLevelType w:val="hybridMultilevel"/>
    <w:tmpl w:val="CFBA9BAC"/>
    <w:lvl w:ilvl="0" w:tplc="0FEAD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DA7080"/>
    <w:multiLevelType w:val="hybridMultilevel"/>
    <w:tmpl w:val="CB9A54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01426C"/>
    <w:multiLevelType w:val="hybridMultilevel"/>
    <w:tmpl w:val="5D389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E02A4"/>
    <w:multiLevelType w:val="hybridMultilevel"/>
    <w:tmpl w:val="1CFE7D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6"/>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87B"/>
    <w:rsid w:val="00011D18"/>
    <w:rsid w:val="000E3005"/>
    <w:rsid w:val="00107DD4"/>
    <w:rsid w:val="00161088"/>
    <w:rsid w:val="0016561A"/>
    <w:rsid w:val="001A3348"/>
    <w:rsid w:val="001E2A61"/>
    <w:rsid w:val="001F0BC5"/>
    <w:rsid w:val="0026255B"/>
    <w:rsid w:val="002F62E0"/>
    <w:rsid w:val="00341047"/>
    <w:rsid w:val="00382DCE"/>
    <w:rsid w:val="003F7B01"/>
    <w:rsid w:val="004059D8"/>
    <w:rsid w:val="00417ADD"/>
    <w:rsid w:val="004348A7"/>
    <w:rsid w:val="0045687B"/>
    <w:rsid w:val="004E68DD"/>
    <w:rsid w:val="00513405"/>
    <w:rsid w:val="00532EDA"/>
    <w:rsid w:val="005406C1"/>
    <w:rsid w:val="00551BDB"/>
    <w:rsid w:val="00570F27"/>
    <w:rsid w:val="005F400B"/>
    <w:rsid w:val="00625694"/>
    <w:rsid w:val="0064006F"/>
    <w:rsid w:val="00667CD0"/>
    <w:rsid w:val="00696433"/>
    <w:rsid w:val="006A09D0"/>
    <w:rsid w:val="006B7CFE"/>
    <w:rsid w:val="006C0CCF"/>
    <w:rsid w:val="007130F4"/>
    <w:rsid w:val="00715E12"/>
    <w:rsid w:val="00725D31"/>
    <w:rsid w:val="0073602B"/>
    <w:rsid w:val="00792A62"/>
    <w:rsid w:val="007A015B"/>
    <w:rsid w:val="007E06E4"/>
    <w:rsid w:val="007F1934"/>
    <w:rsid w:val="00800623"/>
    <w:rsid w:val="00805994"/>
    <w:rsid w:val="00822A03"/>
    <w:rsid w:val="008842FB"/>
    <w:rsid w:val="008E742D"/>
    <w:rsid w:val="00945DE5"/>
    <w:rsid w:val="009E04E7"/>
    <w:rsid w:val="009F5B9A"/>
    <w:rsid w:val="00A3788A"/>
    <w:rsid w:val="00A62218"/>
    <w:rsid w:val="00AA3F2C"/>
    <w:rsid w:val="00AA5F8E"/>
    <w:rsid w:val="00C53C05"/>
    <w:rsid w:val="00C87325"/>
    <w:rsid w:val="00CA5F17"/>
    <w:rsid w:val="00CB3713"/>
    <w:rsid w:val="00CB755F"/>
    <w:rsid w:val="00CD2F4D"/>
    <w:rsid w:val="00D00C4F"/>
    <w:rsid w:val="00D54A6D"/>
    <w:rsid w:val="00D63CE9"/>
    <w:rsid w:val="00D906E5"/>
    <w:rsid w:val="00DD4FB1"/>
    <w:rsid w:val="00E5644B"/>
    <w:rsid w:val="00E77B3B"/>
    <w:rsid w:val="00E87B35"/>
    <w:rsid w:val="00E90C4F"/>
    <w:rsid w:val="00EE4551"/>
    <w:rsid w:val="00F35B07"/>
    <w:rsid w:val="00F475C4"/>
    <w:rsid w:val="00F60F57"/>
    <w:rsid w:val="00F77B8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BC7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5687B"/>
    <w:pPr>
      <w:spacing w:after="0" w:line="240" w:lineRule="auto"/>
      <w:ind w:left="720"/>
    </w:pPr>
    <w:rPr>
      <w:rFonts w:ascii="Calibri" w:hAnsi="Calibri" w:cs="Calibri"/>
    </w:rPr>
  </w:style>
  <w:style w:type="paragraph" w:styleId="Header">
    <w:name w:val="header"/>
    <w:basedOn w:val="Normal"/>
    <w:link w:val="HeaderChar"/>
    <w:uiPriority w:val="99"/>
    <w:unhideWhenUsed/>
    <w:rsid w:val="00AA3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F2C"/>
  </w:style>
  <w:style w:type="paragraph" w:styleId="Footer">
    <w:name w:val="footer"/>
    <w:basedOn w:val="Normal"/>
    <w:link w:val="FooterChar"/>
    <w:uiPriority w:val="99"/>
    <w:unhideWhenUsed/>
    <w:rsid w:val="00AA3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F2C"/>
  </w:style>
  <w:style w:type="paragraph" w:styleId="BalloonText">
    <w:name w:val="Balloon Text"/>
    <w:basedOn w:val="Normal"/>
    <w:link w:val="BalloonTextChar"/>
    <w:uiPriority w:val="99"/>
    <w:semiHidden/>
    <w:unhideWhenUsed/>
    <w:rsid w:val="00AA3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F2C"/>
    <w:rPr>
      <w:rFonts w:ascii="Tahoma" w:hAnsi="Tahoma" w:cs="Tahoma"/>
      <w:sz w:val="16"/>
      <w:szCs w:val="16"/>
    </w:rPr>
  </w:style>
  <w:style w:type="paragraph" w:styleId="PlainText">
    <w:name w:val="Plain Text"/>
    <w:basedOn w:val="Normal"/>
    <w:link w:val="PlainTextChar"/>
    <w:uiPriority w:val="99"/>
    <w:semiHidden/>
    <w:unhideWhenUsed/>
    <w:rsid w:val="008E74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E742D"/>
    <w:rPr>
      <w:rFonts w:ascii="Consolas" w:hAnsi="Consolas"/>
      <w:sz w:val="21"/>
      <w:szCs w:val="21"/>
    </w:rPr>
  </w:style>
  <w:style w:type="paragraph" w:customStyle="1" w:styleId="Default">
    <w:name w:val="Default"/>
    <w:rsid w:val="000E30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rsid w:val="009E04E7"/>
  </w:style>
  <w:style w:type="paragraph" w:styleId="HTMLPreformatted">
    <w:name w:val="HTML Preformatted"/>
    <w:basedOn w:val="Normal"/>
    <w:link w:val="HTMLPreformattedChar"/>
    <w:rsid w:val="0079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92A62"/>
    <w:rPr>
      <w:rFonts w:ascii="Courier New" w:eastAsia="Times New Roman" w:hAnsi="Courier New" w:cs="Courier New"/>
      <w:sz w:val="20"/>
      <w:szCs w:val="20"/>
    </w:rPr>
  </w:style>
  <w:style w:type="character" w:styleId="Hyperlink">
    <w:name w:val="Hyperlink"/>
    <w:basedOn w:val="DefaultParagraphFont"/>
    <w:uiPriority w:val="99"/>
    <w:unhideWhenUsed/>
    <w:rsid w:val="006A0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190173">
      <w:bodyDiv w:val="1"/>
      <w:marLeft w:val="0"/>
      <w:marRight w:val="0"/>
      <w:marTop w:val="0"/>
      <w:marBottom w:val="0"/>
      <w:divBdr>
        <w:top w:val="none" w:sz="0" w:space="0" w:color="auto"/>
        <w:left w:val="none" w:sz="0" w:space="0" w:color="auto"/>
        <w:bottom w:val="none" w:sz="0" w:space="0" w:color="auto"/>
        <w:right w:val="none" w:sz="0" w:space="0" w:color="auto"/>
      </w:divBdr>
    </w:div>
    <w:div w:id="11497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bridg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118E83BABC47EFBDF31707C1BD33AD"/>
        <w:category>
          <w:name w:val="General"/>
          <w:gallery w:val="placeholder"/>
        </w:category>
        <w:types>
          <w:type w:val="bbPlcHdr"/>
        </w:types>
        <w:behaviors>
          <w:behavior w:val="content"/>
        </w:behaviors>
        <w:guid w:val="{6232ED3B-EFD2-40CF-B418-2DD94CF65B16}"/>
      </w:docPartPr>
      <w:docPartBody>
        <w:p w:rsidR="008B505A" w:rsidRDefault="008B505A" w:rsidP="008B505A">
          <w:pPr>
            <w:pStyle w:val="91118E83BABC47EFBDF31707C1BD33AD"/>
          </w:pPr>
          <w:r>
            <w:t>[Type the company name]</w:t>
          </w:r>
        </w:p>
      </w:docPartBody>
    </w:docPart>
    <w:docPart>
      <w:docPartPr>
        <w:name w:val="9F8ABC94317A417FB352C4CAB367253B"/>
        <w:category>
          <w:name w:val="General"/>
          <w:gallery w:val="placeholder"/>
        </w:category>
        <w:types>
          <w:type w:val="bbPlcHdr"/>
        </w:types>
        <w:behaviors>
          <w:behavior w:val="content"/>
        </w:behaviors>
        <w:guid w:val="{81DEC279-9AC7-446B-9190-EB5780DD27F7}"/>
      </w:docPartPr>
      <w:docPartBody>
        <w:p w:rsidR="008B505A" w:rsidRDefault="008B505A" w:rsidP="008B505A">
          <w:pPr>
            <w:pStyle w:val="9F8ABC94317A417FB352C4CAB367253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05A"/>
    <w:rsid w:val="0044778E"/>
    <w:rsid w:val="004B4B5A"/>
    <w:rsid w:val="007051C4"/>
    <w:rsid w:val="007C2D48"/>
    <w:rsid w:val="0084363F"/>
    <w:rsid w:val="008B505A"/>
    <w:rsid w:val="009C5CE2"/>
    <w:rsid w:val="00A86AF7"/>
    <w:rsid w:val="00BF45EB"/>
    <w:rsid w:val="00E94AC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18E83BABC47EFBDF31707C1BD33AD">
    <w:name w:val="91118E83BABC47EFBDF31707C1BD33AD"/>
    <w:rsid w:val="008B505A"/>
  </w:style>
  <w:style w:type="paragraph" w:customStyle="1" w:styleId="9F8ABC94317A417FB352C4CAB367253B">
    <w:name w:val="9F8ABC94317A417FB352C4CAB367253B"/>
    <w:rsid w:val="008B5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3474-7CFC-C942-9AE7-AA9F7C42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von der Embse Research Summary</vt:lpstr>
    </vt:vector>
  </TitlesOfParts>
  <Company>2021</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Embse Research Summary</dc:title>
  <dc:subject>Orientation 2012</dc:subject>
  <dc:creator>Ogg, Julia</dc:creator>
  <cp:lastModifiedBy>von der Embse, Nathaniel</cp:lastModifiedBy>
  <cp:revision>3</cp:revision>
  <dcterms:created xsi:type="dcterms:W3CDTF">2021-01-06T01:26:00Z</dcterms:created>
  <dcterms:modified xsi:type="dcterms:W3CDTF">2021-01-06T01:26:00Z</dcterms:modified>
</cp:coreProperties>
</file>