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91D2E" w14:textId="490C1EBA" w:rsidR="00E0471E" w:rsidRPr="004258DC" w:rsidRDefault="00FC697D" w:rsidP="00AC0E5B">
      <w:pPr>
        <w:jc w:val="center"/>
        <w:rPr>
          <w:rFonts w:asciiTheme="minorHAnsi" w:hAnsiTheme="minorHAnsi"/>
          <w:szCs w:val="28"/>
        </w:rPr>
        <w:sectPr w:rsidR="00E0471E" w:rsidRPr="004258DC" w:rsidSect="00324C2D">
          <w:footerReference w:type="default" r:id="rId8"/>
          <w:headerReference w:type="first" r:id="rId9"/>
          <w:footerReference w:type="first" r:id="rId10"/>
          <w:type w:val="continuous"/>
          <w:pgSz w:w="12240" w:h="15840"/>
          <w:pgMar w:top="1440" w:right="720" w:bottom="1440" w:left="1440" w:header="720" w:footer="720" w:gutter="0"/>
          <w:cols w:num="2" w:space="720"/>
          <w:titlePg/>
          <w:docGrid w:linePitch="272"/>
        </w:sectPr>
      </w:pPr>
      <w:r w:rsidRPr="009F5D27">
        <w:rPr>
          <w:rFonts w:asciiTheme="minorHAnsi" w:hAnsiTheme="minorHAnsi"/>
          <w:b/>
          <w:noProof/>
        </w:rPr>
        <mc:AlternateContent>
          <mc:Choice Requires="wps">
            <w:drawing>
              <wp:anchor distT="45720" distB="45720" distL="114300" distR="114300" simplePos="0" relativeHeight="251666432" behindDoc="0" locked="0" layoutInCell="1" allowOverlap="1" wp14:anchorId="710395BE" wp14:editId="2E5EE116">
                <wp:simplePos x="0" y="0"/>
                <wp:positionH relativeFrom="margin">
                  <wp:posOffset>2649855</wp:posOffset>
                </wp:positionH>
                <wp:positionV relativeFrom="margin">
                  <wp:posOffset>635</wp:posOffset>
                </wp:positionV>
                <wp:extent cx="3613785" cy="1620520"/>
                <wp:effectExtent l="0" t="0" r="571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1620520"/>
                        </a:xfrm>
                        <a:prstGeom prst="rect">
                          <a:avLst/>
                        </a:prstGeom>
                        <a:solidFill>
                          <a:srgbClr val="FFFFFF"/>
                        </a:solidFill>
                        <a:ln w="9525">
                          <a:noFill/>
                          <a:miter lim="800000"/>
                          <a:headEnd/>
                          <a:tailEnd/>
                        </a:ln>
                      </wps:spPr>
                      <wps:txbx>
                        <w:txbxContent>
                          <w:p w14:paraId="0DC1141E" w14:textId="77777777" w:rsidR="00FC697D" w:rsidRDefault="00FC697D" w:rsidP="00FC697D">
                            <w:pPr>
                              <w:spacing w:line="276" w:lineRule="auto"/>
                              <w:jc w:val="center"/>
                              <w:rPr>
                                <w:rFonts w:ascii="Calibri" w:hAnsi="Calibri"/>
                                <w:b/>
                                <w:highlight w:val="yellow"/>
                              </w:rPr>
                            </w:pPr>
                            <w:r w:rsidRPr="00DA330C">
                              <w:rPr>
                                <w:rFonts w:ascii="Calibri" w:hAnsi="Calibri"/>
                                <w:b/>
                                <w:highlight w:val="yellow"/>
                              </w:rPr>
                              <w:t>Course Prefix</w:t>
                            </w:r>
                            <w:r>
                              <w:rPr>
                                <w:rFonts w:ascii="Calibri" w:hAnsi="Calibri"/>
                                <w:b/>
                                <w:highlight w:val="yellow"/>
                              </w:rPr>
                              <w:t>,</w:t>
                            </w:r>
                            <w:r w:rsidRPr="00DA330C">
                              <w:rPr>
                                <w:rFonts w:ascii="Calibri" w:hAnsi="Calibri"/>
                                <w:b/>
                                <w:highlight w:val="yellow"/>
                              </w:rPr>
                              <w:t xml:space="preserve"> Number</w:t>
                            </w:r>
                            <w:r>
                              <w:rPr>
                                <w:rFonts w:ascii="Calibri" w:hAnsi="Calibri"/>
                                <w:b/>
                                <w:highlight w:val="yellow"/>
                              </w:rPr>
                              <w:t>:</w:t>
                            </w:r>
                            <w:r w:rsidRPr="00DA330C">
                              <w:rPr>
                                <w:rFonts w:ascii="Calibri" w:hAnsi="Calibri"/>
                                <w:b/>
                                <w:highlight w:val="yellow"/>
                              </w:rPr>
                              <w:t xml:space="preserve"> </w:t>
                            </w:r>
                          </w:p>
                          <w:p w14:paraId="432D79D2" w14:textId="77777777" w:rsidR="00FC697D" w:rsidRPr="00DA330C" w:rsidRDefault="00FC697D" w:rsidP="00FC697D">
                            <w:pPr>
                              <w:spacing w:line="276" w:lineRule="auto"/>
                              <w:jc w:val="center"/>
                              <w:rPr>
                                <w:rFonts w:ascii="Calibri" w:hAnsi="Calibri"/>
                                <w:b/>
                                <w:highlight w:val="yellow"/>
                              </w:rPr>
                            </w:pPr>
                            <w:r w:rsidRPr="00DA330C">
                              <w:rPr>
                                <w:rFonts w:ascii="Calibri" w:hAnsi="Calibri"/>
                                <w:b/>
                                <w:highlight w:val="yellow"/>
                              </w:rPr>
                              <w:t>Course Title</w:t>
                            </w:r>
                          </w:p>
                          <w:p w14:paraId="42A74C99" w14:textId="77777777" w:rsidR="00FC697D" w:rsidRPr="00DA330C" w:rsidRDefault="00FC697D" w:rsidP="00FC697D">
                            <w:pPr>
                              <w:spacing w:line="276" w:lineRule="auto"/>
                              <w:jc w:val="center"/>
                              <w:rPr>
                                <w:rFonts w:ascii="Calibri" w:hAnsi="Calibri"/>
                              </w:rPr>
                            </w:pPr>
                            <w:r w:rsidRPr="00DA330C">
                              <w:rPr>
                                <w:rFonts w:ascii="Calibri" w:hAnsi="Calibri"/>
                                <w:highlight w:val="yellow"/>
                              </w:rPr>
                              <w:t>CRN, Section #, Credit Hours</w:t>
                            </w:r>
                          </w:p>
                          <w:p w14:paraId="27326539" w14:textId="77777777" w:rsidR="00FC697D" w:rsidRPr="00DA330C" w:rsidRDefault="00FC697D" w:rsidP="00FC697D">
                            <w:pPr>
                              <w:spacing w:line="276" w:lineRule="auto"/>
                              <w:jc w:val="center"/>
                              <w:rPr>
                                <w:rFonts w:ascii="Calibri" w:hAnsi="Calibri"/>
                              </w:rPr>
                            </w:pPr>
                            <w:r w:rsidRPr="00DA330C">
                              <w:rPr>
                                <w:rFonts w:ascii="Calibri" w:hAnsi="Calibri"/>
                              </w:rPr>
                              <w:t>College Name, Department Name</w:t>
                            </w:r>
                          </w:p>
                          <w:p w14:paraId="5361F4CD" w14:textId="77777777" w:rsidR="00FC697D" w:rsidRPr="0020533D" w:rsidRDefault="00FC697D" w:rsidP="00FC697D">
                            <w:pPr>
                              <w:spacing w:line="276" w:lineRule="auto"/>
                              <w:jc w:val="center"/>
                              <w:rPr>
                                <w:rFonts w:ascii="Calibri" w:hAnsi="Calibri"/>
                              </w:rPr>
                            </w:pPr>
                          </w:p>
                          <w:p w14:paraId="6FF9460B" w14:textId="77777777" w:rsidR="00FC697D" w:rsidRPr="00FC697D" w:rsidRDefault="00FC697D" w:rsidP="00FC697D">
                            <w:pPr>
                              <w:jc w:val="center"/>
                              <w:rPr>
                                <w:rFonts w:ascii="Calibri" w:hAnsi="Calibri"/>
                                <w:b/>
                                <w:sz w:val="32"/>
                                <w:szCs w:val="32"/>
                              </w:rPr>
                            </w:pPr>
                            <w:r w:rsidRPr="00FC697D">
                              <w:rPr>
                                <w:rFonts w:ascii="Calibri" w:hAnsi="Calibri"/>
                                <w:b/>
                                <w:sz w:val="32"/>
                                <w:szCs w:val="32"/>
                              </w:rPr>
                              <w:t>COURSE SYLLABUS</w:t>
                            </w:r>
                          </w:p>
                          <w:p w14:paraId="49011193" w14:textId="7177D203" w:rsidR="00FC697D" w:rsidRPr="00FC697D" w:rsidRDefault="00FC697D" w:rsidP="00FC697D">
                            <w:pPr>
                              <w:jc w:val="center"/>
                              <w:rPr>
                                <w:sz w:val="32"/>
                                <w:szCs w:val="32"/>
                              </w:rPr>
                            </w:pPr>
                            <w:r w:rsidRPr="00FC697D">
                              <w:rPr>
                                <w:rFonts w:asciiTheme="minorHAnsi" w:hAnsiTheme="minorHAnsi"/>
                                <w:sz w:val="22"/>
                                <w:szCs w:val="22"/>
                              </w:rPr>
                              <w:t xml:space="preserve">Last Updated: </w:t>
                            </w:r>
                            <w:r w:rsidRPr="00FC697D">
                              <w:rPr>
                                <w:rFonts w:asciiTheme="minorHAnsi" w:hAnsiTheme="minorHAnsi"/>
                                <w:sz w:val="22"/>
                                <w:szCs w:val="22"/>
                              </w:rPr>
                              <w:fldChar w:fldCharType="begin"/>
                            </w:r>
                            <w:r w:rsidRPr="00FC697D">
                              <w:rPr>
                                <w:rFonts w:asciiTheme="minorHAnsi" w:hAnsiTheme="minorHAnsi"/>
                                <w:sz w:val="22"/>
                                <w:szCs w:val="22"/>
                              </w:rPr>
                              <w:instrText xml:space="preserve"> DATE \@ "M/d/yyyy" </w:instrText>
                            </w:r>
                            <w:r w:rsidRPr="00FC697D">
                              <w:rPr>
                                <w:rFonts w:asciiTheme="minorHAnsi" w:hAnsiTheme="minorHAnsi"/>
                                <w:sz w:val="22"/>
                                <w:szCs w:val="22"/>
                              </w:rPr>
                              <w:fldChar w:fldCharType="separate"/>
                            </w:r>
                            <w:r w:rsidR="005E029B">
                              <w:rPr>
                                <w:rFonts w:asciiTheme="minorHAnsi" w:hAnsiTheme="minorHAnsi"/>
                                <w:noProof/>
                                <w:sz w:val="22"/>
                                <w:szCs w:val="22"/>
                              </w:rPr>
                              <w:t>11/24/2020</w:t>
                            </w:r>
                            <w:r w:rsidRPr="00FC697D">
                              <w:rPr>
                                <w:rFonts w:asciiTheme="minorHAnsi" w:hAnsiTheme="minorHAnsi"/>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395BE" id="_x0000_t202" coordsize="21600,21600" o:spt="202" path="m,l,21600r21600,l21600,xe">
                <v:stroke joinstyle="miter"/>
                <v:path gradientshapeok="t" o:connecttype="rect"/>
              </v:shapetype>
              <v:shape id="Text Box 2" o:spid="_x0000_s1026" type="#_x0000_t202" style="position:absolute;left:0;text-align:left;margin-left:208.65pt;margin-top:.05pt;width:284.55pt;height:127.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" stroked="f">
                <v:textbox>
                  <w:txbxContent>
                    <w:p w14:paraId="0DC1141E" w14:textId="77777777" w:rsidR="00FC697D" w:rsidRDefault="00FC697D" w:rsidP="00FC697D">
                      <w:pPr>
                        <w:spacing w:line="276" w:lineRule="auto"/>
                        <w:jc w:val="center"/>
                        <w:rPr>
                          <w:rFonts w:ascii="Calibri" w:hAnsi="Calibri"/>
                          <w:b/>
                          <w:highlight w:val="yellow"/>
                        </w:rPr>
                      </w:pPr>
                      <w:r w:rsidRPr="00DA330C">
                        <w:rPr>
                          <w:rFonts w:ascii="Calibri" w:hAnsi="Calibri"/>
                          <w:b/>
                          <w:highlight w:val="yellow"/>
                        </w:rPr>
                        <w:t>Course Prefix</w:t>
                      </w:r>
                      <w:r>
                        <w:rPr>
                          <w:rFonts w:ascii="Calibri" w:hAnsi="Calibri"/>
                          <w:b/>
                          <w:highlight w:val="yellow"/>
                        </w:rPr>
                        <w:t>,</w:t>
                      </w:r>
                      <w:r w:rsidRPr="00DA330C">
                        <w:rPr>
                          <w:rFonts w:ascii="Calibri" w:hAnsi="Calibri"/>
                          <w:b/>
                          <w:highlight w:val="yellow"/>
                        </w:rPr>
                        <w:t xml:space="preserve"> Number</w:t>
                      </w:r>
                      <w:r>
                        <w:rPr>
                          <w:rFonts w:ascii="Calibri" w:hAnsi="Calibri"/>
                          <w:b/>
                          <w:highlight w:val="yellow"/>
                        </w:rPr>
                        <w:t>:</w:t>
                      </w:r>
                      <w:r w:rsidRPr="00DA330C">
                        <w:rPr>
                          <w:rFonts w:ascii="Calibri" w:hAnsi="Calibri"/>
                          <w:b/>
                          <w:highlight w:val="yellow"/>
                        </w:rPr>
                        <w:t xml:space="preserve"> </w:t>
                      </w:r>
                    </w:p>
                    <w:p w14:paraId="432D79D2" w14:textId="77777777" w:rsidR="00FC697D" w:rsidRPr="00DA330C" w:rsidRDefault="00FC697D" w:rsidP="00FC697D">
                      <w:pPr>
                        <w:spacing w:line="276" w:lineRule="auto"/>
                        <w:jc w:val="center"/>
                        <w:rPr>
                          <w:rFonts w:ascii="Calibri" w:hAnsi="Calibri"/>
                          <w:b/>
                          <w:highlight w:val="yellow"/>
                        </w:rPr>
                      </w:pPr>
                      <w:r w:rsidRPr="00DA330C">
                        <w:rPr>
                          <w:rFonts w:ascii="Calibri" w:hAnsi="Calibri"/>
                          <w:b/>
                          <w:highlight w:val="yellow"/>
                        </w:rPr>
                        <w:t>Course Title</w:t>
                      </w:r>
                    </w:p>
                    <w:p w14:paraId="42A74C99" w14:textId="77777777" w:rsidR="00FC697D" w:rsidRPr="00DA330C" w:rsidRDefault="00FC697D" w:rsidP="00FC697D">
                      <w:pPr>
                        <w:spacing w:line="276" w:lineRule="auto"/>
                        <w:jc w:val="center"/>
                        <w:rPr>
                          <w:rFonts w:ascii="Calibri" w:hAnsi="Calibri"/>
                        </w:rPr>
                      </w:pPr>
                      <w:r w:rsidRPr="00DA330C">
                        <w:rPr>
                          <w:rFonts w:ascii="Calibri" w:hAnsi="Calibri"/>
                          <w:highlight w:val="yellow"/>
                        </w:rPr>
                        <w:t>CRN, Section #, Credit Hours</w:t>
                      </w:r>
                    </w:p>
                    <w:p w14:paraId="27326539" w14:textId="77777777" w:rsidR="00FC697D" w:rsidRPr="00DA330C" w:rsidRDefault="00FC697D" w:rsidP="00FC697D">
                      <w:pPr>
                        <w:spacing w:line="276" w:lineRule="auto"/>
                        <w:jc w:val="center"/>
                        <w:rPr>
                          <w:rFonts w:ascii="Calibri" w:hAnsi="Calibri"/>
                        </w:rPr>
                      </w:pPr>
                      <w:r w:rsidRPr="00DA330C">
                        <w:rPr>
                          <w:rFonts w:ascii="Calibri" w:hAnsi="Calibri"/>
                        </w:rPr>
                        <w:t>College Name, Department Name</w:t>
                      </w:r>
                    </w:p>
                    <w:p w14:paraId="5361F4CD" w14:textId="77777777" w:rsidR="00FC697D" w:rsidRPr="0020533D" w:rsidRDefault="00FC697D" w:rsidP="00FC697D">
                      <w:pPr>
                        <w:spacing w:line="276" w:lineRule="auto"/>
                        <w:jc w:val="center"/>
                        <w:rPr>
                          <w:rFonts w:ascii="Calibri" w:hAnsi="Calibri"/>
                        </w:rPr>
                      </w:pPr>
                    </w:p>
                    <w:p w14:paraId="6FF9460B" w14:textId="77777777" w:rsidR="00FC697D" w:rsidRPr="00FC697D" w:rsidRDefault="00FC697D" w:rsidP="00FC697D">
                      <w:pPr>
                        <w:jc w:val="center"/>
                        <w:rPr>
                          <w:rFonts w:ascii="Calibri" w:hAnsi="Calibri"/>
                          <w:b/>
                          <w:sz w:val="32"/>
                          <w:szCs w:val="32"/>
                        </w:rPr>
                      </w:pPr>
                      <w:r w:rsidRPr="00FC697D">
                        <w:rPr>
                          <w:rFonts w:ascii="Calibri" w:hAnsi="Calibri"/>
                          <w:b/>
                          <w:sz w:val="32"/>
                          <w:szCs w:val="32"/>
                        </w:rPr>
                        <w:t>COURSE SYLLABUS</w:t>
                      </w:r>
                    </w:p>
                    <w:p w14:paraId="49011193" w14:textId="7177D203" w:rsidR="00FC697D" w:rsidRPr="00FC697D" w:rsidRDefault="00FC697D" w:rsidP="00FC697D">
                      <w:pPr>
                        <w:jc w:val="center"/>
                        <w:rPr>
                          <w:sz w:val="32"/>
                          <w:szCs w:val="32"/>
                        </w:rPr>
                      </w:pPr>
                      <w:r w:rsidRPr="00FC697D">
                        <w:rPr>
                          <w:rFonts w:asciiTheme="minorHAnsi" w:hAnsiTheme="minorHAnsi"/>
                          <w:sz w:val="22"/>
                          <w:szCs w:val="22"/>
                        </w:rPr>
                        <w:t xml:space="preserve">Last Updated: </w:t>
                      </w:r>
                      <w:r w:rsidRPr="00FC697D">
                        <w:rPr>
                          <w:rFonts w:asciiTheme="minorHAnsi" w:hAnsiTheme="minorHAnsi"/>
                          <w:sz w:val="22"/>
                          <w:szCs w:val="22"/>
                        </w:rPr>
                        <w:fldChar w:fldCharType="begin"/>
                      </w:r>
                      <w:r w:rsidRPr="00FC697D">
                        <w:rPr>
                          <w:rFonts w:asciiTheme="minorHAnsi" w:hAnsiTheme="minorHAnsi"/>
                          <w:sz w:val="22"/>
                          <w:szCs w:val="22"/>
                        </w:rPr>
                        <w:instrText xml:space="preserve"> DATE \@ "M/d/yyyy" </w:instrText>
                      </w:r>
                      <w:r w:rsidRPr="00FC697D">
                        <w:rPr>
                          <w:rFonts w:asciiTheme="minorHAnsi" w:hAnsiTheme="minorHAnsi"/>
                          <w:sz w:val="22"/>
                          <w:szCs w:val="22"/>
                        </w:rPr>
                        <w:fldChar w:fldCharType="separate"/>
                      </w:r>
                      <w:r w:rsidR="005E029B">
                        <w:rPr>
                          <w:rFonts w:asciiTheme="minorHAnsi" w:hAnsiTheme="minorHAnsi"/>
                          <w:noProof/>
                          <w:sz w:val="22"/>
                          <w:szCs w:val="22"/>
                        </w:rPr>
                        <w:t>11/24/2020</w:t>
                      </w:r>
                      <w:r w:rsidRPr="00FC697D">
                        <w:rPr>
                          <w:rFonts w:asciiTheme="minorHAnsi" w:hAnsiTheme="minorHAnsi"/>
                          <w:sz w:val="22"/>
                          <w:szCs w:val="22"/>
                        </w:rPr>
                        <w:fldChar w:fldCharType="end"/>
                      </w:r>
                    </w:p>
                  </w:txbxContent>
                </v:textbox>
                <w10:wrap type="square" anchorx="margin" anchory="margin"/>
              </v:shape>
            </w:pict>
          </mc:Fallback>
        </mc:AlternateContent>
      </w:r>
      <w:r w:rsidR="00A5390B" w:rsidRPr="004258DC">
        <w:rPr>
          <w:rFonts w:asciiTheme="minorHAnsi" w:hAnsiTheme="minorHAnsi"/>
          <w:b/>
          <w:noProof/>
          <w:highlight w:val="cyan"/>
        </w:rPr>
        <mc:AlternateContent>
          <mc:Choice Requires="wps">
            <w:drawing>
              <wp:anchor distT="45720" distB="45720" distL="114300" distR="114300" simplePos="0" relativeHeight="251662336" behindDoc="0" locked="0" layoutInCell="1" allowOverlap="1" wp14:anchorId="4CD745E7" wp14:editId="79A1895A">
                <wp:simplePos x="0" y="0"/>
                <wp:positionH relativeFrom="margin">
                  <wp:posOffset>2305685</wp:posOffset>
                </wp:positionH>
                <wp:positionV relativeFrom="margin">
                  <wp:align>top</wp:align>
                </wp:positionV>
                <wp:extent cx="3617595" cy="1247775"/>
                <wp:effectExtent l="0" t="0" r="190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248355"/>
                        </a:xfrm>
                        <a:prstGeom prst="rect">
                          <a:avLst/>
                        </a:prstGeom>
                        <a:solidFill>
                          <a:srgbClr val="FFFFFF"/>
                        </a:solidFill>
                        <a:ln w="9525">
                          <a:noFill/>
                          <a:miter lim="800000"/>
                          <a:headEnd/>
                          <a:tailEnd/>
                        </a:ln>
                      </wps:spPr>
                      <wps:txbx>
                        <w:txbxContent>
                          <w:p w14:paraId="00D01F2E" w14:textId="77777777" w:rsidR="00BD5FED" w:rsidRPr="00D53EE9" w:rsidRDefault="00BD5FED" w:rsidP="000F5A8B">
                            <w:pPr>
                              <w:spacing w:line="276" w:lineRule="auto"/>
                              <w:jc w:val="center"/>
                              <w:rPr>
                                <w:rFonts w:ascii="Calibri" w:hAnsi="Calibri"/>
                                <w:b/>
                                <w:highlight w:val="yellow"/>
                              </w:rPr>
                            </w:pPr>
                            <w:r w:rsidRPr="00D53EE9">
                              <w:rPr>
                                <w:rFonts w:ascii="Calibri" w:hAnsi="Calibri"/>
                                <w:b/>
                                <w:highlight w:val="yellow"/>
                              </w:rPr>
                              <w:t>Course Prefix Number Course Title</w:t>
                            </w:r>
                          </w:p>
                          <w:p w14:paraId="46F63C20" w14:textId="77777777" w:rsidR="00BD5FED" w:rsidRDefault="00BD5FED" w:rsidP="000F5A8B">
                            <w:pPr>
                              <w:spacing w:line="276" w:lineRule="auto"/>
                              <w:jc w:val="center"/>
                              <w:rPr>
                                <w:rFonts w:ascii="Calibri" w:hAnsi="Calibri"/>
                              </w:rPr>
                            </w:pPr>
                            <w:r w:rsidRPr="00D53EE9">
                              <w:rPr>
                                <w:rFonts w:ascii="Calibri" w:hAnsi="Calibri"/>
                                <w:highlight w:val="yellow"/>
                              </w:rPr>
                              <w:t>CRN, Section #, Credit Hours</w:t>
                            </w:r>
                          </w:p>
                          <w:p w14:paraId="6F6D726F" w14:textId="77777777" w:rsidR="00BD5FED" w:rsidRDefault="00BD5FED" w:rsidP="000F5A8B">
                            <w:pPr>
                              <w:spacing w:line="276" w:lineRule="auto"/>
                              <w:jc w:val="center"/>
                              <w:rPr>
                                <w:rFonts w:ascii="Calibri" w:hAnsi="Calibri"/>
                              </w:rPr>
                            </w:pPr>
                            <w:r w:rsidRPr="0020533D">
                              <w:rPr>
                                <w:rFonts w:ascii="Calibri" w:hAnsi="Calibri"/>
                              </w:rPr>
                              <w:t xml:space="preserve">College </w:t>
                            </w:r>
                            <w:r>
                              <w:rPr>
                                <w:rFonts w:ascii="Calibri" w:hAnsi="Calibri"/>
                              </w:rPr>
                              <w:t>Name</w:t>
                            </w:r>
                            <w:r w:rsidRPr="0020533D">
                              <w:rPr>
                                <w:rFonts w:ascii="Calibri" w:hAnsi="Calibri"/>
                              </w:rPr>
                              <w:t xml:space="preserve">, Department </w:t>
                            </w:r>
                            <w:r>
                              <w:rPr>
                                <w:rFonts w:ascii="Calibri" w:hAnsi="Calibri"/>
                              </w:rPr>
                              <w:t>Name</w:t>
                            </w:r>
                          </w:p>
                          <w:p w14:paraId="33E3DEF6" w14:textId="77777777" w:rsidR="00BD5FED" w:rsidRPr="00A5390B" w:rsidRDefault="00BD5FED" w:rsidP="000F5A8B">
                            <w:pPr>
                              <w:jc w:val="center"/>
                              <w:rPr>
                                <w:sz w:val="22"/>
                              </w:rPr>
                            </w:pPr>
                            <w:r w:rsidRPr="00A5390B">
                              <w:rPr>
                                <w:rFonts w:ascii="Calibri" w:hAnsi="Calibri"/>
                                <w:b/>
                                <w:sz w:val="32"/>
                                <w:szCs w:val="28"/>
                              </w:rPr>
                              <w:t>COURSE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45E7" id="_x0000_s1027" type="#_x0000_t202" style="position:absolute;left:0;text-align:left;margin-left:181.55pt;margin-top:0;width:284.85pt;height:98.25pt;z-index:25166233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" stroked="f">
                <v:textbox>
                  <w:txbxContent>
                    <w:p w14:paraId="00D01F2E" w14:textId="77777777" w:rsidR="00BD5FED" w:rsidRPr="00D53EE9" w:rsidRDefault="00BD5FED" w:rsidP="000F5A8B">
                      <w:pPr>
                        <w:spacing w:line="276" w:lineRule="auto"/>
                        <w:jc w:val="center"/>
                        <w:rPr>
                          <w:rFonts w:ascii="Calibri" w:hAnsi="Calibri"/>
                          <w:b/>
                          <w:highlight w:val="yellow"/>
                        </w:rPr>
                      </w:pPr>
                      <w:r w:rsidRPr="00D53EE9">
                        <w:rPr>
                          <w:rFonts w:ascii="Calibri" w:hAnsi="Calibri"/>
                          <w:b/>
                          <w:highlight w:val="yellow"/>
                        </w:rPr>
                        <w:t>Course Prefix Number Course Title</w:t>
                      </w:r>
                    </w:p>
                    <w:p w14:paraId="46F63C20" w14:textId="77777777" w:rsidR="00BD5FED" w:rsidRDefault="00BD5FED" w:rsidP="000F5A8B">
                      <w:pPr>
                        <w:spacing w:line="276" w:lineRule="auto"/>
                        <w:jc w:val="center"/>
                        <w:rPr>
                          <w:rFonts w:ascii="Calibri" w:hAnsi="Calibri"/>
                        </w:rPr>
                      </w:pPr>
                      <w:r w:rsidRPr="00D53EE9">
                        <w:rPr>
                          <w:rFonts w:ascii="Calibri" w:hAnsi="Calibri"/>
                          <w:highlight w:val="yellow"/>
                        </w:rPr>
                        <w:t>CRN, Section #, Credit Hours</w:t>
                      </w:r>
                    </w:p>
                    <w:p w14:paraId="6F6D726F" w14:textId="77777777" w:rsidR="00BD5FED" w:rsidRDefault="00BD5FED" w:rsidP="000F5A8B">
                      <w:pPr>
                        <w:spacing w:line="276" w:lineRule="auto"/>
                        <w:jc w:val="center"/>
                        <w:rPr>
                          <w:rFonts w:ascii="Calibri" w:hAnsi="Calibri"/>
                        </w:rPr>
                      </w:pPr>
                      <w:r w:rsidRPr="0020533D">
                        <w:rPr>
                          <w:rFonts w:ascii="Calibri" w:hAnsi="Calibri"/>
                        </w:rPr>
                        <w:t xml:space="preserve">College </w:t>
                      </w:r>
                      <w:r>
                        <w:rPr>
                          <w:rFonts w:ascii="Calibri" w:hAnsi="Calibri"/>
                        </w:rPr>
                        <w:t>Name</w:t>
                      </w:r>
                      <w:r w:rsidRPr="0020533D">
                        <w:rPr>
                          <w:rFonts w:ascii="Calibri" w:hAnsi="Calibri"/>
                        </w:rPr>
                        <w:t xml:space="preserve">, Department </w:t>
                      </w:r>
                      <w:r>
                        <w:rPr>
                          <w:rFonts w:ascii="Calibri" w:hAnsi="Calibri"/>
                        </w:rPr>
                        <w:t>Name</w:t>
                      </w:r>
                    </w:p>
                    <w:p w14:paraId="33E3DEF6" w14:textId="77777777" w:rsidR="00BD5FED" w:rsidRPr="00A5390B" w:rsidRDefault="00BD5FED" w:rsidP="000F5A8B">
                      <w:pPr>
                        <w:jc w:val="center"/>
                        <w:rPr>
                          <w:sz w:val="22"/>
                        </w:rPr>
                      </w:pPr>
                      <w:r w:rsidRPr="00A5390B">
                        <w:rPr>
                          <w:rFonts w:ascii="Calibri" w:hAnsi="Calibri"/>
                          <w:b/>
                          <w:sz w:val="32"/>
                          <w:szCs w:val="28"/>
                        </w:rPr>
                        <w:t>COURSE SYLLABUS</w:t>
                      </w:r>
                    </w:p>
                  </w:txbxContent>
                </v:textbox>
                <w10:wrap type="square" anchorx="margin" anchory="margin"/>
              </v:shape>
            </w:pict>
          </mc:Fallback>
        </mc:AlternateContent>
      </w:r>
      <w:r>
        <w:rPr>
          <w:noProof/>
        </w:rPr>
        <w:drawing>
          <wp:anchor distT="0" distB="0" distL="114300" distR="114300" simplePos="0" relativeHeight="251664384" behindDoc="0" locked="0" layoutInCell="1" allowOverlap="1" wp14:anchorId="1BAD3F67" wp14:editId="606601C5">
            <wp:simplePos x="0" y="0"/>
            <wp:positionH relativeFrom="margin">
              <wp:posOffset>0</wp:posOffset>
            </wp:positionH>
            <wp:positionV relativeFrom="margin">
              <wp:posOffset>180340</wp:posOffset>
            </wp:positionV>
            <wp:extent cx="2668905" cy="807085"/>
            <wp:effectExtent l="0" t="0" r="0" b="0"/>
            <wp:wrapSquare wrapText="bothSides"/>
            <wp:docPr id="1" name="Picture 1" descr="sig"/>
            <wp:cNvGraphicFramePr/>
            <a:graphic xmlns:a="http://schemas.openxmlformats.org/drawingml/2006/main">
              <a:graphicData uri="http://schemas.openxmlformats.org/drawingml/2006/picture">
                <pic:pic xmlns:pic="http://schemas.openxmlformats.org/drawingml/2006/picture">
                  <pic:nvPicPr>
                    <pic:cNvPr id="1" name="Picture 1" descr="si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890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82DCC2" w14:textId="77777777" w:rsidR="000F5A8B" w:rsidRPr="009F5D27" w:rsidRDefault="000F5A8B" w:rsidP="00AC0E5B">
      <w:pPr>
        <w:rPr>
          <w:rFonts w:asciiTheme="minorHAnsi" w:hAnsiTheme="minorHAnsi"/>
          <w:szCs w:val="28"/>
        </w:rPr>
      </w:pPr>
    </w:p>
    <w:p w14:paraId="7E5BF649" w14:textId="77777777" w:rsidR="000F5A8B" w:rsidRDefault="000F5A8B" w:rsidP="00AC0E5B">
      <w:pPr>
        <w:rPr>
          <w:rFonts w:asciiTheme="minorHAnsi" w:hAnsiTheme="minorHAnsi"/>
          <w:szCs w:val="28"/>
        </w:rPr>
      </w:pPr>
    </w:p>
    <w:p w14:paraId="29043972" w14:textId="25C2DFCE" w:rsidR="00AC0E5B" w:rsidRDefault="00AC0E5B" w:rsidP="00AC0E5B">
      <w:pPr>
        <w:rPr>
          <w:rFonts w:asciiTheme="minorHAnsi" w:hAnsiTheme="minorHAnsi"/>
          <w:szCs w:val="28"/>
        </w:rPr>
      </w:pPr>
    </w:p>
    <w:tbl>
      <w:tblPr>
        <w:tblStyle w:val="TableGrid"/>
        <w:tblW w:w="946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27"/>
        <w:gridCol w:w="3788"/>
        <w:gridCol w:w="1590"/>
        <w:gridCol w:w="2463"/>
      </w:tblGrid>
      <w:tr w:rsidR="003E423C" w14:paraId="79176A18" w14:textId="77777777" w:rsidTr="00A4012C">
        <w:tc>
          <w:tcPr>
            <w:tcW w:w="1627" w:type="dxa"/>
          </w:tcPr>
          <w:p w14:paraId="5834249C" w14:textId="77777777" w:rsidR="003E423C" w:rsidRPr="00B579D2" w:rsidRDefault="003E423C" w:rsidP="00BD5FED">
            <w:pPr>
              <w:tabs>
                <w:tab w:val="left" w:pos="3460"/>
              </w:tabs>
              <w:rPr>
                <w:rFonts w:asciiTheme="minorHAnsi" w:hAnsiTheme="minorHAnsi" w:cstheme="minorHAnsi"/>
                <w:i/>
                <w:highlight w:val="yellow"/>
              </w:rPr>
            </w:pPr>
            <w:r w:rsidRPr="00B579D2">
              <w:rPr>
                <w:rFonts w:asciiTheme="minorHAnsi" w:hAnsiTheme="minorHAnsi" w:cstheme="minorHAnsi"/>
                <w:i/>
                <w:highlight w:val="yellow"/>
              </w:rPr>
              <w:t>Instructor:</w:t>
            </w:r>
          </w:p>
        </w:tc>
        <w:tc>
          <w:tcPr>
            <w:tcW w:w="3788" w:type="dxa"/>
          </w:tcPr>
          <w:p w14:paraId="636D6B48" w14:textId="77777777" w:rsidR="003E423C" w:rsidRPr="00B579D2" w:rsidRDefault="003E423C" w:rsidP="00BD5FED">
            <w:pPr>
              <w:tabs>
                <w:tab w:val="left" w:pos="3460"/>
              </w:tabs>
              <w:rPr>
                <w:rFonts w:asciiTheme="minorHAnsi" w:hAnsiTheme="minorHAnsi" w:cstheme="minorHAnsi"/>
                <w:highlight w:val="yellow"/>
              </w:rPr>
            </w:pPr>
            <w:r w:rsidRPr="00B579D2">
              <w:rPr>
                <w:rFonts w:asciiTheme="minorHAnsi" w:hAnsiTheme="minorHAnsi" w:cstheme="minorHAnsi"/>
                <w:highlight w:val="yellow"/>
              </w:rPr>
              <w:t>Instructor Name</w:t>
            </w:r>
          </w:p>
        </w:tc>
        <w:tc>
          <w:tcPr>
            <w:tcW w:w="1590" w:type="dxa"/>
          </w:tcPr>
          <w:p w14:paraId="77B99799" w14:textId="77777777" w:rsidR="003E423C" w:rsidRPr="00810E41" w:rsidRDefault="003E423C" w:rsidP="00BD5FED">
            <w:pPr>
              <w:tabs>
                <w:tab w:val="left" w:pos="3460"/>
              </w:tabs>
              <w:rPr>
                <w:rFonts w:asciiTheme="minorHAnsi" w:hAnsiTheme="minorHAnsi" w:cstheme="minorHAnsi"/>
                <w:i/>
              </w:rPr>
            </w:pPr>
            <w:r w:rsidRPr="00810E41">
              <w:rPr>
                <w:rFonts w:asciiTheme="minorHAnsi" w:hAnsiTheme="minorHAnsi" w:cstheme="minorHAnsi"/>
                <w:i/>
              </w:rPr>
              <w:t>E-Mail:</w:t>
            </w:r>
          </w:p>
        </w:tc>
        <w:tc>
          <w:tcPr>
            <w:tcW w:w="2463" w:type="dxa"/>
          </w:tcPr>
          <w:p w14:paraId="25F9BEBF" w14:textId="77777777" w:rsidR="003E423C" w:rsidRPr="00810E41" w:rsidRDefault="003E423C" w:rsidP="00BD5FED">
            <w:pPr>
              <w:tabs>
                <w:tab w:val="left" w:pos="3460"/>
              </w:tabs>
              <w:rPr>
                <w:rFonts w:asciiTheme="minorHAnsi" w:hAnsiTheme="minorHAnsi" w:cstheme="minorHAnsi"/>
              </w:rPr>
            </w:pPr>
            <w:r w:rsidRPr="00810E41">
              <w:rPr>
                <w:rFonts w:asciiTheme="minorHAnsi" w:hAnsiTheme="minorHAnsi" w:cstheme="minorHAnsi"/>
              </w:rPr>
              <w:t>Instructor E-mail</w:t>
            </w:r>
          </w:p>
        </w:tc>
      </w:tr>
      <w:tr w:rsidR="003E423C" w14:paraId="2C51A216" w14:textId="77777777" w:rsidTr="00A4012C">
        <w:tc>
          <w:tcPr>
            <w:tcW w:w="1627" w:type="dxa"/>
          </w:tcPr>
          <w:p w14:paraId="124E0A37" w14:textId="77777777" w:rsidR="003E423C" w:rsidRPr="00810E41" w:rsidRDefault="003E423C" w:rsidP="00BD5FED">
            <w:pPr>
              <w:tabs>
                <w:tab w:val="left" w:pos="3460"/>
              </w:tabs>
              <w:rPr>
                <w:rFonts w:asciiTheme="minorHAnsi" w:hAnsiTheme="minorHAnsi" w:cstheme="minorHAnsi"/>
                <w:i/>
              </w:rPr>
            </w:pPr>
            <w:r w:rsidRPr="00810E41">
              <w:rPr>
                <w:rFonts w:asciiTheme="minorHAnsi" w:hAnsiTheme="minorHAnsi" w:cstheme="minorHAnsi"/>
                <w:i/>
              </w:rPr>
              <w:t>TA/GA:</w:t>
            </w:r>
          </w:p>
        </w:tc>
        <w:tc>
          <w:tcPr>
            <w:tcW w:w="3788" w:type="dxa"/>
          </w:tcPr>
          <w:p w14:paraId="56EA9E3F" w14:textId="77777777" w:rsidR="003E423C" w:rsidRPr="00810E41" w:rsidRDefault="003E423C" w:rsidP="00BD5FED">
            <w:pPr>
              <w:tabs>
                <w:tab w:val="left" w:pos="3460"/>
              </w:tabs>
              <w:rPr>
                <w:rFonts w:asciiTheme="minorHAnsi" w:hAnsiTheme="minorHAnsi" w:cstheme="minorHAnsi"/>
                <w:i/>
              </w:rPr>
            </w:pPr>
            <w:r w:rsidRPr="00810E41">
              <w:rPr>
                <w:rFonts w:asciiTheme="minorHAnsi" w:hAnsiTheme="minorHAnsi" w:cstheme="minorHAnsi"/>
              </w:rPr>
              <w:t>TA/GA name</w:t>
            </w:r>
            <w:r w:rsidRPr="00810E41">
              <w:rPr>
                <w:rFonts w:asciiTheme="minorHAnsi" w:hAnsiTheme="minorHAnsi" w:cstheme="minorHAnsi"/>
                <w:i/>
              </w:rPr>
              <w:t xml:space="preserve"> (if applicable)</w:t>
            </w:r>
          </w:p>
        </w:tc>
        <w:tc>
          <w:tcPr>
            <w:tcW w:w="1590" w:type="dxa"/>
          </w:tcPr>
          <w:p w14:paraId="01C5AE8F" w14:textId="77777777" w:rsidR="003E423C" w:rsidRPr="00810E41" w:rsidRDefault="003E423C" w:rsidP="00BD5FED">
            <w:pPr>
              <w:tabs>
                <w:tab w:val="left" w:pos="3460"/>
              </w:tabs>
              <w:rPr>
                <w:rFonts w:asciiTheme="minorHAnsi" w:hAnsiTheme="minorHAnsi" w:cstheme="minorHAnsi"/>
                <w:i/>
              </w:rPr>
            </w:pPr>
            <w:r w:rsidRPr="00810E41">
              <w:rPr>
                <w:rFonts w:asciiTheme="minorHAnsi" w:hAnsiTheme="minorHAnsi" w:cstheme="minorHAnsi"/>
                <w:i/>
              </w:rPr>
              <w:t>E-Mail:</w:t>
            </w:r>
          </w:p>
        </w:tc>
        <w:tc>
          <w:tcPr>
            <w:tcW w:w="2463" w:type="dxa"/>
          </w:tcPr>
          <w:p w14:paraId="17C644FF" w14:textId="77777777" w:rsidR="003E423C" w:rsidRPr="00810E41" w:rsidRDefault="003E423C" w:rsidP="00BD5FED">
            <w:pPr>
              <w:tabs>
                <w:tab w:val="left" w:pos="3460"/>
              </w:tabs>
              <w:rPr>
                <w:rFonts w:asciiTheme="minorHAnsi" w:hAnsiTheme="minorHAnsi" w:cstheme="minorHAnsi"/>
              </w:rPr>
            </w:pPr>
            <w:r w:rsidRPr="00810E41">
              <w:rPr>
                <w:rFonts w:asciiTheme="minorHAnsi" w:hAnsiTheme="minorHAnsi" w:cstheme="minorHAnsi"/>
              </w:rPr>
              <w:t>TA/GA E-mail</w:t>
            </w:r>
          </w:p>
        </w:tc>
      </w:tr>
      <w:tr w:rsidR="003E423C" w14:paraId="19CCC22E" w14:textId="77777777" w:rsidTr="00A4012C">
        <w:tc>
          <w:tcPr>
            <w:tcW w:w="1627" w:type="dxa"/>
          </w:tcPr>
          <w:p w14:paraId="52C4005B" w14:textId="77777777" w:rsidR="003E423C" w:rsidRPr="00A4012C" w:rsidRDefault="003E423C" w:rsidP="00BD5FED">
            <w:pPr>
              <w:tabs>
                <w:tab w:val="left" w:pos="3460"/>
              </w:tabs>
              <w:rPr>
                <w:rFonts w:asciiTheme="minorHAnsi" w:hAnsiTheme="minorHAnsi" w:cstheme="minorHAnsi"/>
                <w:i/>
                <w:highlight w:val="yellow"/>
              </w:rPr>
            </w:pPr>
            <w:r w:rsidRPr="00A4012C">
              <w:rPr>
                <w:rFonts w:asciiTheme="minorHAnsi" w:hAnsiTheme="minorHAnsi" w:cstheme="minorHAnsi"/>
                <w:i/>
                <w:highlight w:val="yellow"/>
              </w:rPr>
              <w:t>Term:</w:t>
            </w:r>
          </w:p>
        </w:tc>
        <w:tc>
          <w:tcPr>
            <w:tcW w:w="3788" w:type="dxa"/>
          </w:tcPr>
          <w:p w14:paraId="444E7F25" w14:textId="622A2D12" w:rsidR="003E423C" w:rsidRPr="00A4012C" w:rsidRDefault="007D0A47" w:rsidP="00BD5FED">
            <w:pPr>
              <w:tabs>
                <w:tab w:val="left" w:pos="3460"/>
              </w:tabs>
              <w:rPr>
                <w:rFonts w:asciiTheme="minorHAnsi" w:hAnsiTheme="minorHAnsi" w:cstheme="minorHAnsi"/>
                <w:highlight w:val="yellow"/>
              </w:rPr>
            </w:pPr>
            <w:r>
              <w:rPr>
                <w:rFonts w:asciiTheme="minorHAnsi" w:hAnsiTheme="minorHAnsi" w:cstheme="minorHAnsi"/>
                <w:highlight w:val="yellow"/>
              </w:rPr>
              <w:t>Spring 2021</w:t>
            </w:r>
          </w:p>
        </w:tc>
        <w:tc>
          <w:tcPr>
            <w:tcW w:w="1590" w:type="dxa"/>
          </w:tcPr>
          <w:p w14:paraId="1270915A" w14:textId="77777777" w:rsidR="003E423C" w:rsidRPr="00A4012C" w:rsidRDefault="003E423C" w:rsidP="00BD5FED">
            <w:pPr>
              <w:tabs>
                <w:tab w:val="left" w:pos="3460"/>
              </w:tabs>
              <w:rPr>
                <w:rFonts w:asciiTheme="minorHAnsi" w:hAnsiTheme="minorHAnsi" w:cstheme="minorHAnsi"/>
                <w:i/>
                <w:highlight w:val="yellow"/>
              </w:rPr>
            </w:pPr>
            <w:r w:rsidRPr="00A4012C">
              <w:rPr>
                <w:rFonts w:asciiTheme="minorHAnsi" w:hAnsiTheme="minorHAnsi" w:cstheme="minorHAnsi"/>
                <w:i/>
                <w:highlight w:val="yellow"/>
              </w:rPr>
              <w:t>Dates:</w:t>
            </w:r>
          </w:p>
        </w:tc>
        <w:tc>
          <w:tcPr>
            <w:tcW w:w="2463" w:type="dxa"/>
          </w:tcPr>
          <w:p w14:paraId="0384D42F" w14:textId="00187DBE" w:rsidR="003E423C" w:rsidRPr="00A4012C" w:rsidRDefault="00624C92" w:rsidP="00BD5FED">
            <w:pPr>
              <w:tabs>
                <w:tab w:val="left" w:pos="3460"/>
              </w:tabs>
              <w:rPr>
                <w:rFonts w:asciiTheme="minorHAnsi" w:hAnsiTheme="minorHAnsi" w:cstheme="minorHAnsi"/>
                <w:highlight w:val="yellow"/>
              </w:rPr>
            </w:pPr>
            <w:r>
              <w:rPr>
                <w:rFonts w:asciiTheme="minorHAnsi" w:hAnsiTheme="minorHAnsi" w:cstheme="minorHAnsi"/>
                <w:highlight w:val="yellow"/>
              </w:rPr>
              <w:t>x</w:t>
            </w:r>
            <w:r w:rsidR="00810E41" w:rsidRPr="00A4012C">
              <w:rPr>
                <w:rFonts w:asciiTheme="minorHAnsi" w:hAnsiTheme="minorHAnsi" w:cstheme="minorHAnsi"/>
                <w:highlight w:val="yellow"/>
              </w:rPr>
              <w:t>/</w:t>
            </w:r>
            <w:r>
              <w:rPr>
                <w:rFonts w:asciiTheme="minorHAnsi" w:hAnsiTheme="minorHAnsi" w:cstheme="minorHAnsi"/>
                <w:highlight w:val="yellow"/>
              </w:rPr>
              <w:t>xx</w:t>
            </w:r>
            <w:r w:rsidR="00810E41" w:rsidRPr="00A4012C">
              <w:rPr>
                <w:rFonts w:asciiTheme="minorHAnsi" w:hAnsiTheme="minorHAnsi" w:cstheme="minorHAnsi"/>
                <w:highlight w:val="yellow"/>
              </w:rPr>
              <w:t>/</w:t>
            </w:r>
            <w:r>
              <w:rPr>
                <w:rFonts w:asciiTheme="minorHAnsi" w:hAnsiTheme="minorHAnsi" w:cstheme="minorHAnsi"/>
                <w:highlight w:val="yellow"/>
              </w:rPr>
              <w:t>2</w:t>
            </w:r>
            <w:r w:rsidR="007D0A47">
              <w:rPr>
                <w:rFonts w:asciiTheme="minorHAnsi" w:hAnsiTheme="minorHAnsi" w:cstheme="minorHAnsi"/>
                <w:highlight w:val="yellow"/>
              </w:rPr>
              <w:t>1</w:t>
            </w:r>
            <w:r w:rsidR="003E423C" w:rsidRPr="00A4012C">
              <w:rPr>
                <w:rFonts w:asciiTheme="minorHAnsi" w:hAnsiTheme="minorHAnsi" w:cstheme="minorHAnsi"/>
                <w:highlight w:val="yellow"/>
              </w:rPr>
              <w:t>-</w:t>
            </w:r>
            <w:r>
              <w:rPr>
                <w:rFonts w:asciiTheme="minorHAnsi" w:hAnsiTheme="minorHAnsi" w:cstheme="minorHAnsi"/>
                <w:highlight w:val="yellow"/>
              </w:rPr>
              <w:t>x</w:t>
            </w:r>
            <w:r w:rsidR="003E423C" w:rsidRPr="00A4012C">
              <w:rPr>
                <w:rFonts w:asciiTheme="minorHAnsi" w:hAnsiTheme="minorHAnsi" w:cstheme="minorHAnsi"/>
                <w:highlight w:val="yellow"/>
              </w:rPr>
              <w:t>/</w:t>
            </w:r>
            <w:r>
              <w:rPr>
                <w:rFonts w:asciiTheme="minorHAnsi" w:hAnsiTheme="minorHAnsi" w:cstheme="minorHAnsi"/>
                <w:highlight w:val="yellow"/>
              </w:rPr>
              <w:t>xx</w:t>
            </w:r>
            <w:r w:rsidR="003E423C" w:rsidRPr="00A4012C">
              <w:rPr>
                <w:rFonts w:asciiTheme="minorHAnsi" w:hAnsiTheme="minorHAnsi" w:cstheme="minorHAnsi"/>
                <w:highlight w:val="yellow"/>
              </w:rPr>
              <w:t>/</w:t>
            </w:r>
            <w:r>
              <w:rPr>
                <w:rFonts w:asciiTheme="minorHAnsi" w:hAnsiTheme="minorHAnsi" w:cstheme="minorHAnsi"/>
                <w:highlight w:val="yellow"/>
              </w:rPr>
              <w:t>2</w:t>
            </w:r>
            <w:r w:rsidR="007D0A47">
              <w:rPr>
                <w:rFonts w:asciiTheme="minorHAnsi" w:hAnsiTheme="minorHAnsi" w:cstheme="minorHAnsi"/>
                <w:highlight w:val="yellow"/>
              </w:rPr>
              <w:t>1</w:t>
            </w:r>
          </w:p>
        </w:tc>
      </w:tr>
      <w:tr w:rsidR="003E423C" w14:paraId="3DA24F02" w14:textId="77777777" w:rsidTr="00A4012C">
        <w:tc>
          <w:tcPr>
            <w:tcW w:w="1627" w:type="dxa"/>
          </w:tcPr>
          <w:p w14:paraId="5F420D8A" w14:textId="5C8E543F" w:rsidR="003E423C" w:rsidRPr="00B579D2" w:rsidRDefault="00930E0D" w:rsidP="00BD5FED">
            <w:pPr>
              <w:tabs>
                <w:tab w:val="left" w:pos="3460"/>
              </w:tabs>
              <w:rPr>
                <w:rFonts w:asciiTheme="minorHAnsi" w:hAnsiTheme="minorHAnsi" w:cstheme="minorHAnsi"/>
                <w:i/>
              </w:rPr>
            </w:pPr>
            <w:r w:rsidRPr="00B579D2">
              <w:rPr>
                <w:rFonts w:asciiTheme="minorHAnsi" w:hAnsiTheme="minorHAnsi" w:cstheme="minorHAnsi"/>
                <w:i/>
              </w:rPr>
              <w:t>Delivery Method:</w:t>
            </w:r>
          </w:p>
        </w:tc>
        <w:tc>
          <w:tcPr>
            <w:tcW w:w="3788" w:type="dxa"/>
          </w:tcPr>
          <w:p w14:paraId="040E5522" w14:textId="573AE26C" w:rsidR="003E423C" w:rsidRPr="00B579D2" w:rsidRDefault="00930E0D" w:rsidP="00BD5FED">
            <w:pPr>
              <w:tabs>
                <w:tab w:val="left" w:pos="3460"/>
              </w:tabs>
              <w:rPr>
                <w:rFonts w:asciiTheme="minorHAnsi" w:hAnsiTheme="minorHAnsi" w:cstheme="minorHAnsi"/>
              </w:rPr>
            </w:pPr>
            <w:r w:rsidRPr="00B579D2">
              <w:rPr>
                <w:rFonts w:asciiTheme="minorHAnsi" w:hAnsiTheme="minorHAnsi" w:cstheme="minorHAnsi"/>
              </w:rPr>
              <w:t>Online, Off-campus</w:t>
            </w:r>
          </w:p>
        </w:tc>
        <w:tc>
          <w:tcPr>
            <w:tcW w:w="1590" w:type="dxa"/>
          </w:tcPr>
          <w:p w14:paraId="34E49F57" w14:textId="77777777" w:rsidR="003E423C" w:rsidRPr="00A4012C" w:rsidRDefault="003E423C" w:rsidP="00BD5FED">
            <w:pPr>
              <w:tabs>
                <w:tab w:val="left" w:pos="3460"/>
              </w:tabs>
              <w:rPr>
                <w:rFonts w:asciiTheme="minorHAnsi" w:hAnsiTheme="minorHAnsi" w:cstheme="minorHAnsi"/>
                <w:i/>
                <w:highlight w:val="yellow"/>
              </w:rPr>
            </w:pPr>
            <w:r w:rsidRPr="00A4012C">
              <w:rPr>
                <w:rFonts w:asciiTheme="minorHAnsi" w:hAnsiTheme="minorHAnsi" w:cstheme="minorHAnsi"/>
                <w:i/>
                <w:highlight w:val="yellow"/>
              </w:rPr>
              <w:t>Location:</w:t>
            </w:r>
          </w:p>
        </w:tc>
        <w:tc>
          <w:tcPr>
            <w:tcW w:w="2463" w:type="dxa"/>
          </w:tcPr>
          <w:p w14:paraId="41C1A9F7" w14:textId="77777777" w:rsidR="003E423C" w:rsidRPr="00A4012C" w:rsidRDefault="003E423C" w:rsidP="00BD5FED">
            <w:pPr>
              <w:tabs>
                <w:tab w:val="left" w:pos="3460"/>
              </w:tabs>
              <w:rPr>
                <w:rFonts w:asciiTheme="minorHAnsi" w:hAnsiTheme="minorHAnsi" w:cstheme="minorHAnsi"/>
                <w:highlight w:val="yellow"/>
              </w:rPr>
            </w:pPr>
            <w:r w:rsidRPr="00A4012C">
              <w:rPr>
                <w:rFonts w:asciiTheme="minorHAnsi" w:hAnsiTheme="minorHAnsi" w:cstheme="minorHAnsi"/>
                <w:highlight w:val="yellow"/>
              </w:rPr>
              <w:t>Off Campus / Online</w:t>
            </w:r>
          </w:p>
        </w:tc>
      </w:tr>
      <w:tr w:rsidR="00816114" w:rsidRPr="00D54865" w14:paraId="282C9A1D" w14:textId="77777777" w:rsidTr="00CC501B">
        <w:trPr>
          <w:trHeight w:val="2591"/>
        </w:trPr>
        <w:tc>
          <w:tcPr>
            <w:tcW w:w="1627" w:type="dxa"/>
          </w:tcPr>
          <w:p w14:paraId="16BDD73F" w14:textId="06BA3E10" w:rsidR="00816114" w:rsidRPr="00D54865" w:rsidRDefault="00816114" w:rsidP="00BD5FED">
            <w:pPr>
              <w:tabs>
                <w:tab w:val="left" w:pos="3460"/>
              </w:tabs>
              <w:rPr>
                <w:rFonts w:asciiTheme="minorHAnsi" w:hAnsiTheme="minorHAnsi" w:cstheme="minorHAnsi"/>
                <w:i/>
              </w:rPr>
            </w:pPr>
            <w:r w:rsidRPr="00D54865">
              <w:rPr>
                <w:rFonts w:asciiTheme="minorHAnsi" w:hAnsiTheme="minorHAnsi" w:cstheme="minorHAnsi"/>
                <w:i/>
              </w:rPr>
              <w:t xml:space="preserve">Minimum </w:t>
            </w:r>
            <w:r w:rsidRPr="00D54865">
              <w:rPr>
                <w:rFonts w:asciiTheme="minorHAnsi" w:hAnsiTheme="minorHAnsi" w:cstheme="minorHAnsi"/>
                <w:i/>
              </w:rPr>
              <w:br/>
              <w:t xml:space="preserve">Technical Skills &amp; Requirements: </w:t>
            </w:r>
          </w:p>
        </w:tc>
        <w:tc>
          <w:tcPr>
            <w:tcW w:w="7841" w:type="dxa"/>
            <w:gridSpan w:val="3"/>
          </w:tcPr>
          <w:p w14:paraId="30FEF54E" w14:textId="36D4D0DC" w:rsidR="00816114" w:rsidRPr="00656634" w:rsidRDefault="00816114" w:rsidP="00FA0AB6">
            <w:pPr>
              <w:tabs>
                <w:tab w:val="left" w:pos="540"/>
              </w:tabs>
              <w:rPr>
                <w:rFonts w:asciiTheme="minorHAnsi" w:hAnsiTheme="minorHAnsi"/>
                <w:iCs/>
              </w:rPr>
            </w:pPr>
            <w:r w:rsidRPr="00656634">
              <w:rPr>
                <w:rFonts w:asciiTheme="minorHAnsi" w:hAnsiTheme="minorHAnsi" w:cstheme="minorHAnsi"/>
                <w:iCs/>
              </w:rPr>
              <w:t>Include minimum technical skills, and a l</w:t>
            </w:r>
            <w:r w:rsidRPr="00656634">
              <w:rPr>
                <w:rFonts w:asciiTheme="minorHAnsi" w:hAnsiTheme="minorHAnsi"/>
                <w:iCs/>
              </w:rPr>
              <w:t xml:space="preserve">ist of minimum technical requirements (hardware, subscriptions, plug-ins, etc.) </w:t>
            </w:r>
          </w:p>
          <w:p w14:paraId="717AC8F1" w14:textId="7715F840" w:rsidR="00816114" w:rsidRDefault="00816114" w:rsidP="00FA0AB6">
            <w:pPr>
              <w:tabs>
                <w:tab w:val="left" w:pos="540"/>
              </w:tabs>
              <w:rPr>
                <w:rFonts w:asciiTheme="minorHAnsi" w:hAnsiTheme="minorHAnsi"/>
                <w:i/>
              </w:rPr>
            </w:pPr>
          </w:p>
          <w:p w14:paraId="20E1B766" w14:textId="2EFFFC59" w:rsidR="00816114" w:rsidRPr="00D54865" w:rsidRDefault="00816114" w:rsidP="00FA0AB6">
            <w:pPr>
              <w:tabs>
                <w:tab w:val="left" w:pos="540"/>
              </w:tabs>
              <w:rPr>
                <w:rFonts w:asciiTheme="minorHAnsi" w:hAnsiTheme="minorHAnsi"/>
                <w:i/>
              </w:rPr>
            </w:pPr>
            <w:r>
              <w:rPr>
                <w:rFonts w:asciiTheme="minorHAnsi" w:hAnsiTheme="minorHAnsi"/>
                <w:i/>
              </w:rPr>
              <w:t>Example language for minimum requirements:</w:t>
            </w:r>
          </w:p>
          <w:p w14:paraId="1C9C3975" w14:textId="77777777" w:rsidR="00816114" w:rsidRPr="007F3992" w:rsidRDefault="00816114" w:rsidP="000977CB">
            <w:pPr>
              <w:rPr>
                <w:rFonts w:asciiTheme="minorHAnsi" w:hAnsiTheme="minorHAnsi"/>
                <w:i/>
              </w:rPr>
            </w:pPr>
            <w:r w:rsidRPr="007F3992">
              <w:rPr>
                <w:rFonts w:asciiTheme="minorHAnsi" w:hAnsiTheme="minorHAnsi"/>
                <w:i/>
              </w:rPr>
              <w:t xml:space="preserve">In order to take courses online at USF, you will need to be able to demonstrate proficiency at basic computer skills, maintain reliable internet access, and meet the computer system requirements listed here: </w:t>
            </w:r>
          </w:p>
          <w:p w14:paraId="41C8EC21" w14:textId="77777777" w:rsidR="00CC501B" w:rsidRPr="00CC501B" w:rsidRDefault="00FD6E46" w:rsidP="00CC501B">
            <w:pPr>
              <w:rPr>
                <w:rFonts w:asciiTheme="minorHAnsi" w:hAnsiTheme="minorHAnsi" w:cstheme="minorHAnsi"/>
              </w:rPr>
            </w:pPr>
            <w:hyperlink r:id="rId12" w:history="1">
              <w:r w:rsidR="00CC501B" w:rsidRPr="00CC501B">
                <w:rPr>
                  <w:rStyle w:val="Hyperlink"/>
                  <w:rFonts w:asciiTheme="minorHAnsi" w:hAnsiTheme="minorHAnsi" w:cstheme="minorHAnsi"/>
                </w:rPr>
                <w:t>https://www.usf.edu/it/remote/requirements-for-students.aspx</w:t>
              </w:r>
            </w:hyperlink>
          </w:p>
          <w:p w14:paraId="0BF7455C" w14:textId="2E8BBC70" w:rsidR="00816114" w:rsidRPr="000977CB" w:rsidRDefault="00816114" w:rsidP="000977CB">
            <w:pPr>
              <w:rPr>
                <w:rFonts w:asciiTheme="minorHAnsi" w:hAnsiTheme="minorHAnsi" w:cstheme="minorHAnsi"/>
                <w:color w:val="666666"/>
                <w:shd w:val="clear" w:color="auto" w:fill="FFFFFF"/>
              </w:rPr>
            </w:pPr>
          </w:p>
        </w:tc>
      </w:tr>
      <w:tr w:rsidR="003E423C" w:rsidRPr="00D54865" w14:paraId="4D03472B" w14:textId="77777777" w:rsidTr="00A4012C">
        <w:tc>
          <w:tcPr>
            <w:tcW w:w="1627" w:type="dxa"/>
          </w:tcPr>
          <w:p w14:paraId="41E23BFD" w14:textId="0BE16A50" w:rsidR="003E423C" w:rsidRPr="00A4012C" w:rsidRDefault="003E423C" w:rsidP="00BD5FED">
            <w:pPr>
              <w:tabs>
                <w:tab w:val="left" w:pos="3460"/>
              </w:tabs>
              <w:rPr>
                <w:rFonts w:asciiTheme="minorHAnsi" w:hAnsiTheme="minorHAnsi" w:cstheme="minorHAnsi"/>
                <w:i/>
                <w:highlight w:val="yellow"/>
              </w:rPr>
            </w:pPr>
            <w:r w:rsidRPr="00A4012C">
              <w:rPr>
                <w:rFonts w:asciiTheme="minorHAnsi" w:hAnsiTheme="minorHAnsi" w:cstheme="minorHAnsi"/>
                <w:i/>
                <w:highlight w:val="yellow"/>
              </w:rPr>
              <w:t xml:space="preserve">Virtual Office Hours: </w:t>
            </w:r>
          </w:p>
        </w:tc>
        <w:tc>
          <w:tcPr>
            <w:tcW w:w="7841" w:type="dxa"/>
            <w:gridSpan w:val="3"/>
          </w:tcPr>
          <w:p w14:paraId="1F2441F6" w14:textId="27A6C49E" w:rsidR="003E423C" w:rsidRPr="00A4012C" w:rsidRDefault="003E423C" w:rsidP="00BD5FED">
            <w:pPr>
              <w:tabs>
                <w:tab w:val="left" w:pos="3460"/>
              </w:tabs>
              <w:rPr>
                <w:rFonts w:asciiTheme="minorHAnsi" w:hAnsiTheme="minorHAnsi" w:cstheme="minorHAnsi"/>
                <w:highlight w:val="yellow"/>
              </w:rPr>
            </w:pPr>
            <w:r w:rsidRPr="00A4012C">
              <w:rPr>
                <w:rFonts w:asciiTheme="minorHAnsi" w:hAnsiTheme="minorHAnsi" w:cstheme="minorHAnsi"/>
                <w:highlight w:val="yellow"/>
              </w:rPr>
              <w:t>Technology</w:t>
            </w:r>
            <w:r w:rsidR="00930E0D" w:rsidRPr="00A4012C">
              <w:rPr>
                <w:rFonts w:asciiTheme="minorHAnsi" w:hAnsiTheme="minorHAnsi" w:cstheme="minorHAnsi"/>
                <w:highlight w:val="yellow"/>
              </w:rPr>
              <w:t xml:space="preserve"> Used (</w:t>
            </w:r>
            <w:r w:rsidR="00FC697D">
              <w:rPr>
                <w:rFonts w:asciiTheme="minorHAnsi" w:hAnsiTheme="minorHAnsi" w:cstheme="minorHAnsi"/>
                <w:highlight w:val="yellow"/>
              </w:rPr>
              <w:t>M</w:t>
            </w:r>
            <w:r w:rsidR="00072EE1">
              <w:rPr>
                <w:rFonts w:asciiTheme="minorHAnsi" w:hAnsiTheme="minorHAnsi" w:cstheme="minorHAnsi"/>
                <w:highlight w:val="yellow"/>
              </w:rPr>
              <w:t>icrosoft</w:t>
            </w:r>
            <w:r w:rsidR="00FC697D">
              <w:rPr>
                <w:rFonts w:asciiTheme="minorHAnsi" w:hAnsiTheme="minorHAnsi" w:cstheme="minorHAnsi"/>
                <w:highlight w:val="yellow"/>
              </w:rPr>
              <w:t xml:space="preserve"> Teams</w:t>
            </w:r>
            <w:r w:rsidR="00072EE1">
              <w:rPr>
                <w:rFonts w:asciiTheme="minorHAnsi" w:hAnsiTheme="minorHAnsi" w:cstheme="minorHAnsi"/>
                <w:highlight w:val="yellow"/>
              </w:rPr>
              <w:t xml:space="preserve"> or Blackboard Collaborate Ultra</w:t>
            </w:r>
            <w:r w:rsidR="00930E0D" w:rsidRPr="00A4012C">
              <w:rPr>
                <w:rFonts w:asciiTheme="minorHAnsi" w:hAnsiTheme="minorHAnsi" w:cstheme="minorHAnsi"/>
                <w:highlight w:val="yellow"/>
              </w:rPr>
              <w:t>)</w:t>
            </w:r>
            <w:r w:rsidRPr="00A4012C">
              <w:rPr>
                <w:rFonts w:asciiTheme="minorHAnsi" w:hAnsiTheme="minorHAnsi" w:cstheme="minorHAnsi"/>
                <w:highlight w:val="yellow"/>
              </w:rPr>
              <w:t xml:space="preserve"> </w:t>
            </w:r>
          </w:p>
        </w:tc>
      </w:tr>
      <w:tr w:rsidR="003E423C" w:rsidRPr="00D54865" w14:paraId="50755F9F" w14:textId="77777777" w:rsidTr="00A4012C">
        <w:tc>
          <w:tcPr>
            <w:tcW w:w="1627" w:type="dxa"/>
          </w:tcPr>
          <w:p w14:paraId="795CE5BC" w14:textId="3AC247CD" w:rsidR="003E423C" w:rsidRPr="00A4012C" w:rsidRDefault="00930E0D" w:rsidP="00BD5FED">
            <w:pPr>
              <w:tabs>
                <w:tab w:val="left" w:pos="3460"/>
              </w:tabs>
              <w:rPr>
                <w:rFonts w:asciiTheme="minorHAnsi" w:hAnsiTheme="minorHAnsi" w:cstheme="minorHAnsi"/>
                <w:i/>
                <w:highlight w:val="yellow"/>
              </w:rPr>
            </w:pPr>
            <w:r w:rsidRPr="00A4012C">
              <w:rPr>
                <w:rFonts w:asciiTheme="minorHAnsi" w:hAnsiTheme="minorHAnsi" w:cstheme="minorHAnsi"/>
                <w:i/>
                <w:highlight w:val="yellow"/>
              </w:rPr>
              <w:t>Synchronous Sessions</w:t>
            </w:r>
            <w:r w:rsidR="00BD5FED" w:rsidRPr="00A4012C">
              <w:rPr>
                <w:rFonts w:asciiTheme="minorHAnsi" w:hAnsiTheme="minorHAnsi" w:cstheme="minorHAnsi"/>
                <w:i/>
                <w:highlight w:val="yellow"/>
              </w:rPr>
              <w:t>:</w:t>
            </w:r>
          </w:p>
        </w:tc>
        <w:tc>
          <w:tcPr>
            <w:tcW w:w="7841" w:type="dxa"/>
            <w:gridSpan w:val="3"/>
          </w:tcPr>
          <w:p w14:paraId="7BE6631E" w14:textId="417EC129" w:rsidR="003E423C" w:rsidRPr="00A4012C" w:rsidRDefault="00930E0D" w:rsidP="00BD5FED">
            <w:pPr>
              <w:tabs>
                <w:tab w:val="left" w:pos="3460"/>
              </w:tabs>
              <w:rPr>
                <w:rFonts w:asciiTheme="minorHAnsi" w:hAnsiTheme="minorHAnsi" w:cstheme="minorHAnsi"/>
                <w:highlight w:val="yellow"/>
              </w:rPr>
            </w:pPr>
            <w:r w:rsidRPr="00A4012C">
              <w:rPr>
                <w:rFonts w:asciiTheme="minorHAnsi" w:hAnsiTheme="minorHAnsi" w:cstheme="minorHAnsi"/>
                <w:highlight w:val="yellow"/>
              </w:rPr>
              <w:t>Meeting Times and Technology (if applicable</w:t>
            </w:r>
            <w:r w:rsidR="00A4012C">
              <w:rPr>
                <w:rFonts w:asciiTheme="minorHAnsi" w:hAnsiTheme="minorHAnsi" w:cstheme="minorHAnsi"/>
                <w:highlight w:val="yellow"/>
              </w:rPr>
              <w:t>-this is part of the class meeting time and location requirement)</w:t>
            </w:r>
            <w:r w:rsidR="00FC697D">
              <w:rPr>
                <w:rFonts w:asciiTheme="minorHAnsi" w:hAnsiTheme="minorHAnsi" w:cstheme="minorHAnsi"/>
                <w:highlight w:val="yellow"/>
              </w:rPr>
              <w:br/>
            </w:r>
            <w:r w:rsidR="00FC697D">
              <w:rPr>
                <w:rFonts w:asciiTheme="minorHAnsi" w:hAnsiTheme="minorHAnsi" w:cstheme="minorHAnsi"/>
                <w:highlight w:val="yellow"/>
              </w:rPr>
              <w:br/>
            </w:r>
            <w:r w:rsidR="00624C92" w:rsidRPr="00A4012C">
              <w:rPr>
                <w:rFonts w:asciiTheme="minorHAnsi" w:hAnsiTheme="minorHAnsi" w:cstheme="minorHAnsi"/>
                <w:i/>
                <w:highlight w:val="yellow"/>
              </w:rPr>
              <w:t>Required</w:t>
            </w:r>
            <w:r w:rsidR="00624C92">
              <w:rPr>
                <w:rFonts w:asciiTheme="minorHAnsi" w:hAnsiTheme="minorHAnsi" w:cstheme="minorHAnsi"/>
                <w:i/>
                <w:highlight w:val="yellow"/>
              </w:rPr>
              <w:t xml:space="preserve"> </w:t>
            </w:r>
            <w:r w:rsidR="00624C92" w:rsidRPr="00A4012C">
              <w:rPr>
                <w:rFonts w:asciiTheme="minorHAnsi" w:hAnsiTheme="minorHAnsi" w:cstheme="minorHAnsi"/>
                <w:i/>
                <w:highlight w:val="yellow"/>
              </w:rPr>
              <w:t>verbatim</w:t>
            </w:r>
            <w:r w:rsidR="00624C92">
              <w:rPr>
                <w:rFonts w:asciiTheme="minorHAnsi" w:hAnsiTheme="minorHAnsi" w:cstheme="minorHAnsi"/>
                <w:i/>
                <w:highlight w:val="yellow"/>
              </w:rPr>
              <w:t>, if recording live synchronous sessions.</w:t>
            </w:r>
            <w:r w:rsidR="00624C92" w:rsidRPr="00A4012C">
              <w:rPr>
                <w:rFonts w:asciiTheme="minorHAnsi" w:hAnsiTheme="minorHAnsi" w:cstheme="minorHAnsi"/>
                <w:i/>
                <w:highlight w:val="yellow"/>
              </w:rPr>
              <w:t xml:space="preserve"> </w:t>
            </w:r>
            <w:r w:rsidR="00FC697D" w:rsidRPr="00FC697D">
              <w:rPr>
                <w:rFonts w:asciiTheme="minorHAnsi" w:hAnsiTheme="minorHAnsi" w:cstheme="minorHAnsi"/>
              </w:rPr>
              <w:t>In this class, software will be used to record live class lectures and discussions. As a student in this class, your participation in live class discussions will be recorded. These recordings will be made available only to students enrolled in the class, to assist those who cannot attend the live session or to serve as a resource for those who would like to review content that was presented. Students who prefer to participate via audio only will be allowed to disable their video camera so only audio will be captured. Please discuss this option with your instructor.</w:t>
            </w:r>
          </w:p>
        </w:tc>
      </w:tr>
    </w:tbl>
    <w:p w14:paraId="40109BC1" w14:textId="77777777" w:rsidR="003E423C" w:rsidRPr="00D54865" w:rsidRDefault="003E423C" w:rsidP="00AC0E5B">
      <w:pPr>
        <w:rPr>
          <w:rFonts w:asciiTheme="minorHAnsi" w:hAnsiTheme="minorHAnsi"/>
          <w:szCs w:val="28"/>
        </w:rPr>
      </w:pPr>
    </w:p>
    <w:p w14:paraId="1F524E5B" w14:textId="77777777" w:rsidR="00B579D2" w:rsidRPr="007F5424" w:rsidRDefault="00B579D2" w:rsidP="00B579D2">
      <w:pPr>
        <w:pStyle w:val="Heading1"/>
        <w:tabs>
          <w:tab w:val="clear" w:pos="540"/>
          <w:tab w:val="clear" w:pos="720"/>
        </w:tabs>
        <w:ind w:left="450" w:hanging="540"/>
        <w:jc w:val="left"/>
        <w:rPr>
          <w:rFonts w:asciiTheme="minorHAnsi" w:hAnsiTheme="minorHAnsi" w:cs="Times New Roman"/>
        </w:rPr>
      </w:pPr>
      <w:r w:rsidRPr="007F5424">
        <w:rPr>
          <w:rFonts w:asciiTheme="minorHAnsi" w:hAnsiTheme="minorHAnsi" w:cs="Times New Roman"/>
        </w:rPr>
        <w:t>Welcome!</w:t>
      </w:r>
    </w:p>
    <w:p w14:paraId="3394B108" w14:textId="0F9FE78D" w:rsidR="00B579D2" w:rsidRPr="00656634" w:rsidRDefault="00B579D2" w:rsidP="00B579D2">
      <w:pPr>
        <w:ind w:left="450"/>
        <w:rPr>
          <w:rFonts w:asciiTheme="minorHAnsi" w:hAnsiTheme="minorHAnsi"/>
        </w:rPr>
      </w:pPr>
      <w:r w:rsidRPr="00656634">
        <w:rPr>
          <w:rFonts w:asciiTheme="minorHAnsi" w:hAnsiTheme="minorHAnsi"/>
        </w:rPr>
        <w:t xml:space="preserve">If desired, address your students directly with a statement of welcome or a call to learning. Set the stage early for how this class could change their lives for the better. This early statement can optimally inspire the students about the skills they will learn. You may wish to map these skills onto the nationally-standardized career readiness competencies (see </w:t>
      </w:r>
      <w:hyperlink r:id="rId13" w:history="1">
        <w:r w:rsidRPr="00656634">
          <w:rPr>
            <w:rStyle w:val="Hyperlink"/>
            <w:rFonts w:asciiTheme="minorHAnsi" w:hAnsiTheme="minorHAnsi"/>
          </w:rPr>
          <w:t>http://www.naceweb.org/career-readiness/competencies/career-readiness-defined/</w:t>
        </w:r>
      </w:hyperlink>
      <w:r w:rsidRPr="00656634">
        <w:rPr>
          <w:rFonts w:asciiTheme="minorHAnsi" w:hAnsiTheme="minorHAnsi"/>
        </w:rPr>
        <w:t xml:space="preserve"> for details). </w:t>
      </w:r>
    </w:p>
    <w:p w14:paraId="0482D834" w14:textId="2AACFD69" w:rsidR="00AF5D62" w:rsidRDefault="00AF5D62" w:rsidP="00B579D2">
      <w:pPr>
        <w:ind w:left="450"/>
        <w:rPr>
          <w:rFonts w:asciiTheme="minorHAnsi" w:hAnsiTheme="minorHAnsi"/>
          <w:i/>
          <w:iCs/>
        </w:rPr>
      </w:pPr>
    </w:p>
    <w:p w14:paraId="2D824467" w14:textId="77777777" w:rsidR="00AF5D62" w:rsidRPr="00D21EE9" w:rsidRDefault="00AF5D62" w:rsidP="00AF5D62">
      <w:pPr>
        <w:pStyle w:val="Heading1"/>
        <w:tabs>
          <w:tab w:val="clear" w:pos="540"/>
        </w:tabs>
        <w:ind w:left="540" w:hanging="540"/>
        <w:jc w:val="left"/>
        <w:rPr>
          <w:rFonts w:asciiTheme="minorHAnsi" w:hAnsiTheme="minorHAnsi" w:cstheme="minorHAnsi"/>
          <w:highlight w:val="yellow"/>
        </w:rPr>
      </w:pPr>
      <w:r w:rsidRPr="00810E41">
        <w:rPr>
          <w:rFonts w:asciiTheme="minorHAnsi" w:hAnsiTheme="minorHAnsi" w:cstheme="minorHAnsi"/>
          <w:highlight w:val="yellow"/>
        </w:rPr>
        <w:t>University Course Description</w:t>
      </w:r>
    </w:p>
    <w:p w14:paraId="498279AA" w14:textId="4BD9A34F" w:rsidR="00AF5D62" w:rsidRPr="00656634" w:rsidRDefault="00AF5D62" w:rsidP="00AF5D62">
      <w:pPr>
        <w:ind w:left="540"/>
        <w:rPr>
          <w:rFonts w:asciiTheme="minorHAnsi" w:hAnsiTheme="minorHAnsi"/>
          <w:iCs/>
        </w:rPr>
      </w:pPr>
      <w:r w:rsidRPr="00656634">
        <w:rPr>
          <w:rFonts w:asciiTheme="minorHAnsi" w:hAnsiTheme="minorHAnsi" w:cstheme="minorHAnsi"/>
          <w:iCs/>
        </w:rPr>
        <w:t>Paste the approved description from USF’s course inventory (</w:t>
      </w:r>
      <w:hyperlink r:id="rId14" w:history="1">
        <w:r w:rsidRPr="00656634">
          <w:rPr>
            <w:rStyle w:val="Hyperlink"/>
            <w:rFonts w:asciiTheme="minorHAnsi" w:hAnsiTheme="minorHAnsi" w:cstheme="minorHAnsi"/>
            <w:iCs/>
          </w:rPr>
          <w:t>http://ugs.usf.edu/course-inventory/</w:t>
        </w:r>
      </w:hyperlink>
      <w:r w:rsidRPr="00656634">
        <w:rPr>
          <w:rFonts w:asciiTheme="minorHAnsi" w:hAnsiTheme="minorHAnsi" w:cstheme="minorHAnsi"/>
          <w:iCs/>
        </w:rPr>
        <w:t xml:space="preserve">). </w:t>
      </w:r>
      <w:r w:rsidRPr="00656634">
        <w:rPr>
          <w:rFonts w:asciiTheme="minorHAnsi" w:hAnsiTheme="minorHAnsi"/>
          <w:iCs/>
        </w:rPr>
        <w:t>If teaching a special topics course, note the 250 character limit when submitting electronically.</w:t>
      </w:r>
    </w:p>
    <w:p w14:paraId="775AE5D0" w14:textId="752F4DC7" w:rsidR="00AF5D62" w:rsidRDefault="00AF5D62" w:rsidP="00AF5D62">
      <w:pPr>
        <w:ind w:left="540"/>
        <w:rPr>
          <w:rFonts w:asciiTheme="minorHAnsi" w:hAnsiTheme="minorHAnsi" w:cstheme="minorHAnsi"/>
        </w:rPr>
      </w:pPr>
    </w:p>
    <w:p w14:paraId="78BC5F01" w14:textId="77777777" w:rsidR="00AF5D62" w:rsidRPr="007F5424" w:rsidRDefault="00AF5D62" w:rsidP="00AF5D62">
      <w:pPr>
        <w:pStyle w:val="Heading1"/>
        <w:tabs>
          <w:tab w:val="clear" w:pos="540"/>
          <w:tab w:val="clear" w:pos="720"/>
        </w:tabs>
        <w:ind w:left="540" w:hanging="540"/>
        <w:jc w:val="left"/>
        <w:rPr>
          <w:rFonts w:asciiTheme="minorHAnsi" w:hAnsiTheme="minorHAnsi" w:cs="Times New Roman"/>
          <w:highlight w:val="yellow"/>
        </w:rPr>
      </w:pPr>
      <w:r w:rsidRPr="007F5424">
        <w:rPr>
          <w:rFonts w:asciiTheme="minorHAnsi" w:hAnsiTheme="minorHAnsi" w:cs="Times New Roman"/>
          <w:highlight w:val="yellow"/>
        </w:rPr>
        <w:t>Course Prerequisites</w:t>
      </w:r>
    </w:p>
    <w:p w14:paraId="32C7B6D1" w14:textId="10DE9D67" w:rsidR="00AF5D62" w:rsidRDefault="00AF5D62" w:rsidP="00AF5D62">
      <w:pPr>
        <w:ind w:left="540"/>
        <w:rPr>
          <w:rFonts w:asciiTheme="minorHAnsi" w:hAnsiTheme="minorHAnsi"/>
        </w:rPr>
      </w:pPr>
      <w:r w:rsidRPr="007F5424">
        <w:rPr>
          <w:rFonts w:asciiTheme="minorHAnsi" w:hAnsiTheme="minorHAnsi"/>
        </w:rPr>
        <w:t>List any course prerequisites</w:t>
      </w:r>
      <w:r>
        <w:rPr>
          <w:rFonts w:asciiTheme="minorHAnsi" w:hAnsiTheme="minorHAnsi"/>
        </w:rPr>
        <w:t xml:space="preserve"> (required to be verbatim from the catalog)</w:t>
      </w:r>
      <w:r w:rsidRPr="007F5424">
        <w:rPr>
          <w:rFonts w:asciiTheme="minorHAnsi" w:hAnsiTheme="minorHAnsi"/>
        </w:rPr>
        <w:t xml:space="preserve">. </w:t>
      </w:r>
    </w:p>
    <w:p w14:paraId="474925AD" w14:textId="5C372C99" w:rsidR="00AC1A62" w:rsidRDefault="00AC1A62" w:rsidP="00AF5D62">
      <w:pPr>
        <w:ind w:left="540"/>
        <w:rPr>
          <w:rFonts w:asciiTheme="minorHAnsi" w:hAnsiTheme="minorHAnsi"/>
        </w:rPr>
      </w:pPr>
    </w:p>
    <w:p w14:paraId="3CE6FE3E" w14:textId="77777777" w:rsidR="00AC1A62" w:rsidRPr="007F5424" w:rsidRDefault="00AC1A62" w:rsidP="00BA36D6">
      <w:pPr>
        <w:pStyle w:val="Heading1"/>
        <w:tabs>
          <w:tab w:val="clear" w:pos="540"/>
          <w:tab w:val="clear" w:pos="720"/>
        </w:tabs>
        <w:ind w:left="540" w:hanging="540"/>
        <w:jc w:val="left"/>
        <w:rPr>
          <w:rFonts w:asciiTheme="minorHAnsi" w:hAnsiTheme="minorHAnsi" w:cs="Times New Roman"/>
        </w:rPr>
      </w:pPr>
      <w:r w:rsidRPr="007F5424">
        <w:rPr>
          <w:rFonts w:asciiTheme="minorHAnsi" w:hAnsiTheme="minorHAnsi" w:cs="Times New Roman"/>
        </w:rPr>
        <w:t xml:space="preserve">Course Purpose </w:t>
      </w:r>
    </w:p>
    <w:p w14:paraId="4BB6BFC0" w14:textId="5F888139" w:rsidR="00AC1A62" w:rsidRPr="00656634" w:rsidRDefault="00AC1A62" w:rsidP="00AC1A62">
      <w:pPr>
        <w:ind w:left="540"/>
        <w:rPr>
          <w:rFonts w:asciiTheme="minorHAnsi" w:hAnsiTheme="minorHAnsi"/>
        </w:rPr>
      </w:pPr>
      <w:r w:rsidRPr="00656634">
        <w:rPr>
          <w:rFonts w:asciiTheme="minorHAnsi" w:hAnsiTheme="minorHAnsi"/>
        </w:rPr>
        <w:t xml:space="preserve">What is the course about? Why is the course relevant? An expanded description, beyond the state-approved course description. One option is to provide context for the course: what role does it serve in the overall curriculum? Is it a core class or an elective? </w:t>
      </w:r>
    </w:p>
    <w:p w14:paraId="3CF25AA8" w14:textId="77777777" w:rsidR="00B579D2" w:rsidRDefault="00B579D2" w:rsidP="00B579D2">
      <w:pPr>
        <w:pStyle w:val="Heading1"/>
        <w:numPr>
          <w:ilvl w:val="0"/>
          <w:numId w:val="0"/>
        </w:numPr>
        <w:ind w:left="432"/>
        <w:rPr>
          <w:rFonts w:asciiTheme="minorHAnsi" w:hAnsiTheme="minorHAnsi" w:cstheme="minorHAnsi"/>
        </w:rPr>
      </w:pPr>
    </w:p>
    <w:p w14:paraId="79C96EB8" w14:textId="45071D0D" w:rsidR="00231D7C" w:rsidRPr="00D54865" w:rsidRDefault="00231D7C" w:rsidP="00BA36D6">
      <w:pPr>
        <w:pStyle w:val="Heading1"/>
        <w:ind w:left="540" w:hanging="540"/>
        <w:rPr>
          <w:rFonts w:asciiTheme="minorHAnsi" w:hAnsiTheme="minorHAnsi" w:cstheme="minorHAnsi"/>
        </w:rPr>
      </w:pPr>
      <w:r w:rsidRPr="00D54865">
        <w:rPr>
          <w:rFonts w:asciiTheme="minorHAnsi" w:hAnsiTheme="minorHAnsi" w:cstheme="minorHAnsi"/>
        </w:rPr>
        <w:t>Instructor Contact Information and Communication </w:t>
      </w:r>
    </w:p>
    <w:p w14:paraId="3FA98C15" w14:textId="1D7E4993" w:rsidR="00231D7C" w:rsidRPr="00656634" w:rsidRDefault="00231D7C" w:rsidP="00BA36D6">
      <w:pPr>
        <w:ind w:left="540"/>
        <w:rPr>
          <w:rFonts w:asciiTheme="minorHAnsi" w:hAnsiTheme="minorHAnsi" w:cstheme="minorHAnsi"/>
          <w:iCs/>
        </w:rPr>
      </w:pPr>
      <w:r w:rsidRPr="00656634">
        <w:rPr>
          <w:rFonts w:asciiTheme="minorHAnsi" w:hAnsiTheme="minorHAnsi" w:cstheme="minorHAnsi"/>
          <w:iCs/>
        </w:rPr>
        <w:t xml:space="preserve">Provide a brief description of how you would like your students to address you, the best way for them to reach you regarding any questions or to request office hours. You can also include expectations regarding general communication, clarify if students need to use only the email system through </w:t>
      </w:r>
      <w:r w:rsidR="00624C92" w:rsidRPr="00656634">
        <w:rPr>
          <w:rFonts w:asciiTheme="minorHAnsi" w:hAnsiTheme="minorHAnsi" w:cstheme="minorHAnsi"/>
          <w:iCs/>
        </w:rPr>
        <w:t>C</w:t>
      </w:r>
      <w:r w:rsidRPr="00656634">
        <w:rPr>
          <w:rFonts w:asciiTheme="minorHAnsi" w:hAnsiTheme="minorHAnsi" w:cstheme="minorHAnsi"/>
          <w:iCs/>
        </w:rPr>
        <w:t>anvas</w:t>
      </w:r>
      <w:r w:rsidR="00624C92" w:rsidRPr="00656634">
        <w:rPr>
          <w:rFonts w:asciiTheme="minorHAnsi" w:hAnsiTheme="minorHAnsi" w:cstheme="minorHAnsi"/>
          <w:iCs/>
        </w:rPr>
        <w:t xml:space="preserve"> or</w:t>
      </w:r>
      <w:r w:rsidRPr="00656634">
        <w:rPr>
          <w:rFonts w:asciiTheme="minorHAnsi" w:hAnsiTheme="minorHAnsi" w:cstheme="minorHAnsi"/>
          <w:iCs/>
        </w:rPr>
        <w:t xml:space="preserve"> USF email, and how often they should check it. </w:t>
      </w:r>
    </w:p>
    <w:p w14:paraId="6F11480F" w14:textId="05064DE1" w:rsidR="00E51AC9" w:rsidRDefault="00E51AC9" w:rsidP="00231D7C">
      <w:pPr>
        <w:ind w:left="432"/>
        <w:rPr>
          <w:rFonts w:asciiTheme="minorHAnsi" w:hAnsiTheme="minorHAnsi" w:cstheme="minorHAnsi"/>
          <w:i/>
        </w:rPr>
      </w:pPr>
    </w:p>
    <w:p w14:paraId="6C5FCF7A" w14:textId="77777777" w:rsidR="00E51AC9" w:rsidRPr="00B579D2" w:rsidRDefault="00E51AC9" w:rsidP="00BA36D6">
      <w:pPr>
        <w:pStyle w:val="Heading1"/>
        <w:ind w:left="540" w:hanging="540"/>
        <w:rPr>
          <w:rFonts w:asciiTheme="minorHAnsi" w:hAnsiTheme="minorHAnsi" w:cstheme="minorHAnsi"/>
          <w:highlight w:val="yellow"/>
        </w:rPr>
      </w:pPr>
      <w:r w:rsidRPr="00B579D2">
        <w:rPr>
          <w:rFonts w:asciiTheme="minorHAnsi" w:hAnsiTheme="minorHAnsi" w:cstheme="minorHAnsi"/>
          <w:highlight w:val="yellow"/>
        </w:rPr>
        <w:t>First Week Attendance Policy</w:t>
      </w:r>
    </w:p>
    <w:p w14:paraId="1456D882" w14:textId="636BB048" w:rsidR="00D21EE9" w:rsidRPr="00656634" w:rsidRDefault="00E51AC9" w:rsidP="00BA36D6">
      <w:pPr>
        <w:pStyle w:val="ListParagraph"/>
        <w:tabs>
          <w:tab w:val="left" w:pos="360"/>
        </w:tabs>
        <w:ind w:left="540"/>
        <w:rPr>
          <w:rFonts w:asciiTheme="minorHAnsi" w:hAnsiTheme="minorHAnsi" w:cstheme="minorHAnsi"/>
          <w:iCs/>
        </w:rPr>
      </w:pPr>
      <w:r w:rsidRPr="00656634">
        <w:rPr>
          <w:rFonts w:asciiTheme="minorHAnsi" w:hAnsiTheme="minorHAnsi" w:cstheme="minorHAnsi"/>
          <w:iCs/>
        </w:rPr>
        <w:t>Briefly explain the required activity for students to do during the first week of class, which will count as first week attendance. Some suggestions include syllabus quiz, introduce yourself discussion board, or online contract survey. Students who don’t complete the first week activity by the due date run the risk of being dropped</w:t>
      </w:r>
      <w:r w:rsidR="00AC1A62" w:rsidRPr="00656634">
        <w:rPr>
          <w:rFonts w:asciiTheme="minorHAnsi" w:hAnsiTheme="minorHAnsi" w:cstheme="minorHAnsi"/>
          <w:iCs/>
        </w:rPr>
        <w:t xml:space="preserve"> from the course</w:t>
      </w:r>
      <w:r w:rsidRPr="00656634">
        <w:rPr>
          <w:rFonts w:asciiTheme="minorHAnsi" w:hAnsiTheme="minorHAnsi" w:cstheme="minorHAnsi"/>
          <w:iCs/>
        </w:rPr>
        <w:t xml:space="preserve">.  </w:t>
      </w:r>
    </w:p>
    <w:p w14:paraId="3F73BD41" w14:textId="77777777" w:rsidR="00D21EE9" w:rsidRDefault="00D21EE9" w:rsidP="00AF5D62">
      <w:pPr>
        <w:rPr>
          <w:rFonts w:asciiTheme="minorHAnsi" w:hAnsiTheme="minorHAnsi" w:cstheme="minorHAnsi"/>
        </w:rPr>
      </w:pPr>
    </w:p>
    <w:p w14:paraId="1EAECB42" w14:textId="77777777" w:rsidR="00D21EE9" w:rsidRPr="007F5424" w:rsidRDefault="00D21EE9" w:rsidP="00BA36D6">
      <w:pPr>
        <w:pStyle w:val="Heading1"/>
        <w:tabs>
          <w:tab w:val="clear" w:pos="540"/>
          <w:tab w:val="clear" w:pos="720"/>
        </w:tabs>
        <w:ind w:left="540" w:hanging="540"/>
        <w:jc w:val="left"/>
        <w:rPr>
          <w:rFonts w:asciiTheme="minorHAnsi" w:hAnsiTheme="minorHAnsi" w:cs="Times New Roman"/>
        </w:rPr>
      </w:pPr>
      <w:r w:rsidRPr="007F5424">
        <w:rPr>
          <w:rFonts w:asciiTheme="minorHAnsi" w:hAnsiTheme="minorHAnsi" w:cs="Times New Roman"/>
        </w:rPr>
        <w:t>How to Succeed in this Course</w:t>
      </w:r>
    </w:p>
    <w:p w14:paraId="201ED7F3" w14:textId="1797164D" w:rsidR="009F4093" w:rsidRPr="00656634" w:rsidRDefault="00D21EE9" w:rsidP="00BA36D6">
      <w:pPr>
        <w:ind w:left="540"/>
        <w:rPr>
          <w:rFonts w:asciiTheme="minorHAnsi" w:hAnsiTheme="minorHAnsi"/>
        </w:rPr>
      </w:pPr>
      <w:r w:rsidRPr="00656634">
        <w:rPr>
          <w:rFonts w:asciiTheme="minorHAnsi" w:hAnsiTheme="minorHAnsi"/>
        </w:rPr>
        <w:t>Provide students with a primer on how to perform well in this course specifically. Given the subject matter, are there certain study strategies you suggest? Many students may benefit from an overall introduction to effective study techniques. Consider also listing what students need to know as they begin this course, including specific knowledge or content that should have been mastered in previous courses. It can be very beneficial to provide them with links to learn more if they need to get up to speed with particular skills or knowledge sets.</w:t>
      </w:r>
    </w:p>
    <w:p w14:paraId="6596C245" w14:textId="63A7CB33" w:rsidR="000878D3" w:rsidRDefault="000878D3" w:rsidP="00AC0E5B">
      <w:pPr>
        <w:ind w:left="540"/>
        <w:rPr>
          <w:rFonts w:asciiTheme="minorHAnsi" w:hAnsiTheme="minorHAnsi"/>
        </w:rPr>
      </w:pPr>
    </w:p>
    <w:p w14:paraId="372B5738" w14:textId="0AAA4D61" w:rsidR="000878D3" w:rsidRPr="00D54865" w:rsidRDefault="004D771F" w:rsidP="004D771F">
      <w:pPr>
        <w:pStyle w:val="Heading1"/>
        <w:tabs>
          <w:tab w:val="clear" w:pos="540"/>
        </w:tabs>
        <w:ind w:left="540" w:hanging="540"/>
        <w:jc w:val="left"/>
        <w:rPr>
          <w:rFonts w:asciiTheme="minorHAnsi" w:hAnsiTheme="minorHAnsi" w:cs="Times New Roman"/>
        </w:rPr>
      </w:pPr>
      <w:r w:rsidRPr="00D54865">
        <w:rPr>
          <w:rFonts w:asciiTheme="minorHAnsi" w:hAnsiTheme="minorHAnsi" w:cs="Times New Roman"/>
        </w:rPr>
        <w:t xml:space="preserve">Course Structure </w:t>
      </w:r>
    </w:p>
    <w:p w14:paraId="12AB072F" w14:textId="144CD510" w:rsidR="004D771F" w:rsidRPr="00656634" w:rsidRDefault="004D771F" w:rsidP="004D771F">
      <w:pPr>
        <w:ind w:left="540"/>
        <w:rPr>
          <w:rFonts w:asciiTheme="minorHAnsi" w:hAnsiTheme="minorHAnsi"/>
          <w:iCs/>
        </w:rPr>
      </w:pPr>
      <w:r w:rsidRPr="00656634">
        <w:rPr>
          <w:rFonts w:asciiTheme="minorHAnsi" w:hAnsiTheme="minorHAnsi"/>
          <w:iCs/>
        </w:rPr>
        <w:t xml:space="preserve">How is the learning process structured and carried out? This can include information on delivery modalities (online or synchronous), module structure, types of learning activities, and how learning will be assessed. </w:t>
      </w:r>
    </w:p>
    <w:p w14:paraId="422800F5" w14:textId="77777777" w:rsidR="009F4093" w:rsidRPr="009F5D27" w:rsidRDefault="009F4093" w:rsidP="00AC0E5B">
      <w:pPr>
        <w:ind w:left="540"/>
        <w:rPr>
          <w:rFonts w:asciiTheme="minorHAnsi" w:hAnsiTheme="minorHAnsi"/>
        </w:rPr>
      </w:pPr>
    </w:p>
    <w:p w14:paraId="13B99B56" w14:textId="157081FB" w:rsidR="00AF74D9" w:rsidRPr="00D21EE9" w:rsidRDefault="00AF74D9" w:rsidP="00AC0E5B">
      <w:pPr>
        <w:pStyle w:val="Heading1"/>
        <w:tabs>
          <w:tab w:val="clear" w:pos="540"/>
        </w:tabs>
        <w:ind w:left="540" w:hanging="540"/>
        <w:jc w:val="left"/>
        <w:rPr>
          <w:rFonts w:asciiTheme="minorHAnsi" w:hAnsiTheme="minorHAnsi" w:cs="Times New Roman"/>
        </w:rPr>
      </w:pPr>
      <w:r w:rsidRPr="00D21EE9">
        <w:rPr>
          <w:rFonts w:asciiTheme="minorHAnsi" w:hAnsiTheme="minorHAnsi" w:cs="Times New Roman"/>
        </w:rPr>
        <w:lastRenderedPageBreak/>
        <w:t xml:space="preserve">Course </w:t>
      </w:r>
      <w:r w:rsidR="007D0A47">
        <w:rPr>
          <w:rFonts w:asciiTheme="minorHAnsi" w:hAnsiTheme="minorHAnsi" w:cs="Times New Roman"/>
        </w:rPr>
        <w:t>Objectives</w:t>
      </w:r>
    </w:p>
    <w:p w14:paraId="18373A66" w14:textId="41006B9B" w:rsidR="007D0A47" w:rsidRDefault="007D0A47" w:rsidP="007D0A47">
      <w:pPr>
        <w:ind w:left="540"/>
        <w:rPr>
          <w:rFonts w:asciiTheme="minorHAnsi" w:hAnsiTheme="minorHAnsi"/>
        </w:rPr>
      </w:pPr>
      <w:r w:rsidRPr="007F5424">
        <w:rPr>
          <w:rFonts w:asciiTheme="minorHAnsi" w:hAnsiTheme="minorHAnsi"/>
        </w:rPr>
        <w:t xml:space="preserve">Course </w:t>
      </w:r>
      <w:r>
        <w:rPr>
          <w:rFonts w:asciiTheme="minorHAnsi" w:hAnsiTheme="minorHAnsi"/>
        </w:rPr>
        <w:t>objectives</w:t>
      </w:r>
      <w:r w:rsidRPr="007F5424">
        <w:rPr>
          <w:rFonts w:asciiTheme="minorHAnsi" w:hAnsiTheme="minorHAnsi"/>
        </w:rPr>
        <w:t xml:space="preserve"> describe </w:t>
      </w:r>
      <w:r>
        <w:rPr>
          <w:rFonts w:asciiTheme="minorHAnsi" w:hAnsiTheme="minorHAnsi"/>
        </w:rPr>
        <w:t xml:space="preserve">how </w:t>
      </w:r>
      <w:r w:rsidRPr="007F5424">
        <w:rPr>
          <w:rFonts w:asciiTheme="minorHAnsi" w:hAnsiTheme="minorHAnsi"/>
        </w:rPr>
        <w:t>the instructor would like to teach</w:t>
      </w:r>
      <w:r>
        <w:rPr>
          <w:rFonts w:asciiTheme="minorHAnsi" w:hAnsiTheme="minorHAnsi"/>
        </w:rPr>
        <w:t xml:space="preserve"> the content</w:t>
      </w:r>
      <w:r w:rsidRPr="007F5424">
        <w:rPr>
          <w:rFonts w:asciiTheme="minorHAnsi" w:hAnsiTheme="minorHAnsi"/>
        </w:rPr>
        <w:t xml:space="preserve">, often presented as a numbered list. </w:t>
      </w:r>
      <w:r>
        <w:rPr>
          <w:rFonts w:asciiTheme="minorHAnsi" w:hAnsiTheme="minorHAnsi"/>
        </w:rPr>
        <w:t xml:space="preserve">They should not be confused with the Student Learning Outcomes, which are essential to proper course planning. </w:t>
      </w:r>
      <w:r w:rsidRPr="007F5424">
        <w:rPr>
          <w:rFonts w:asciiTheme="minorHAnsi" w:hAnsiTheme="minorHAnsi"/>
        </w:rPr>
        <w:t xml:space="preserve">Note: </w:t>
      </w:r>
      <w:r>
        <w:rPr>
          <w:rFonts w:asciiTheme="minorHAnsi" w:hAnsiTheme="minorHAnsi"/>
        </w:rPr>
        <w:t>course objectives</w:t>
      </w:r>
      <w:r w:rsidRPr="007F5424">
        <w:rPr>
          <w:rFonts w:asciiTheme="minorHAnsi" w:hAnsiTheme="minorHAnsi"/>
        </w:rPr>
        <w:t xml:space="preserve"> </w:t>
      </w:r>
      <w:r>
        <w:rPr>
          <w:rFonts w:asciiTheme="minorHAnsi" w:hAnsiTheme="minorHAnsi"/>
        </w:rPr>
        <w:t>will need to be included in course proposals at USF, but are not required or recommended on syllabi delivered to students</w:t>
      </w:r>
      <w:r w:rsidRPr="007F5424">
        <w:rPr>
          <w:rFonts w:asciiTheme="minorHAnsi" w:hAnsiTheme="minorHAnsi"/>
        </w:rPr>
        <w:t>.</w:t>
      </w:r>
    </w:p>
    <w:p w14:paraId="6A20A728" w14:textId="77777777" w:rsidR="009F4093" w:rsidRPr="009F5D27" w:rsidRDefault="009F4093" w:rsidP="00AC0E5B">
      <w:pPr>
        <w:rPr>
          <w:rFonts w:asciiTheme="minorHAnsi" w:hAnsiTheme="minorHAnsi"/>
        </w:rPr>
      </w:pPr>
    </w:p>
    <w:p w14:paraId="01B9AC36" w14:textId="67A9BF5F" w:rsidR="00287729" w:rsidRPr="00D53EE9" w:rsidRDefault="00287729" w:rsidP="00AC0E5B">
      <w:pPr>
        <w:pStyle w:val="Heading1"/>
        <w:tabs>
          <w:tab w:val="clear" w:pos="540"/>
        </w:tabs>
        <w:ind w:left="540" w:hanging="540"/>
        <w:jc w:val="left"/>
        <w:rPr>
          <w:rFonts w:asciiTheme="minorHAnsi" w:hAnsiTheme="minorHAnsi" w:cs="Times New Roman"/>
          <w:highlight w:val="yellow"/>
        </w:rPr>
      </w:pPr>
      <w:r w:rsidRPr="00D53EE9">
        <w:rPr>
          <w:rFonts w:asciiTheme="minorHAnsi" w:hAnsiTheme="minorHAnsi" w:cs="Times New Roman"/>
          <w:highlight w:val="yellow"/>
        </w:rPr>
        <w:t>Student Learning Outcomes</w:t>
      </w:r>
      <w:r w:rsidR="00824AFC">
        <w:rPr>
          <w:rFonts w:asciiTheme="minorHAnsi" w:hAnsiTheme="minorHAnsi" w:cs="Times New Roman"/>
          <w:highlight w:val="yellow"/>
        </w:rPr>
        <w:t xml:space="preserve"> </w:t>
      </w:r>
    </w:p>
    <w:p w14:paraId="4B103EB3" w14:textId="024C35EA" w:rsidR="009A7707" w:rsidRPr="00656634" w:rsidRDefault="00574583" w:rsidP="00AC0E5B">
      <w:pPr>
        <w:ind w:left="540"/>
        <w:rPr>
          <w:rFonts w:asciiTheme="minorHAnsi" w:hAnsiTheme="minorHAnsi"/>
          <w:iCs/>
        </w:rPr>
      </w:pPr>
      <w:r w:rsidRPr="00656634">
        <w:rPr>
          <w:rFonts w:asciiTheme="minorHAnsi" w:hAnsiTheme="minorHAnsi"/>
          <w:iCs/>
        </w:rPr>
        <w:t xml:space="preserve">Learning Outcomes are statements that describe significant and essential learning that learners have </w:t>
      </w:r>
      <w:r w:rsidR="00A56340" w:rsidRPr="00656634">
        <w:rPr>
          <w:rFonts w:asciiTheme="minorHAnsi" w:hAnsiTheme="minorHAnsi"/>
          <w:iCs/>
        </w:rPr>
        <w:t>achieved and</w:t>
      </w:r>
      <w:r w:rsidRPr="00656634">
        <w:rPr>
          <w:rFonts w:asciiTheme="minorHAnsi" w:hAnsiTheme="minorHAnsi"/>
          <w:iCs/>
        </w:rPr>
        <w:t xml:space="preserve"> can reliably demonstrate at the end of a course. Outcomes are achieved results or consequences of what was learned; i.e., evidence that learning took place</w:t>
      </w:r>
      <w:r w:rsidR="00B35C1B" w:rsidRPr="00656634">
        <w:rPr>
          <w:rFonts w:asciiTheme="minorHAnsi" w:hAnsiTheme="minorHAnsi"/>
          <w:iCs/>
        </w:rPr>
        <w:t xml:space="preserve"> and </w:t>
      </w:r>
      <w:r w:rsidRPr="00656634">
        <w:rPr>
          <w:rFonts w:asciiTheme="minorHAnsi" w:hAnsiTheme="minorHAnsi"/>
          <w:iCs/>
        </w:rPr>
        <w:t>are more student-centered and describe what it is that the learner should learn</w:t>
      </w:r>
      <w:r w:rsidR="00D21EE9" w:rsidRPr="00656634">
        <w:rPr>
          <w:rFonts w:asciiTheme="minorHAnsi" w:hAnsiTheme="minorHAnsi"/>
          <w:iCs/>
        </w:rPr>
        <w:t xml:space="preserve"> or be able to perform</w:t>
      </w:r>
      <w:r w:rsidRPr="00656634">
        <w:rPr>
          <w:rFonts w:asciiTheme="minorHAnsi" w:hAnsiTheme="minorHAnsi"/>
          <w:iCs/>
        </w:rPr>
        <w:t>.</w:t>
      </w:r>
      <w:r w:rsidR="008F19E3" w:rsidRPr="00656634">
        <w:rPr>
          <w:rFonts w:asciiTheme="minorHAnsi" w:hAnsiTheme="minorHAnsi"/>
          <w:iCs/>
          <w:sz w:val="20"/>
          <w:szCs w:val="20"/>
        </w:rPr>
        <w:t xml:space="preserve"> </w:t>
      </w:r>
      <w:r w:rsidR="00D21EE9" w:rsidRPr="00656634">
        <w:rPr>
          <w:rFonts w:asciiTheme="minorHAnsi" w:hAnsiTheme="minorHAnsi"/>
          <w:iCs/>
        </w:rPr>
        <w:t>In general, outcomes use “action” verbs that can be measured rather than hard-to-assess verbs like “know,” “comprehend,” or “understand.”</w:t>
      </w:r>
    </w:p>
    <w:p w14:paraId="5F866272" w14:textId="77777777" w:rsidR="00F962E2" w:rsidRDefault="00F962E2" w:rsidP="00AC0E5B">
      <w:pPr>
        <w:ind w:left="540"/>
        <w:rPr>
          <w:rFonts w:asciiTheme="minorHAnsi" w:hAnsiTheme="minorHAnsi"/>
          <w:color w:val="00B0F0"/>
          <w:u w:val="single"/>
        </w:rPr>
      </w:pPr>
    </w:p>
    <w:p w14:paraId="494243E1" w14:textId="3A1B5A02" w:rsidR="00A70DDD" w:rsidRPr="00656634" w:rsidRDefault="00A70DDD" w:rsidP="00AC0E5B">
      <w:pPr>
        <w:ind w:left="540"/>
        <w:rPr>
          <w:rFonts w:asciiTheme="minorHAnsi" w:hAnsiTheme="minorHAnsi"/>
          <w:i/>
          <w:color w:val="000000" w:themeColor="text1"/>
        </w:rPr>
      </w:pPr>
      <w:r w:rsidRPr="00656634">
        <w:rPr>
          <w:rFonts w:asciiTheme="minorHAnsi" w:hAnsiTheme="minorHAnsi"/>
          <w:i/>
          <w:color w:val="000000" w:themeColor="text1"/>
          <w:u w:val="single"/>
        </w:rPr>
        <w:t>Example</w:t>
      </w:r>
      <w:r w:rsidRPr="00656634">
        <w:rPr>
          <w:rFonts w:asciiTheme="minorHAnsi" w:hAnsiTheme="minorHAnsi"/>
          <w:i/>
          <w:color w:val="000000" w:themeColor="text1"/>
          <w:u w:val="single"/>
        </w:rPr>
        <w:br/>
      </w:r>
      <w:r w:rsidRPr="00656634">
        <w:rPr>
          <w:rFonts w:asciiTheme="minorHAnsi" w:hAnsiTheme="minorHAnsi"/>
          <w:i/>
          <w:color w:val="000000" w:themeColor="text1"/>
        </w:rPr>
        <w:t xml:space="preserve">By the end of this course, </w:t>
      </w:r>
      <w:r w:rsidR="009503D0" w:rsidRPr="00656634">
        <w:rPr>
          <w:rFonts w:asciiTheme="minorHAnsi" w:hAnsiTheme="minorHAnsi"/>
          <w:i/>
          <w:color w:val="000000" w:themeColor="text1"/>
        </w:rPr>
        <w:t>you</w:t>
      </w:r>
      <w:r w:rsidRPr="00656634">
        <w:rPr>
          <w:rFonts w:asciiTheme="minorHAnsi" w:hAnsiTheme="minorHAnsi"/>
          <w:i/>
          <w:color w:val="000000" w:themeColor="text1"/>
        </w:rPr>
        <w:t xml:space="preserve"> will be able to:</w:t>
      </w:r>
    </w:p>
    <w:p w14:paraId="0E32D9F8" w14:textId="77777777" w:rsidR="00A70DDD" w:rsidRPr="00656634" w:rsidRDefault="00A70DDD" w:rsidP="008F5EFF">
      <w:pPr>
        <w:pStyle w:val="ListParagraph"/>
        <w:numPr>
          <w:ilvl w:val="0"/>
          <w:numId w:val="4"/>
        </w:numPr>
        <w:rPr>
          <w:rFonts w:asciiTheme="minorHAnsi" w:hAnsiTheme="minorHAnsi"/>
          <w:i/>
          <w:color w:val="000000" w:themeColor="text1"/>
        </w:rPr>
      </w:pPr>
      <w:r w:rsidRPr="00656634">
        <w:rPr>
          <w:rFonts w:asciiTheme="minorHAnsi" w:hAnsiTheme="minorHAnsi"/>
          <w:i/>
          <w:color w:val="000000" w:themeColor="text1"/>
        </w:rPr>
        <w:t>Identify and apply various tools of critical theory to modern cinema</w:t>
      </w:r>
    </w:p>
    <w:p w14:paraId="4FE0C0A8" w14:textId="77777777" w:rsidR="00A70DDD" w:rsidRPr="00656634" w:rsidRDefault="00A70DDD" w:rsidP="008F5EFF">
      <w:pPr>
        <w:pStyle w:val="ListParagraph"/>
        <w:numPr>
          <w:ilvl w:val="0"/>
          <w:numId w:val="4"/>
        </w:numPr>
        <w:rPr>
          <w:rFonts w:asciiTheme="minorHAnsi" w:hAnsiTheme="minorHAnsi"/>
          <w:i/>
          <w:color w:val="000000" w:themeColor="text1"/>
        </w:rPr>
      </w:pPr>
      <w:r w:rsidRPr="00656634">
        <w:rPr>
          <w:rFonts w:asciiTheme="minorHAnsi" w:hAnsiTheme="minorHAnsi"/>
          <w:i/>
          <w:color w:val="000000" w:themeColor="text1"/>
        </w:rPr>
        <w:t>Critically examine cultural artifacts normally left unanalyzed</w:t>
      </w:r>
    </w:p>
    <w:p w14:paraId="7C4BC465" w14:textId="77777777" w:rsidR="00A70DDD" w:rsidRPr="00656634" w:rsidRDefault="00A70DDD" w:rsidP="008F5EFF">
      <w:pPr>
        <w:pStyle w:val="ListParagraph"/>
        <w:numPr>
          <w:ilvl w:val="0"/>
          <w:numId w:val="4"/>
        </w:numPr>
        <w:rPr>
          <w:rFonts w:asciiTheme="minorHAnsi" w:hAnsiTheme="minorHAnsi"/>
          <w:i/>
          <w:color w:val="000000" w:themeColor="text1"/>
        </w:rPr>
      </w:pPr>
      <w:r w:rsidRPr="00656634">
        <w:rPr>
          <w:rFonts w:asciiTheme="minorHAnsi" w:hAnsiTheme="minorHAnsi"/>
          <w:i/>
          <w:color w:val="000000" w:themeColor="text1"/>
        </w:rPr>
        <w:t>Perform humanities-style research at a high level consistent with full professors</w:t>
      </w:r>
    </w:p>
    <w:p w14:paraId="01BA4EF5" w14:textId="6B966F0B" w:rsidR="00A70DDD" w:rsidRPr="00656634" w:rsidRDefault="00A70DDD" w:rsidP="008F5EFF">
      <w:pPr>
        <w:pStyle w:val="ListParagraph"/>
        <w:numPr>
          <w:ilvl w:val="0"/>
          <w:numId w:val="4"/>
        </w:numPr>
        <w:rPr>
          <w:rFonts w:asciiTheme="minorHAnsi" w:hAnsiTheme="minorHAnsi"/>
          <w:i/>
          <w:color w:val="000000" w:themeColor="text1"/>
        </w:rPr>
      </w:pPr>
      <w:r w:rsidRPr="00656634">
        <w:rPr>
          <w:rFonts w:asciiTheme="minorHAnsi" w:hAnsiTheme="minorHAnsi"/>
          <w:i/>
          <w:color w:val="000000" w:themeColor="text1"/>
        </w:rPr>
        <w:t>Translate the analysis of films to present-day concerns and situations</w:t>
      </w:r>
    </w:p>
    <w:p w14:paraId="052EDFE0" w14:textId="3A681CAB" w:rsidR="005E6428" w:rsidRDefault="005E6428" w:rsidP="005E6428">
      <w:pPr>
        <w:rPr>
          <w:rFonts w:asciiTheme="minorHAnsi" w:hAnsiTheme="minorHAnsi"/>
          <w:i/>
          <w:color w:val="00B0F0"/>
        </w:rPr>
      </w:pPr>
    </w:p>
    <w:p w14:paraId="499A2AE7" w14:textId="77777777" w:rsidR="005E6428" w:rsidRPr="00180E58" w:rsidRDefault="005E6428" w:rsidP="005E6428">
      <w:pPr>
        <w:ind w:left="540"/>
        <w:rPr>
          <w:rFonts w:asciiTheme="minorHAnsi" w:hAnsiTheme="minorHAnsi"/>
          <w:i/>
        </w:rPr>
      </w:pPr>
      <w:r w:rsidRPr="00180E58">
        <w:rPr>
          <w:rFonts w:asciiTheme="minorHAnsi" w:hAnsiTheme="minorHAnsi"/>
          <w:i/>
        </w:rPr>
        <w:t xml:space="preserve">Note: you have to use the exact SLOs as approved by Gen Ed or Undergrad Council; access approved SLOs here, under "Search" or "Search Archive": </w:t>
      </w:r>
      <w:hyperlink r:id="rId15" w:history="1">
        <w:r w:rsidRPr="00180E58">
          <w:rPr>
            <w:rStyle w:val="Hyperlink"/>
            <w:rFonts w:asciiTheme="minorHAnsi" w:hAnsiTheme="minorHAnsi"/>
            <w:i/>
          </w:rPr>
          <w:t>https://www.systemacademics.usf.edu/proposals/tracking/courses</w:t>
        </w:r>
      </w:hyperlink>
      <w:r w:rsidRPr="00180E58">
        <w:rPr>
          <w:rFonts w:asciiTheme="minorHAnsi" w:hAnsiTheme="minorHAnsi"/>
          <w:i/>
        </w:rPr>
        <w:t xml:space="preserve"> </w:t>
      </w:r>
    </w:p>
    <w:p w14:paraId="3A6CBA35" w14:textId="77777777" w:rsidR="005E6428" w:rsidRPr="00180E58" w:rsidRDefault="005E6428" w:rsidP="005E6428">
      <w:pPr>
        <w:ind w:left="540"/>
        <w:rPr>
          <w:rFonts w:asciiTheme="minorHAnsi" w:hAnsiTheme="minorHAnsi"/>
          <w:i/>
        </w:rPr>
      </w:pPr>
    </w:p>
    <w:p w14:paraId="7830585F" w14:textId="77777777" w:rsidR="005E6428" w:rsidRDefault="005E6428" w:rsidP="005E6428">
      <w:pPr>
        <w:ind w:left="540"/>
        <w:rPr>
          <w:rFonts w:asciiTheme="minorHAnsi" w:hAnsiTheme="minorHAnsi"/>
          <w:i/>
        </w:rPr>
      </w:pPr>
      <w:r w:rsidRPr="00180E58">
        <w:rPr>
          <w:rFonts w:asciiTheme="minorHAnsi" w:hAnsiTheme="minorHAnsi"/>
          <w:i/>
        </w:rPr>
        <w:t>While you may not delete or alter the SLOs unless the relevant council approves this action as a substantive change, you are permitted to add sub-outcomes (ideally, mapped under the approved SLOs) that more directly target your current learning intention.</w:t>
      </w:r>
    </w:p>
    <w:p w14:paraId="71BB1B89" w14:textId="77777777" w:rsidR="005E6428" w:rsidRDefault="005E6428" w:rsidP="005E6428">
      <w:pPr>
        <w:ind w:left="540"/>
        <w:rPr>
          <w:rFonts w:asciiTheme="minorHAnsi" w:hAnsiTheme="minorHAnsi"/>
          <w:i/>
        </w:rPr>
      </w:pPr>
    </w:p>
    <w:p w14:paraId="47209FAB" w14:textId="25380737" w:rsidR="005E6428" w:rsidRPr="005E6428" w:rsidRDefault="005E6428" w:rsidP="005E6428">
      <w:pPr>
        <w:ind w:left="540"/>
        <w:rPr>
          <w:rFonts w:asciiTheme="minorHAnsi" w:hAnsiTheme="minorHAnsi"/>
        </w:rPr>
      </w:pPr>
      <w:r>
        <w:rPr>
          <w:rFonts w:asciiTheme="minorHAnsi" w:hAnsiTheme="minorHAnsi"/>
          <w:i/>
        </w:rPr>
        <w:t xml:space="preserve">If the course has not recently been approved by the Gen Ed or Undergrad Council, verbatim SLOs may not be available and this requirement does not apply. </w:t>
      </w:r>
      <w:r w:rsidRPr="007F5424">
        <w:rPr>
          <w:rFonts w:asciiTheme="minorHAnsi" w:hAnsiTheme="minorHAnsi"/>
        </w:rPr>
        <w:tab/>
      </w:r>
    </w:p>
    <w:p w14:paraId="780365C6" w14:textId="38E905D2" w:rsidR="009A7707" w:rsidRPr="009F5D27" w:rsidRDefault="009A7707" w:rsidP="6D9D2CBF">
      <w:pPr>
        <w:rPr>
          <w:rFonts w:asciiTheme="minorHAnsi" w:hAnsiTheme="minorHAnsi"/>
        </w:rPr>
      </w:pPr>
    </w:p>
    <w:p w14:paraId="1073B272" w14:textId="1D4D9236" w:rsidR="00867F6E" w:rsidRPr="007D0A47" w:rsidRDefault="00AF74D9" w:rsidP="007D0A47">
      <w:pPr>
        <w:pStyle w:val="Heading1"/>
        <w:tabs>
          <w:tab w:val="clear" w:pos="540"/>
        </w:tabs>
        <w:ind w:left="540" w:hanging="540"/>
        <w:jc w:val="left"/>
        <w:rPr>
          <w:rFonts w:asciiTheme="minorHAnsi" w:hAnsiTheme="minorHAnsi" w:cs="Times New Roman"/>
          <w:highlight w:val="yellow"/>
        </w:rPr>
      </w:pPr>
      <w:r w:rsidRPr="00D53EE9">
        <w:rPr>
          <w:rFonts w:asciiTheme="minorHAnsi" w:hAnsiTheme="minorHAnsi" w:cs="Times New Roman"/>
          <w:highlight w:val="yellow"/>
        </w:rPr>
        <w:t xml:space="preserve">Required </w:t>
      </w:r>
      <w:r w:rsidR="007D0A47">
        <w:rPr>
          <w:rFonts w:asciiTheme="minorHAnsi" w:hAnsiTheme="minorHAnsi" w:cs="Times New Roman"/>
          <w:highlight w:val="yellow"/>
        </w:rPr>
        <w:t xml:space="preserve">Texts and/or Readings and </w:t>
      </w:r>
      <w:r w:rsidR="009A2E64" w:rsidRPr="00D53EE9">
        <w:rPr>
          <w:rFonts w:asciiTheme="minorHAnsi" w:hAnsiTheme="minorHAnsi" w:cs="Times New Roman"/>
          <w:highlight w:val="yellow"/>
        </w:rPr>
        <w:t xml:space="preserve">Course </w:t>
      </w:r>
      <w:r w:rsidRPr="00D53EE9">
        <w:rPr>
          <w:rFonts w:asciiTheme="minorHAnsi" w:hAnsiTheme="minorHAnsi" w:cs="Times New Roman"/>
          <w:highlight w:val="yellow"/>
        </w:rPr>
        <w:t>Materials</w:t>
      </w:r>
      <w:r w:rsidR="003D328C">
        <w:rPr>
          <w:rFonts w:asciiTheme="minorHAnsi" w:hAnsiTheme="minorHAnsi" w:cs="Times New Roman"/>
          <w:highlight w:val="yellow"/>
        </w:rPr>
        <w:t xml:space="preserve"> </w:t>
      </w:r>
    </w:p>
    <w:p w14:paraId="67866563" w14:textId="06BCB4E0" w:rsidR="00AC0E5B" w:rsidRDefault="00F47A6C" w:rsidP="008F5EFF">
      <w:pPr>
        <w:pStyle w:val="ListParagraph"/>
        <w:numPr>
          <w:ilvl w:val="0"/>
          <w:numId w:val="3"/>
        </w:numPr>
        <w:tabs>
          <w:tab w:val="left" w:pos="540"/>
        </w:tabs>
        <w:rPr>
          <w:rFonts w:asciiTheme="minorHAnsi" w:hAnsiTheme="minorHAnsi"/>
        </w:rPr>
      </w:pPr>
      <w:r w:rsidRPr="00A02A1D">
        <w:rPr>
          <w:rFonts w:asciiTheme="minorHAnsi" w:hAnsiTheme="minorHAnsi"/>
        </w:rPr>
        <w:t>Full text citations of all required materials</w:t>
      </w:r>
      <w:r w:rsidR="00A82768" w:rsidRPr="00A02A1D">
        <w:rPr>
          <w:rFonts w:asciiTheme="minorHAnsi" w:hAnsiTheme="minorHAnsi"/>
        </w:rPr>
        <w:t xml:space="preserve"> (including ISBN</w:t>
      </w:r>
      <w:r w:rsidR="00823421" w:rsidRPr="00A02A1D">
        <w:rPr>
          <w:rFonts w:asciiTheme="minorHAnsi" w:hAnsiTheme="minorHAnsi"/>
        </w:rPr>
        <w:t>)</w:t>
      </w:r>
    </w:p>
    <w:p w14:paraId="29EC7EDA" w14:textId="7676C9F0" w:rsidR="0048434C" w:rsidRPr="00A02A1D" w:rsidRDefault="0048434C" w:rsidP="008F5EFF">
      <w:pPr>
        <w:pStyle w:val="ListParagraph"/>
        <w:numPr>
          <w:ilvl w:val="0"/>
          <w:numId w:val="3"/>
        </w:numPr>
        <w:tabs>
          <w:tab w:val="left" w:pos="540"/>
        </w:tabs>
        <w:rPr>
          <w:rFonts w:asciiTheme="minorHAnsi" w:hAnsiTheme="minorHAnsi"/>
        </w:rPr>
      </w:pPr>
      <w:r>
        <w:rPr>
          <w:rFonts w:asciiTheme="minorHAnsi" w:hAnsiTheme="minorHAnsi"/>
        </w:rPr>
        <w:t xml:space="preserve">List of required </w:t>
      </w:r>
      <w:r w:rsidR="007F0D34">
        <w:rPr>
          <w:rFonts w:asciiTheme="minorHAnsi" w:hAnsiTheme="minorHAnsi"/>
        </w:rPr>
        <w:t>instructional materials</w:t>
      </w:r>
      <w:r w:rsidR="00E16C03">
        <w:rPr>
          <w:rFonts w:asciiTheme="minorHAnsi" w:hAnsiTheme="minorHAnsi"/>
        </w:rPr>
        <w:t>,</w:t>
      </w:r>
      <w:r>
        <w:rPr>
          <w:rFonts w:asciiTheme="minorHAnsi" w:hAnsiTheme="minorHAnsi"/>
        </w:rPr>
        <w:t xml:space="preserve"> and the source where they may be found</w:t>
      </w:r>
    </w:p>
    <w:p w14:paraId="70CB3CA5" w14:textId="59E84B9F" w:rsidR="003202A5" w:rsidRPr="00A02A1D" w:rsidRDefault="00AC0E5B" w:rsidP="008F5EFF">
      <w:pPr>
        <w:pStyle w:val="ListParagraph"/>
        <w:numPr>
          <w:ilvl w:val="0"/>
          <w:numId w:val="3"/>
        </w:numPr>
        <w:tabs>
          <w:tab w:val="left" w:pos="540"/>
        </w:tabs>
        <w:rPr>
          <w:rFonts w:asciiTheme="minorHAnsi" w:hAnsiTheme="minorHAnsi"/>
        </w:rPr>
      </w:pPr>
      <w:r w:rsidRPr="00A02A1D">
        <w:rPr>
          <w:rFonts w:asciiTheme="minorHAnsi" w:hAnsiTheme="minorHAnsi"/>
        </w:rPr>
        <w:t>I</w:t>
      </w:r>
      <w:r w:rsidR="003202A5" w:rsidRPr="00A02A1D">
        <w:rPr>
          <w:rFonts w:asciiTheme="minorHAnsi" w:hAnsiTheme="minorHAnsi"/>
        </w:rPr>
        <w:t xml:space="preserve">f software is required, this </w:t>
      </w:r>
      <w:r w:rsidR="00656634">
        <w:rPr>
          <w:rFonts w:asciiTheme="minorHAnsi" w:hAnsiTheme="minorHAnsi"/>
        </w:rPr>
        <w:t xml:space="preserve">is </w:t>
      </w:r>
      <w:r w:rsidR="003202A5" w:rsidRPr="00A02A1D">
        <w:rPr>
          <w:rFonts w:asciiTheme="minorHAnsi" w:hAnsiTheme="minorHAnsi"/>
        </w:rPr>
        <w:t>to be noted as well</w:t>
      </w:r>
    </w:p>
    <w:p w14:paraId="3FE282C6" w14:textId="77777777" w:rsidR="00445925" w:rsidRPr="00A02A1D" w:rsidRDefault="00F47A6C" w:rsidP="008F5EFF">
      <w:pPr>
        <w:pStyle w:val="ListParagraph"/>
        <w:numPr>
          <w:ilvl w:val="0"/>
          <w:numId w:val="3"/>
        </w:numPr>
        <w:tabs>
          <w:tab w:val="left" w:pos="540"/>
        </w:tabs>
        <w:rPr>
          <w:rFonts w:asciiTheme="minorHAnsi" w:hAnsiTheme="minorHAnsi"/>
        </w:rPr>
      </w:pPr>
      <w:r w:rsidRPr="00A02A1D">
        <w:rPr>
          <w:rFonts w:asciiTheme="minorHAnsi" w:hAnsiTheme="minorHAnsi"/>
        </w:rPr>
        <w:t xml:space="preserve">Required library/library-accessible resources </w:t>
      </w:r>
      <w:r w:rsidR="00B35C1B" w:rsidRPr="00A02A1D">
        <w:rPr>
          <w:rFonts w:asciiTheme="minorHAnsi" w:hAnsiTheme="minorHAnsi"/>
        </w:rPr>
        <w:t>may</w:t>
      </w:r>
      <w:r w:rsidRPr="00A02A1D">
        <w:rPr>
          <w:rFonts w:asciiTheme="minorHAnsi" w:hAnsiTheme="minorHAnsi"/>
        </w:rPr>
        <w:t xml:space="preserve"> be described here</w:t>
      </w:r>
    </w:p>
    <w:p w14:paraId="6FBFB115" w14:textId="77777777" w:rsidR="009F4093" w:rsidRPr="009F5D27" w:rsidRDefault="009F4093" w:rsidP="00AC0E5B">
      <w:pPr>
        <w:rPr>
          <w:rFonts w:asciiTheme="minorHAnsi" w:hAnsiTheme="minorHAnsi"/>
        </w:rPr>
      </w:pPr>
    </w:p>
    <w:p w14:paraId="27F95397" w14:textId="5436BF7A" w:rsidR="00AF74D9" w:rsidRPr="00D54865" w:rsidRDefault="00AF74D9" w:rsidP="00AC0E5B">
      <w:pPr>
        <w:pStyle w:val="Heading1"/>
        <w:tabs>
          <w:tab w:val="clear" w:pos="540"/>
        </w:tabs>
        <w:ind w:left="540" w:hanging="540"/>
        <w:jc w:val="left"/>
        <w:rPr>
          <w:rFonts w:asciiTheme="minorHAnsi" w:hAnsiTheme="minorHAnsi" w:cs="Times New Roman"/>
        </w:rPr>
      </w:pPr>
      <w:r w:rsidRPr="00D54865">
        <w:rPr>
          <w:rFonts w:asciiTheme="minorHAnsi" w:hAnsiTheme="minorHAnsi" w:cs="Times New Roman"/>
        </w:rPr>
        <w:t>Supplementary (Optional) Texts and Materials</w:t>
      </w:r>
      <w:r w:rsidR="001218CD" w:rsidRPr="00D54865">
        <w:rPr>
          <w:rFonts w:asciiTheme="minorHAnsi" w:hAnsiTheme="minorHAnsi" w:cs="Times New Roman"/>
        </w:rPr>
        <w:t xml:space="preserve"> </w:t>
      </w:r>
    </w:p>
    <w:p w14:paraId="23087D22" w14:textId="5E911B8F" w:rsidR="00F47A6C" w:rsidRPr="00C41B58" w:rsidRDefault="00F47A6C" w:rsidP="00C41B58">
      <w:pPr>
        <w:pStyle w:val="ListParagraph"/>
        <w:numPr>
          <w:ilvl w:val="0"/>
          <w:numId w:val="13"/>
        </w:numPr>
        <w:tabs>
          <w:tab w:val="left" w:pos="540"/>
        </w:tabs>
        <w:rPr>
          <w:rFonts w:asciiTheme="minorHAnsi" w:hAnsiTheme="minorHAnsi"/>
        </w:rPr>
      </w:pPr>
      <w:r w:rsidRPr="00C41B58">
        <w:rPr>
          <w:rFonts w:asciiTheme="minorHAnsi" w:hAnsiTheme="minorHAnsi"/>
        </w:rPr>
        <w:t>Full text citations of any supplementary materials</w:t>
      </w:r>
    </w:p>
    <w:p w14:paraId="2DBA964C" w14:textId="68A263DB" w:rsidR="001218CD" w:rsidRPr="00C41B58" w:rsidRDefault="001218CD" w:rsidP="00C41B58">
      <w:pPr>
        <w:pStyle w:val="ListParagraph"/>
        <w:numPr>
          <w:ilvl w:val="0"/>
          <w:numId w:val="13"/>
        </w:numPr>
        <w:tabs>
          <w:tab w:val="left" w:pos="540"/>
        </w:tabs>
        <w:rPr>
          <w:rFonts w:asciiTheme="minorHAnsi" w:hAnsiTheme="minorHAnsi"/>
        </w:rPr>
      </w:pPr>
      <w:r w:rsidRPr="00C41B58">
        <w:rPr>
          <w:rFonts w:asciiTheme="minorHAnsi" w:hAnsiTheme="minorHAnsi"/>
        </w:rPr>
        <w:t xml:space="preserve">Any optional materials </w:t>
      </w:r>
      <w:r w:rsidR="00A36677" w:rsidRPr="00C41B58">
        <w:rPr>
          <w:rFonts w:asciiTheme="minorHAnsi" w:hAnsiTheme="minorHAnsi"/>
        </w:rPr>
        <w:t>should</w:t>
      </w:r>
      <w:r w:rsidRPr="00C41B58">
        <w:rPr>
          <w:rFonts w:asciiTheme="minorHAnsi" w:hAnsiTheme="minorHAnsi"/>
        </w:rPr>
        <w:t xml:space="preserve"> be indicated in the course modules, activities, etc.</w:t>
      </w:r>
    </w:p>
    <w:p w14:paraId="3CBC8807" w14:textId="77777777" w:rsidR="007D0A47" w:rsidRDefault="007D0A47" w:rsidP="00AC0E5B">
      <w:pPr>
        <w:tabs>
          <w:tab w:val="left" w:pos="540"/>
        </w:tabs>
        <w:ind w:left="540"/>
        <w:rPr>
          <w:rFonts w:asciiTheme="minorHAnsi" w:hAnsiTheme="minorHAnsi"/>
          <w:i/>
        </w:rPr>
      </w:pPr>
    </w:p>
    <w:p w14:paraId="38DDCA7C" w14:textId="43EED70B" w:rsidR="00C41B58" w:rsidRPr="00C41B58" w:rsidRDefault="00C41B58" w:rsidP="00AC0E5B">
      <w:pPr>
        <w:tabs>
          <w:tab w:val="left" w:pos="540"/>
        </w:tabs>
        <w:ind w:left="540"/>
        <w:rPr>
          <w:rFonts w:asciiTheme="minorHAnsi" w:hAnsiTheme="minorHAnsi"/>
          <w:i/>
        </w:rPr>
      </w:pPr>
      <w:r w:rsidRPr="00C41B58">
        <w:rPr>
          <w:rFonts w:asciiTheme="minorHAnsi" w:hAnsiTheme="minorHAnsi"/>
          <w:i/>
        </w:rPr>
        <w:lastRenderedPageBreak/>
        <w:t>If this is not applicable for your course, please include the following text:</w:t>
      </w:r>
    </w:p>
    <w:p w14:paraId="3D78C468" w14:textId="77777777" w:rsidR="00C41B58" w:rsidRPr="00656634" w:rsidRDefault="00C41B58" w:rsidP="00C41B58">
      <w:pPr>
        <w:tabs>
          <w:tab w:val="left" w:pos="540"/>
        </w:tabs>
        <w:ind w:left="540"/>
        <w:rPr>
          <w:rFonts w:asciiTheme="minorHAnsi" w:hAnsiTheme="minorHAnsi"/>
          <w:i/>
          <w:iCs/>
        </w:rPr>
      </w:pPr>
      <w:r w:rsidRPr="00656634">
        <w:rPr>
          <w:rFonts w:asciiTheme="minorHAnsi" w:hAnsiTheme="minorHAnsi"/>
          <w:i/>
          <w:iCs/>
        </w:rPr>
        <w:t xml:space="preserve">Unless otherwise indicated, all materials in Canvas are required.  </w:t>
      </w:r>
    </w:p>
    <w:p w14:paraId="17B53A73" w14:textId="77777777" w:rsidR="002A344B" w:rsidRPr="009F5D27" w:rsidRDefault="002A344B" w:rsidP="007D0A47">
      <w:pPr>
        <w:tabs>
          <w:tab w:val="left" w:pos="540"/>
        </w:tabs>
        <w:rPr>
          <w:rFonts w:asciiTheme="minorHAnsi" w:hAnsiTheme="minorHAnsi"/>
        </w:rPr>
      </w:pPr>
    </w:p>
    <w:p w14:paraId="1E9010FE" w14:textId="74D134A1" w:rsidR="00A750CE" w:rsidRPr="00D53EE9" w:rsidRDefault="005E6428" w:rsidP="002C0EA7">
      <w:pPr>
        <w:pStyle w:val="Heading1"/>
        <w:tabs>
          <w:tab w:val="clear" w:pos="540"/>
        </w:tabs>
        <w:ind w:left="540" w:hanging="540"/>
        <w:jc w:val="left"/>
        <w:rPr>
          <w:rFonts w:asciiTheme="minorHAnsi" w:hAnsiTheme="minorHAnsi" w:cs="Times New Roman"/>
          <w:highlight w:val="yellow"/>
        </w:rPr>
      </w:pPr>
      <w:r>
        <w:rPr>
          <w:rFonts w:asciiTheme="minorHAnsi" w:hAnsiTheme="minorHAnsi" w:cs="Times New Roman"/>
          <w:highlight w:val="yellow"/>
        </w:rPr>
        <w:t>Grading Scale</w:t>
      </w:r>
      <w:r w:rsidR="001218CD">
        <w:rPr>
          <w:rFonts w:asciiTheme="minorHAnsi" w:hAnsiTheme="minorHAnsi" w:cs="Times New Roman"/>
          <w:highlight w:val="yellow"/>
        </w:rPr>
        <w:t xml:space="preserve"> </w:t>
      </w:r>
    </w:p>
    <w:p w14:paraId="7151D452" w14:textId="77777777" w:rsidR="002C0EA7" w:rsidRPr="007F5424" w:rsidRDefault="002C0EA7" w:rsidP="002C0EA7">
      <w:pPr>
        <w:tabs>
          <w:tab w:val="left" w:pos="540"/>
        </w:tabs>
        <w:ind w:left="547"/>
        <w:contextualSpacing/>
        <w:rPr>
          <w:rFonts w:asciiTheme="minorHAnsi" w:hAnsiTheme="minorHAnsi"/>
        </w:rPr>
      </w:pPr>
      <w:r w:rsidRPr="007F5424">
        <w:rPr>
          <w:rFonts w:asciiTheme="minorHAnsi" w:hAnsiTheme="minorHAnsi"/>
        </w:rPr>
        <w:t>Insert grading scale (with plus/minus scaling, if applicable) here. We have provided templates for your grading scale, including one for plus/minus grading, and the general grading scale. Feel free to use either one of these, and adjust for your own grading scale, if different:</w:t>
      </w:r>
    </w:p>
    <w:p w14:paraId="0EC3CA88" w14:textId="77777777" w:rsidR="002C0EA7" w:rsidRPr="007F5424" w:rsidRDefault="002C0EA7" w:rsidP="002C0EA7">
      <w:pPr>
        <w:jc w:val="both"/>
        <w:rPr>
          <w:rFonts w:asciiTheme="minorHAnsi" w:hAnsiTheme="minorHAnsi"/>
        </w:rPr>
      </w:pPr>
    </w:p>
    <w:p w14:paraId="083D8CFD" w14:textId="77777777" w:rsidR="002C0EA7" w:rsidRPr="007F5424" w:rsidRDefault="002C0EA7" w:rsidP="002C0EA7">
      <w:pPr>
        <w:jc w:val="both"/>
        <w:rPr>
          <w:rFonts w:asciiTheme="minorHAnsi" w:hAnsiTheme="minorHAnsi"/>
        </w:rPr>
      </w:pPr>
    </w:p>
    <w:tbl>
      <w:tblPr>
        <w:tblStyle w:val="TableGrid"/>
        <w:tblW w:w="2789" w:type="pct"/>
        <w:tblInd w:w="1250" w:type="dxa"/>
        <w:tblLook w:val="04A0" w:firstRow="1" w:lastRow="0" w:firstColumn="1" w:lastColumn="0" w:noHBand="0" w:noVBand="1"/>
      </w:tblPr>
      <w:tblGrid>
        <w:gridCol w:w="1361"/>
        <w:gridCol w:w="1696"/>
        <w:gridCol w:w="2161"/>
      </w:tblGrid>
      <w:tr w:rsidR="002C0EA7" w:rsidRPr="007F5424" w14:paraId="657789D4" w14:textId="77777777" w:rsidTr="002C0EA7">
        <w:tc>
          <w:tcPr>
            <w:tcW w:w="2929" w:type="pct"/>
            <w:gridSpan w:val="2"/>
            <w:tcBorders>
              <w:right w:val="single" w:sz="4" w:space="0" w:color="auto"/>
            </w:tcBorders>
            <w:vAlign w:val="center"/>
          </w:tcPr>
          <w:p w14:paraId="3C56879F" w14:textId="77777777" w:rsidR="002C0EA7" w:rsidRPr="007F5424" w:rsidRDefault="002C0EA7" w:rsidP="00AD0441">
            <w:pPr>
              <w:tabs>
                <w:tab w:val="left" w:pos="540"/>
              </w:tabs>
              <w:jc w:val="center"/>
              <w:rPr>
                <w:rFonts w:asciiTheme="minorHAnsi" w:hAnsiTheme="minorHAnsi"/>
              </w:rPr>
            </w:pPr>
            <w:r w:rsidRPr="007F5424">
              <w:rPr>
                <w:rFonts w:asciiTheme="minorHAnsi" w:hAnsiTheme="minorHAnsi"/>
              </w:rPr>
              <w:t>Grading Scale (%)</w:t>
            </w:r>
          </w:p>
        </w:tc>
        <w:tc>
          <w:tcPr>
            <w:tcW w:w="2071" w:type="pct"/>
            <w:tcBorders>
              <w:top w:val="nil"/>
              <w:left w:val="single" w:sz="4" w:space="0" w:color="auto"/>
              <w:bottom w:val="nil"/>
              <w:right w:val="nil"/>
            </w:tcBorders>
            <w:vAlign w:val="center"/>
          </w:tcPr>
          <w:p w14:paraId="5E9DC410" w14:textId="77777777" w:rsidR="002C0EA7" w:rsidRPr="007F5424" w:rsidRDefault="002C0EA7" w:rsidP="00AD0441">
            <w:pPr>
              <w:tabs>
                <w:tab w:val="left" w:pos="540"/>
              </w:tabs>
              <w:jc w:val="center"/>
              <w:rPr>
                <w:rFonts w:asciiTheme="minorHAnsi" w:hAnsiTheme="minorHAnsi"/>
              </w:rPr>
            </w:pPr>
          </w:p>
        </w:tc>
      </w:tr>
      <w:tr w:rsidR="002C0EA7" w:rsidRPr="007F5424" w14:paraId="20BAF043" w14:textId="77777777" w:rsidTr="002C0EA7">
        <w:tc>
          <w:tcPr>
            <w:tcW w:w="1304" w:type="pct"/>
            <w:vAlign w:val="center"/>
          </w:tcPr>
          <w:p w14:paraId="35EF790F"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90-100</w:t>
            </w:r>
          </w:p>
        </w:tc>
        <w:tc>
          <w:tcPr>
            <w:tcW w:w="1625" w:type="pct"/>
            <w:tcBorders>
              <w:right w:val="single" w:sz="4" w:space="0" w:color="auto"/>
            </w:tcBorders>
            <w:vAlign w:val="center"/>
          </w:tcPr>
          <w:p w14:paraId="3F0415A2"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A</w:t>
            </w:r>
          </w:p>
        </w:tc>
        <w:tc>
          <w:tcPr>
            <w:tcW w:w="2071" w:type="pct"/>
            <w:tcBorders>
              <w:top w:val="nil"/>
              <w:left w:val="single" w:sz="4" w:space="0" w:color="auto"/>
              <w:bottom w:val="nil"/>
              <w:right w:val="nil"/>
            </w:tcBorders>
            <w:vAlign w:val="center"/>
          </w:tcPr>
          <w:p w14:paraId="1ABEB1E2" w14:textId="77777777" w:rsidR="002C0EA7" w:rsidRPr="007F5424" w:rsidRDefault="002C0EA7" w:rsidP="00AD0441">
            <w:pPr>
              <w:suppressAutoHyphens/>
              <w:jc w:val="center"/>
              <w:rPr>
                <w:rFonts w:asciiTheme="minorHAnsi" w:hAnsiTheme="minorHAnsi"/>
              </w:rPr>
            </w:pPr>
          </w:p>
        </w:tc>
      </w:tr>
      <w:tr w:rsidR="002C0EA7" w:rsidRPr="007F5424" w14:paraId="21381C9C" w14:textId="77777777" w:rsidTr="002C0EA7">
        <w:tc>
          <w:tcPr>
            <w:tcW w:w="1304" w:type="pct"/>
            <w:vAlign w:val="center"/>
          </w:tcPr>
          <w:p w14:paraId="3EA006EB"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80 - 89</w:t>
            </w:r>
          </w:p>
        </w:tc>
        <w:tc>
          <w:tcPr>
            <w:tcW w:w="1625" w:type="pct"/>
            <w:tcBorders>
              <w:right w:val="single" w:sz="4" w:space="0" w:color="auto"/>
            </w:tcBorders>
            <w:vAlign w:val="center"/>
          </w:tcPr>
          <w:p w14:paraId="1C363147"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B</w:t>
            </w:r>
          </w:p>
        </w:tc>
        <w:tc>
          <w:tcPr>
            <w:tcW w:w="2071" w:type="pct"/>
            <w:tcBorders>
              <w:top w:val="nil"/>
              <w:left w:val="single" w:sz="4" w:space="0" w:color="auto"/>
              <w:bottom w:val="nil"/>
              <w:right w:val="nil"/>
            </w:tcBorders>
            <w:vAlign w:val="center"/>
          </w:tcPr>
          <w:p w14:paraId="660D2457" w14:textId="77777777" w:rsidR="002C0EA7" w:rsidRPr="007F5424" w:rsidRDefault="002C0EA7" w:rsidP="00AD0441">
            <w:pPr>
              <w:suppressAutoHyphens/>
              <w:jc w:val="center"/>
              <w:rPr>
                <w:rFonts w:asciiTheme="minorHAnsi" w:hAnsiTheme="minorHAnsi"/>
              </w:rPr>
            </w:pPr>
          </w:p>
        </w:tc>
      </w:tr>
      <w:tr w:rsidR="002C0EA7" w:rsidRPr="007F5424" w14:paraId="72758340" w14:textId="77777777" w:rsidTr="002C0EA7">
        <w:tc>
          <w:tcPr>
            <w:tcW w:w="1304" w:type="pct"/>
            <w:vAlign w:val="center"/>
          </w:tcPr>
          <w:p w14:paraId="00AE61F2"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70 - 79</w:t>
            </w:r>
          </w:p>
        </w:tc>
        <w:tc>
          <w:tcPr>
            <w:tcW w:w="1625" w:type="pct"/>
            <w:tcBorders>
              <w:right w:val="single" w:sz="4" w:space="0" w:color="auto"/>
            </w:tcBorders>
            <w:vAlign w:val="center"/>
          </w:tcPr>
          <w:p w14:paraId="3CF02927"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C</w:t>
            </w:r>
          </w:p>
        </w:tc>
        <w:tc>
          <w:tcPr>
            <w:tcW w:w="2071" w:type="pct"/>
            <w:tcBorders>
              <w:top w:val="nil"/>
              <w:left w:val="single" w:sz="4" w:space="0" w:color="auto"/>
              <w:bottom w:val="nil"/>
              <w:right w:val="nil"/>
            </w:tcBorders>
            <w:vAlign w:val="center"/>
          </w:tcPr>
          <w:p w14:paraId="64678566" w14:textId="77777777" w:rsidR="002C0EA7" w:rsidRPr="007F5424" w:rsidRDefault="002C0EA7" w:rsidP="00AD0441">
            <w:pPr>
              <w:suppressAutoHyphens/>
              <w:jc w:val="center"/>
              <w:rPr>
                <w:rFonts w:asciiTheme="minorHAnsi" w:hAnsiTheme="minorHAnsi"/>
              </w:rPr>
            </w:pPr>
          </w:p>
        </w:tc>
      </w:tr>
      <w:tr w:rsidR="002C0EA7" w:rsidRPr="007F5424" w14:paraId="780BF030" w14:textId="77777777" w:rsidTr="002C0EA7">
        <w:tc>
          <w:tcPr>
            <w:tcW w:w="1304" w:type="pct"/>
            <w:vAlign w:val="center"/>
          </w:tcPr>
          <w:p w14:paraId="21392F5B"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60 - 69</w:t>
            </w:r>
          </w:p>
        </w:tc>
        <w:tc>
          <w:tcPr>
            <w:tcW w:w="1625" w:type="pct"/>
            <w:tcBorders>
              <w:right w:val="single" w:sz="4" w:space="0" w:color="auto"/>
            </w:tcBorders>
            <w:vAlign w:val="center"/>
          </w:tcPr>
          <w:p w14:paraId="29DA6856"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D</w:t>
            </w:r>
          </w:p>
        </w:tc>
        <w:tc>
          <w:tcPr>
            <w:tcW w:w="2071" w:type="pct"/>
            <w:tcBorders>
              <w:top w:val="nil"/>
              <w:left w:val="single" w:sz="4" w:space="0" w:color="auto"/>
              <w:bottom w:val="nil"/>
              <w:right w:val="nil"/>
            </w:tcBorders>
            <w:vAlign w:val="center"/>
          </w:tcPr>
          <w:p w14:paraId="3AE18083" w14:textId="77777777" w:rsidR="002C0EA7" w:rsidRPr="007F5424" w:rsidRDefault="002C0EA7" w:rsidP="00AD0441">
            <w:pPr>
              <w:suppressAutoHyphens/>
              <w:jc w:val="center"/>
              <w:rPr>
                <w:rFonts w:asciiTheme="minorHAnsi" w:hAnsiTheme="minorHAnsi"/>
              </w:rPr>
            </w:pPr>
          </w:p>
        </w:tc>
      </w:tr>
      <w:tr w:rsidR="002C0EA7" w:rsidRPr="007F5424" w14:paraId="06CA8407" w14:textId="77777777" w:rsidTr="002C0EA7">
        <w:tc>
          <w:tcPr>
            <w:tcW w:w="1304" w:type="pct"/>
            <w:tcBorders>
              <w:bottom w:val="single" w:sz="4" w:space="0" w:color="auto"/>
            </w:tcBorders>
            <w:vAlign w:val="center"/>
          </w:tcPr>
          <w:p w14:paraId="7D0A5007"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0 - 59</w:t>
            </w:r>
          </w:p>
        </w:tc>
        <w:tc>
          <w:tcPr>
            <w:tcW w:w="1625" w:type="pct"/>
            <w:tcBorders>
              <w:bottom w:val="single" w:sz="4" w:space="0" w:color="auto"/>
              <w:right w:val="single" w:sz="4" w:space="0" w:color="auto"/>
            </w:tcBorders>
            <w:vAlign w:val="center"/>
          </w:tcPr>
          <w:p w14:paraId="0FAD20A5"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F</w:t>
            </w:r>
          </w:p>
        </w:tc>
        <w:tc>
          <w:tcPr>
            <w:tcW w:w="2071" w:type="pct"/>
            <w:tcBorders>
              <w:top w:val="nil"/>
              <w:left w:val="single" w:sz="4" w:space="0" w:color="auto"/>
              <w:bottom w:val="nil"/>
              <w:right w:val="nil"/>
            </w:tcBorders>
            <w:vAlign w:val="center"/>
          </w:tcPr>
          <w:p w14:paraId="7FCA1668" w14:textId="77777777" w:rsidR="002C0EA7" w:rsidRPr="007F5424" w:rsidRDefault="002C0EA7" w:rsidP="00AD0441">
            <w:pPr>
              <w:suppressAutoHyphens/>
              <w:jc w:val="center"/>
              <w:rPr>
                <w:rFonts w:asciiTheme="minorHAnsi" w:hAnsiTheme="minorHAnsi"/>
              </w:rPr>
            </w:pPr>
          </w:p>
        </w:tc>
      </w:tr>
    </w:tbl>
    <w:p w14:paraId="2237B7EB" w14:textId="77777777" w:rsidR="002C0EA7" w:rsidRPr="007F5424" w:rsidRDefault="002C0EA7" w:rsidP="002C0EA7">
      <w:pPr>
        <w:jc w:val="both"/>
        <w:rPr>
          <w:rFonts w:asciiTheme="minorHAnsi" w:hAnsiTheme="minorHAnsi"/>
        </w:rPr>
      </w:pPr>
    </w:p>
    <w:p w14:paraId="4E976EC3" w14:textId="77777777" w:rsidR="002C0EA7" w:rsidRPr="007F5424" w:rsidRDefault="002C0EA7" w:rsidP="002C0EA7">
      <w:pPr>
        <w:ind w:left="1440" w:firstLine="720"/>
        <w:jc w:val="both"/>
        <w:rPr>
          <w:rFonts w:asciiTheme="minorHAnsi" w:hAnsiTheme="minorHAnsi"/>
        </w:rPr>
      </w:pPr>
      <w:r w:rsidRPr="007F5424">
        <w:rPr>
          <w:rFonts w:asciiTheme="minorHAnsi" w:hAnsiTheme="minorHAnsi"/>
        </w:rPr>
        <w:t>Or</w:t>
      </w:r>
    </w:p>
    <w:p w14:paraId="2281181E" w14:textId="77777777" w:rsidR="002C0EA7" w:rsidRPr="007F5424" w:rsidRDefault="002C0EA7" w:rsidP="002C0EA7">
      <w:pPr>
        <w:jc w:val="both"/>
        <w:rPr>
          <w:rFonts w:asciiTheme="minorHAnsi" w:hAnsiTheme="minorHAnsi"/>
        </w:rPr>
      </w:pPr>
    </w:p>
    <w:tbl>
      <w:tblPr>
        <w:tblStyle w:val="TableGrid"/>
        <w:tblW w:w="2789" w:type="pct"/>
        <w:tblInd w:w="1349" w:type="dxa"/>
        <w:tblLook w:val="04A0" w:firstRow="1" w:lastRow="0" w:firstColumn="1" w:lastColumn="0" w:noHBand="0" w:noVBand="1"/>
      </w:tblPr>
      <w:tblGrid>
        <w:gridCol w:w="1361"/>
        <w:gridCol w:w="1696"/>
        <w:gridCol w:w="2161"/>
      </w:tblGrid>
      <w:tr w:rsidR="002C0EA7" w:rsidRPr="007F5424" w14:paraId="484CE0C5" w14:textId="77777777" w:rsidTr="002C0EA7">
        <w:tc>
          <w:tcPr>
            <w:tcW w:w="2929" w:type="pct"/>
            <w:gridSpan w:val="2"/>
            <w:tcBorders>
              <w:right w:val="single" w:sz="4" w:space="0" w:color="auto"/>
            </w:tcBorders>
            <w:vAlign w:val="center"/>
          </w:tcPr>
          <w:p w14:paraId="4D86F23E" w14:textId="77777777" w:rsidR="002C0EA7" w:rsidRPr="007F5424" w:rsidRDefault="002C0EA7" w:rsidP="00AD0441">
            <w:pPr>
              <w:tabs>
                <w:tab w:val="left" w:pos="540"/>
              </w:tabs>
              <w:jc w:val="center"/>
              <w:rPr>
                <w:rFonts w:asciiTheme="minorHAnsi" w:hAnsiTheme="minorHAnsi"/>
              </w:rPr>
            </w:pPr>
            <w:r w:rsidRPr="007F5424">
              <w:rPr>
                <w:rFonts w:asciiTheme="minorHAnsi" w:hAnsiTheme="minorHAnsi"/>
              </w:rPr>
              <w:t>Grading Scale (%)</w:t>
            </w:r>
          </w:p>
        </w:tc>
        <w:tc>
          <w:tcPr>
            <w:tcW w:w="2071" w:type="pct"/>
            <w:tcBorders>
              <w:top w:val="nil"/>
              <w:left w:val="single" w:sz="4" w:space="0" w:color="auto"/>
              <w:bottom w:val="nil"/>
              <w:right w:val="nil"/>
            </w:tcBorders>
            <w:vAlign w:val="center"/>
          </w:tcPr>
          <w:p w14:paraId="4D0808F8" w14:textId="77777777" w:rsidR="002C0EA7" w:rsidRPr="007F5424" w:rsidRDefault="002C0EA7" w:rsidP="00AD0441">
            <w:pPr>
              <w:tabs>
                <w:tab w:val="left" w:pos="540"/>
              </w:tabs>
              <w:jc w:val="center"/>
              <w:rPr>
                <w:rFonts w:asciiTheme="minorHAnsi" w:hAnsiTheme="minorHAnsi"/>
              </w:rPr>
            </w:pPr>
          </w:p>
        </w:tc>
      </w:tr>
      <w:tr w:rsidR="002C0EA7" w:rsidRPr="007F5424" w14:paraId="1BD0BBD7" w14:textId="77777777" w:rsidTr="002C0EA7">
        <w:tc>
          <w:tcPr>
            <w:tcW w:w="1304" w:type="pct"/>
            <w:vAlign w:val="center"/>
          </w:tcPr>
          <w:p w14:paraId="4857B4C4"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94-100</w:t>
            </w:r>
          </w:p>
        </w:tc>
        <w:tc>
          <w:tcPr>
            <w:tcW w:w="1625" w:type="pct"/>
            <w:tcBorders>
              <w:right w:val="single" w:sz="4" w:space="0" w:color="auto"/>
            </w:tcBorders>
            <w:vAlign w:val="center"/>
          </w:tcPr>
          <w:p w14:paraId="67BE9CD1"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A</w:t>
            </w:r>
          </w:p>
        </w:tc>
        <w:tc>
          <w:tcPr>
            <w:tcW w:w="2071" w:type="pct"/>
            <w:tcBorders>
              <w:top w:val="nil"/>
              <w:left w:val="single" w:sz="4" w:space="0" w:color="auto"/>
              <w:bottom w:val="nil"/>
              <w:right w:val="nil"/>
            </w:tcBorders>
            <w:vAlign w:val="center"/>
          </w:tcPr>
          <w:p w14:paraId="1692E10F" w14:textId="77777777" w:rsidR="002C0EA7" w:rsidRPr="007F5424" w:rsidRDefault="002C0EA7" w:rsidP="00AD0441">
            <w:pPr>
              <w:suppressAutoHyphens/>
              <w:jc w:val="center"/>
              <w:rPr>
                <w:rFonts w:asciiTheme="minorHAnsi" w:hAnsiTheme="minorHAnsi"/>
              </w:rPr>
            </w:pPr>
          </w:p>
        </w:tc>
      </w:tr>
      <w:tr w:rsidR="002C0EA7" w:rsidRPr="007F5424" w14:paraId="16820DDC" w14:textId="77777777" w:rsidTr="002C0EA7">
        <w:tc>
          <w:tcPr>
            <w:tcW w:w="1304" w:type="pct"/>
            <w:vAlign w:val="center"/>
          </w:tcPr>
          <w:p w14:paraId="31C2F435"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90 – 93</w:t>
            </w:r>
          </w:p>
        </w:tc>
        <w:tc>
          <w:tcPr>
            <w:tcW w:w="1625" w:type="pct"/>
            <w:tcBorders>
              <w:right w:val="single" w:sz="4" w:space="0" w:color="auto"/>
            </w:tcBorders>
            <w:vAlign w:val="center"/>
          </w:tcPr>
          <w:p w14:paraId="1F1F6B93"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A-</w:t>
            </w:r>
          </w:p>
        </w:tc>
        <w:tc>
          <w:tcPr>
            <w:tcW w:w="2071" w:type="pct"/>
            <w:tcBorders>
              <w:top w:val="nil"/>
              <w:left w:val="single" w:sz="4" w:space="0" w:color="auto"/>
              <w:bottom w:val="nil"/>
              <w:right w:val="nil"/>
            </w:tcBorders>
            <w:vAlign w:val="center"/>
          </w:tcPr>
          <w:p w14:paraId="136EA379" w14:textId="77777777" w:rsidR="002C0EA7" w:rsidRPr="007F5424" w:rsidRDefault="002C0EA7" w:rsidP="00AD0441">
            <w:pPr>
              <w:suppressAutoHyphens/>
              <w:jc w:val="center"/>
              <w:rPr>
                <w:rFonts w:asciiTheme="minorHAnsi" w:hAnsiTheme="minorHAnsi"/>
              </w:rPr>
            </w:pPr>
          </w:p>
        </w:tc>
      </w:tr>
      <w:tr w:rsidR="002C0EA7" w:rsidRPr="007F5424" w14:paraId="7ED11A54" w14:textId="77777777" w:rsidTr="002C0EA7">
        <w:tc>
          <w:tcPr>
            <w:tcW w:w="1304" w:type="pct"/>
            <w:vAlign w:val="center"/>
          </w:tcPr>
          <w:p w14:paraId="165A6D8B"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87 – 89</w:t>
            </w:r>
          </w:p>
        </w:tc>
        <w:tc>
          <w:tcPr>
            <w:tcW w:w="1625" w:type="pct"/>
            <w:tcBorders>
              <w:right w:val="single" w:sz="4" w:space="0" w:color="auto"/>
            </w:tcBorders>
            <w:vAlign w:val="center"/>
          </w:tcPr>
          <w:p w14:paraId="26291EF3"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B+</w:t>
            </w:r>
          </w:p>
        </w:tc>
        <w:tc>
          <w:tcPr>
            <w:tcW w:w="2071" w:type="pct"/>
            <w:tcBorders>
              <w:top w:val="nil"/>
              <w:left w:val="single" w:sz="4" w:space="0" w:color="auto"/>
              <w:bottom w:val="nil"/>
              <w:right w:val="nil"/>
            </w:tcBorders>
            <w:vAlign w:val="center"/>
          </w:tcPr>
          <w:p w14:paraId="129525A0" w14:textId="77777777" w:rsidR="002C0EA7" w:rsidRPr="007F5424" w:rsidRDefault="002C0EA7" w:rsidP="00AD0441">
            <w:pPr>
              <w:suppressAutoHyphens/>
              <w:jc w:val="center"/>
              <w:rPr>
                <w:rFonts w:asciiTheme="minorHAnsi" w:hAnsiTheme="minorHAnsi"/>
              </w:rPr>
            </w:pPr>
          </w:p>
        </w:tc>
      </w:tr>
      <w:tr w:rsidR="002C0EA7" w:rsidRPr="007F5424" w14:paraId="5114B648" w14:textId="77777777" w:rsidTr="002C0EA7">
        <w:tc>
          <w:tcPr>
            <w:tcW w:w="1304" w:type="pct"/>
            <w:vAlign w:val="center"/>
          </w:tcPr>
          <w:p w14:paraId="36EBF2FD"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84 – 86</w:t>
            </w:r>
          </w:p>
        </w:tc>
        <w:tc>
          <w:tcPr>
            <w:tcW w:w="1625" w:type="pct"/>
            <w:tcBorders>
              <w:right w:val="single" w:sz="4" w:space="0" w:color="auto"/>
            </w:tcBorders>
            <w:vAlign w:val="center"/>
          </w:tcPr>
          <w:p w14:paraId="14D5B219"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B</w:t>
            </w:r>
          </w:p>
        </w:tc>
        <w:tc>
          <w:tcPr>
            <w:tcW w:w="2071" w:type="pct"/>
            <w:tcBorders>
              <w:top w:val="nil"/>
              <w:left w:val="single" w:sz="4" w:space="0" w:color="auto"/>
              <w:bottom w:val="nil"/>
              <w:right w:val="nil"/>
            </w:tcBorders>
            <w:vAlign w:val="center"/>
          </w:tcPr>
          <w:p w14:paraId="651E28EB" w14:textId="77777777" w:rsidR="002C0EA7" w:rsidRPr="007F5424" w:rsidRDefault="002C0EA7" w:rsidP="00AD0441">
            <w:pPr>
              <w:suppressAutoHyphens/>
              <w:jc w:val="center"/>
              <w:rPr>
                <w:rFonts w:asciiTheme="minorHAnsi" w:hAnsiTheme="minorHAnsi"/>
              </w:rPr>
            </w:pPr>
          </w:p>
        </w:tc>
      </w:tr>
      <w:tr w:rsidR="002C0EA7" w:rsidRPr="007F5424" w14:paraId="795088F3" w14:textId="77777777" w:rsidTr="002C0EA7">
        <w:tc>
          <w:tcPr>
            <w:tcW w:w="1304" w:type="pct"/>
            <w:vAlign w:val="center"/>
          </w:tcPr>
          <w:p w14:paraId="22A1CC1D"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80 – 83</w:t>
            </w:r>
          </w:p>
        </w:tc>
        <w:tc>
          <w:tcPr>
            <w:tcW w:w="1625" w:type="pct"/>
            <w:tcBorders>
              <w:right w:val="single" w:sz="4" w:space="0" w:color="auto"/>
            </w:tcBorders>
            <w:vAlign w:val="center"/>
          </w:tcPr>
          <w:p w14:paraId="342033DA"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B-</w:t>
            </w:r>
          </w:p>
        </w:tc>
        <w:tc>
          <w:tcPr>
            <w:tcW w:w="2071" w:type="pct"/>
            <w:tcBorders>
              <w:top w:val="nil"/>
              <w:left w:val="single" w:sz="4" w:space="0" w:color="auto"/>
              <w:bottom w:val="nil"/>
              <w:right w:val="nil"/>
            </w:tcBorders>
            <w:vAlign w:val="center"/>
          </w:tcPr>
          <w:p w14:paraId="5271F854" w14:textId="77777777" w:rsidR="002C0EA7" w:rsidRPr="007F5424" w:rsidRDefault="002C0EA7" w:rsidP="00AD0441">
            <w:pPr>
              <w:suppressAutoHyphens/>
              <w:jc w:val="center"/>
              <w:rPr>
                <w:rFonts w:asciiTheme="minorHAnsi" w:hAnsiTheme="minorHAnsi"/>
              </w:rPr>
            </w:pPr>
          </w:p>
        </w:tc>
      </w:tr>
      <w:tr w:rsidR="002C0EA7" w:rsidRPr="007F5424" w14:paraId="6463CCDF" w14:textId="77777777" w:rsidTr="002C0EA7">
        <w:tc>
          <w:tcPr>
            <w:tcW w:w="1304" w:type="pct"/>
            <w:vAlign w:val="center"/>
          </w:tcPr>
          <w:p w14:paraId="21A2DBB3"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77 – 79</w:t>
            </w:r>
          </w:p>
        </w:tc>
        <w:tc>
          <w:tcPr>
            <w:tcW w:w="1625" w:type="pct"/>
            <w:tcBorders>
              <w:right w:val="single" w:sz="4" w:space="0" w:color="auto"/>
            </w:tcBorders>
            <w:vAlign w:val="center"/>
          </w:tcPr>
          <w:p w14:paraId="7FD31A98"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C+</w:t>
            </w:r>
          </w:p>
        </w:tc>
        <w:tc>
          <w:tcPr>
            <w:tcW w:w="2071" w:type="pct"/>
            <w:tcBorders>
              <w:top w:val="nil"/>
              <w:left w:val="single" w:sz="4" w:space="0" w:color="auto"/>
              <w:bottom w:val="nil"/>
              <w:right w:val="nil"/>
            </w:tcBorders>
            <w:vAlign w:val="center"/>
          </w:tcPr>
          <w:p w14:paraId="60B03EBD" w14:textId="77777777" w:rsidR="002C0EA7" w:rsidRPr="007F5424" w:rsidRDefault="002C0EA7" w:rsidP="00AD0441">
            <w:pPr>
              <w:suppressAutoHyphens/>
              <w:jc w:val="center"/>
              <w:rPr>
                <w:rFonts w:asciiTheme="minorHAnsi" w:hAnsiTheme="minorHAnsi"/>
              </w:rPr>
            </w:pPr>
          </w:p>
        </w:tc>
      </w:tr>
      <w:tr w:rsidR="002C0EA7" w:rsidRPr="007F5424" w14:paraId="5FB2AB15" w14:textId="77777777" w:rsidTr="002C0EA7">
        <w:tc>
          <w:tcPr>
            <w:tcW w:w="1304" w:type="pct"/>
            <w:vAlign w:val="center"/>
          </w:tcPr>
          <w:p w14:paraId="63B77CA6"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74 – 76</w:t>
            </w:r>
          </w:p>
        </w:tc>
        <w:tc>
          <w:tcPr>
            <w:tcW w:w="1625" w:type="pct"/>
            <w:tcBorders>
              <w:right w:val="single" w:sz="4" w:space="0" w:color="auto"/>
            </w:tcBorders>
            <w:vAlign w:val="center"/>
          </w:tcPr>
          <w:p w14:paraId="1135CCE4"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C</w:t>
            </w:r>
          </w:p>
        </w:tc>
        <w:tc>
          <w:tcPr>
            <w:tcW w:w="2071" w:type="pct"/>
            <w:tcBorders>
              <w:top w:val="nil"/>
              <w:left w:val="single" w:sz="4" w:space="0" w:color="auto"/>
              <w:bottom w:val="nil"/>
              <w:right w:val="nil"/>
            </w:tcBorders>
            <w:vAlign w:val="center"/>
          </w:tcPr>
          <w:p w14:paraId="5801FF79" w14:textId="77777777" w:rsidR="002C0EA7" w:rsidRPr="007F5424" w:rsidRDefault="002C0EA7" w:rsidP="00AD0441">
            <w:pPr>
              <w:suppressAutoHyphens/>
              <w:jc w:val="center"/>
              <w:rPr>
                <w:rFonts w:asciiTheme="minorHAnsi" w:hAnsiTheme="minorHAnsi"/>
              </w:rPr>
            </w:pPr>
          </w:p>
        </w:tc>
      </w:tr>
      <w:tr w:rsidR="002C0EA7" w:rsidRPr="007F5424" w14:paraId="3D95FFC3" w14:textId="77777777" w:rsidTr="002C0EA7">
        <w:tc>
          <w:tcPr>
            <w:tcW w:w="1304" w:type="pct"/>
            <w:vAlign w:val="center"/>
          </w:tcPr>
          <w:p w14:paraId="645A3492"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 xml:space="preserve">70 – 73 </w:t>
            </w:r>
          </w:p>
        </w:tc>
        <w:tc>
          <w:tcPr>
            <w:tcW w:w="1625" w:type="pct"/>
            <w:tcBorders>
              <w:right w:val="single" w:sz="4" w:space="0" w:color="auto"/>
            </w:tcBorders>
            <w:vAlign w:val="center"/>
          </w:tcPr>
          <w:p w14:paraId="739FAD1D"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C-</w:t>
            </w:r>
          </w:p>
        </w:tc>
        <w:tc>
          <w:tcPr>
            <w:tcW w:w="2071" w:type="pct"/>
            <w:tcBorders>
              <w:top w:val="nil"/>
              <w:left w:val="single" w:sz="4" w:space="0" w:color="auto"/>
              <w:bottom w:val="nil"/>
              <w:right w:val="nil"/>
            </w:tcBorders>
            <w:vAlign w:val="center"/>
          </w:tcPr>
          <w:p w14:paraId="4FC116D6" w14:textId="77777777" w:rsidR="002C0EA7" w:rsidRPr="007F5424" w:rsidRDefault="002C0EA7" w:rsidP="00AD0441">
            <w:pPr>
              <w:suppressAutoHyphens/>
              <w:jc w:val="center"/>
              <w:rPr>
                <w:rFonts w:asciiTheme="minorHAnsi" w:hAnsiTheme="minorHAnsi"/>
              </w:rPr>
            </w:pPr>
          </w:p>
        </w:tc>
      </w:tr>
      <w:tr w:rsidR="002C0EA7" w:rsidRPr="007F5424" w14:paraId="57CBF990" w14:textId="77777777" w:rsidTr="002C0EA7">
        <w:tc>
          <w:tcPr>
            <w:tcW w:w="1304" w:type="pct"/>
            <w:vAlign w:val="center"/>
          </w:tcPr>
          <w:p w14:paraId="3E81A485"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67 – 69</w:t>
            </w:r>
          </w:p>
        </w:tc>
        <w:tc>
          <w:tcPr>
            <w:tcW w:w="1625" w:type="pct"/>
            <w:tcBorders>
              <w:right w:val="single" w:sz="4" w:space="0" w:color="auto"/>
            </w:tcBorders>
            <w:vAlign w:val="center"/>
          </w:tcPr>
          <w:p w14:paraId="0E916380"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D+</w:t>
            </w:r>
          </w:p>
        </w:tc>
        <w:tc>
          <w:tcPr>
            <w:tcW w:w="2071" w:type="pct"/>
            <w:tcBorders>
              <w:top w:val="nil"/>
              <w:left w:val="single" w:sz="4" w:space="0" w:color="auto"/>
              <w:bottom w:val="nil"/>
              <w:right w:val="nil"/>
            </w:tcBorders>
            <w:vAlign w:val="center"/>
          </w:tcPr>
          <w:p w14:paraId="7AA2EF87" w14:textId="77777777" w:rsidR="002C0EA7" w:rsidRPr="007F5424" w:rsidRDefault="002C0EA7" w:rsidP="00AD0441">
            <w:pPr>
              <w:suppressAutoHyphens/>
              <w:jc w:val="center"/>
              <w:rPr>
                <w:rFonts w:asciiTheme="minorHAnsi" w:hAnsiTheme="minorHAnsi"/>
              </w:rPr>
            </w:pPr>
          </w:p>
        </w:tc>
      </w:tr>
      <w:tr w:rsidR="002C0EA7" w:rsidRPr="007F5424" w14:paraId="14EB677F" w14:textId="77777777" w:rsidTr="002C0EA7">
        <w:tc>
          <w:tcPr>
            <w:tcW w:w="1304" w:type="pct"/>
            <w:vAlign w:val="center"/>
          </w:tcPr>
          <w:p w14:paraId="4731FC54"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64 – 66</w:t>
            </w:r>
          </w:p>
        </w:tc>
        <w:tc>
          <w:tcPr>
            <w:tcW w:w="1625" w:type="pct"/>
            <w:tcBorders>
              <w:right w:val="single" w:sz="4" w:space="0" w:color="auto"/>
            </w:tcBorders>
            <w:vAlign w:val="center"/>
          </w:tcPr>
          <w:p w14:paraId="63A9F562"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D</w:t>
            </w:r>
          </w:p>
        </w:tc>
        <w:tc>
          <w:tcPr>
            <w:tcW w:w="2071" w:type="pct"/>
            <w:tcBorders>
              <w:top w:val="nil"/>
              <w:left w:val="single" w:sz="4" w:space="0" w:color="auto"/>
              <w:bottom w:val="nil"/>
              <w:right w:val="nil"/>
            </w:tcBorders>
            <w:vAlign w:val="center"/>
          </w:tcPr>
          <w:p w14:paraId="0A37ACC3" w14:textId="77777777" w:rsidR="002C0EA7" w:rsidRPr="007F5424" w:rsidRDefault="002C0EA7" w:rsidP="00AD0441">
            <w:pPr>
              <w:suppressAutoHyphens/>
              <w:jc w:val="center"/>
              <w:rPr>
                <w:rFonts w:asciiTheme="minorHAnsi" w:hAnsiTheme="minorHAnsi"/>
              </w:rPr>
            </w:pPr>
          </w:p>
        </w:tc>
      </w:tr>
      <w:tr w:rsidR="002C0EA7" w:rsidRPr="007F5424" w14:paraId="6D33CEC4" w14:textId="77777777" w:rsidTr="002C0EA7">
        <w:tc>
          <w:tcPr>
            <w:tcW w:w="1304" w:type="pct"/>
            <w:vAlign w:val="center"/>
          </w:tcPr>
          <w:p w14:paraId="25EE1E86"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60 – 63</w:t>
            </w:r>
          </w:p>
        </w:tc>
        <w:tc>
          <w:tcPr>
            <w:tcW w:w="1625" w:type="pct"/>
            <w:tcBorders>
              <w:right w:val="single" w:sz="4" w:space="0" w:color="auto"/>
            </w:tcBorders>
            <w:vAlign w:val="center"/>
          </w:tcPr>
          <w:p w14:paraId="3B15B4AD"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D-</w:t>
            </w:r>
          </w:p>
        </w:tc>
        <w:tc>
          <w:tcPr>
            <w:tcW w:w="2071" w:type="pct"/>
            <w:tcBorders>
              <w:top w:val="nil"/>
              <w:left w:val="single" w:sz="4" w:space="0" w:color="auto"/>
              <w:bottom w:val="nil"/>
              <w:right w:val="nil"/>
            </w:tcBorders>
            <w:vAlign w:val="center"/>
          </w:tcPr>
          <w:p w14:paraId="4AC11AF4" w14:textId="77777777" w:rsidR="002C0EA7" w:rsidRPr="007F5424" w:rsidRDefault="002C0EA7" w:rsidP="00AD0441">
            <w:pPr>
              <w:suppressAutoHyphens/>
              <w:jc w:val="center"/>
              <w:rPr>
                <w:rFonts w:asciiTheme="minorHAnsi" w:hAnsiTheme="minorHAnsi"/>
              </w:rPr>
            </w:pPr>
          </w:p>
        </w:tc>
      </w:tr>
      <w:tr w:rsidR="002C0EA7" w:rsidRPr="007F5424" w14:paraId="2B90216D" w14:textId="77777777" w:rsidTr="002C0EA7">
        <w:tc>
          <w:tcPr>
            <w:tcW w:w="1304" w:type="pct"/>
            <w:vAlign w:val="center"/>
          </w:tcPr>
          <w:p w14:paraId="77902405"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0 – 59</w:t>
            </w:r>
          </w:p>
        </w:tc>
        <w:tc>
          <w:tcPr>
            <w:tcW w:w="1625" w:type="pct"/>
            <w:tcBorders>
              <w:right w:val="single" w:sz="4" w:space="0" w:color="auto"/>
            </w:tcBorders>
            <w:vAlign w:val="center"/>
          </w:tcPr>
          <w:p w14:paraId="6FC2C687" w14:textId="77777777" w:rsidR="002C0EA7" w:rsidRPr="007F5424" w:rsidRDefault="002C0EA7" w:rsidP="00AD0441">
            <w:pPr>
              <w:suppressAutoHyphens/>
              <w:jc w:val="center"/>
              <w:rPr>
                <w:rFonts w:asciiTheme="minorHAnsi" w:hAnsiTheme="minorHAnsi"/>
              </w:rPr>
            </w:pPr>
            <w:r w:rsidRPr="007F5424">
              <w:rPr>
                <w:rFonts w:asciiTheme="minorHAnsi" w:hAnsiTheme="minorHAnsi"/>
              </w:rPr>
              <w:t>F</w:t>
            </w:r>
          </w:p>
        </w:tc>
        <w:tc>
          <w:tcPr>
            <w:tcW w:w="2071" w:type="pct"/>
            <w:tcBorders>
              <w:top w:val="nil"/>
              <w:left w:val="single" w:sz="4" w:space="0" w:color="auto"/>
              <w:bottom w:val="nil"/>
              <w:right w:val="nil"/>
            </w:tcBorders>
            <w:vAlign w:val="center"/>
          </w:tcPr>
          <w:p w14:paraId="1E472CD8" w14:textId="77777777" w:rsidR="002C0EA7" w:rsidRPr="007F5424" w:rsidRDefault="002C0EA7" w:rsidP="00AD0441">
            <w:pPr>
              <w:suppressAutoHyphens/>
              <w:jc w:val="center"/>
              <w:rPr>
                <w:rFonts w:asciiTheme="minorHAnsi" w:hAnsiTheme="minorHAnsi"/>
              </w:rPr>
            </w:pPr>
          </w:p>
        </w:tc>
      </w:tr>
    </w:tbl>
    <w:p w14:paraId="501462F3" w14:textId="3B64929B" w:rsidR="002963BB" w:rsidRDefault="002963BB" w:rsidP="00AC0E5B">
      <w:pPr>
        <w:ind w:left="540"/>
        <w:jc w:val="both"/>
        <w:rPr>
          <w:rFonts w:asciiTheme="minorHAnsi" w:hAnsiTheme="minorHAnsi"/>
        </w:rPr>
      </w:pPr>
    </w:p>
    <w:p w14:paraId="1C5919E1" w14:textId="214290DA" w:rsidR="002C0EA7" w:rsidRDefault="002C0EA7" w:rsidP="00AC0E5B">
      <w:pPr>
        <w:ind w:left="540"/>
        <w:jc w:val="both"/>
        <w:rPr>
          <w:rFonts w:asciiTheme="minorHAnsi" w:hAnsiTheme="minorHAnsi"/>
        </w:rPr>
      </w:pPr>
    </w:p>
    <w:p w14:paraId="11674B71" w14:textId="77777777" w:rsidR="002C0EA7" w:rsidRPr="007F5424" w:rsidRDefault="002C0EA7" w:rsidP="002C0EA7">
      <w:pPr>
        <w:pStyle w:val="Heading1"/>
        <w:tabs>
          <w:tab w:val="clear" w:pos="540"/>
          <w:tab w:val="clear" w:pos="720"/>
        </w:tabs>
        <w:ind w:left="540" w:hanging="540"/>
        <w:jc w:val="left"/>
        <w:rPr>
          <w:rFonts w:asciiTheme="minorHAnsi" w:hAnsiTheme="minorHAnsi" w:cs="Times New Roman"/>
          <w:highlight w:val="yellow"/>
        </w:rPr>
      </w:pPr>
      <w:r w:rsidRPr="007F5424">
        <w:rPr>
          <w:rFonts w:asciiTheme="minorHAnsi" w:hAnsiTheme="minorHAnsi" w:cs="Times New Roman"/>
          <w:highlight w:val="yellow"/>
        </w:rPr>
        <w:t>Grade Categories and Weights</w:t>
      </w:r>
    </w:p>
    <w:p w14:paraId="42C5F349" w14:textId="77777777" w:rsidR="002C0EA7" w:rsidRPr="007F5424" w:rsidRDefault="002C0EA7" w:rsidP="002C0EA7">
      <w:pPr>
        <w:tabs>
          <w:tab w:val="left" w:pos="540"/>
        </w:tabs>
        <w:ind w:left="540"/>
        <w:rPr>
          <w:rFonts w:asciiTheme="minorHAnsi" w:hAnsiTheme="minorHAnsi"/>
        </w:rPr>
      </w:pPr>
      <w:r w:rsidRPr="007F5424">
        <w:rPr>
          <w:rFonts w:asciiTheme="minorHAnsi" w:hAnsiTheme="minorHAnsi"/>
        </w:rPr>
        <w:t>Provide a listing of assessments and their weighting in the semester total. In addition to (or even in lieu of) tests, consider exploring “authentic” assessments, which are based as closely as possible to real world experiences.</w:t>
      </w:r>
      <w:r>
        <w:rPr>
          <w:rFonts w:asciiTheme="minorHAnsi" w:hAnsiTheme="minorHAnsi"/>
        </w:rPr>
        <w:t xml:space="preserve"> Here is an example:</w:t>
      </w:r>
    </w:p>
    <w:p w14:paraId="3F130B11" w14:textId="77777777" w:rsidR="002C0EA7" w:rsidRPr="007F5424" w:rsidRDefault="002C0EA7" w:rsidP="002C0EA7">
      <w:pPr>
        <w:ind w:left="540"/>
        <w:jc w:val="both"/>
        <w:rPr>
          <w:rFonts w:asciiTheme="minorHAnsi" w:hAnsiTheme="minorHAnsi"/>
        </w:rPr>
      </w:pPr>
    </w:p>
    <w:tbl>
      <w:tblPr>
        <w:tblStyle w:val="TableGrid"/>
        <w:tblW w:w="0" w:type="auto"/>
        <w:tblInd w:w="540" w:type="dxa"/>
        <w:tblLook w:val="04A0" w:firstRow="1" w:lastRow="0" w:firstColumn="1" w:lastColumn="0" w:noHBand="0" w:noVBand="1"/>
      </w:tblPr>
      <w:tblGrid>
        <w:gridCol w:w="5575"/>
        <w:gridCol w:w="2415"/>
      </w:tblGrid>
      <w:tr w:rsidR="002C0EA7" w14:paraId="00E6215E" w14:textId="77777777" w:rsidTr="00AD0441">
        <w:tc>
          <w:tcPr>
            <w:tcW w:w="5575" w:type="dxa"/>
            <w:shd w:val="clear" w:color="auto" w:fill="D9D9D9" w:themeFill="background1" w:themeFillShade="D9"/>
          </w:tcPr>
          <w:p w14:paraId="589C52F5" w14:textId="77777777" w:rsidR="002C0EA7" w:rsidRDefault="002C0EA7" w:rsidP="00AD0441">
            <w:pPr>
              <w:jc w:val="both"/>
              <w:rPr>
                <w:rFonts w:asciiTheme="minorHAnsi" w:hAnsiTheme="minorHAnsi"/>
              </w:rPr>
            </w:pPr>
            <w:r>
              <w:rPr>
                <w:rFonts w:asciiTheme="minorHAnsi" w:hAnsiTheme="minorHAnsi"/>
              </w:rPr>
              <w:t>Assessment</w:t>
            </w:r>
          </w:p>
        </w:tc>
        <w:tc>
          <w:tcPr>
            <w:tcW w:w="2415" w:type="dxa"/>
            <w:shd w:val="clear" w:color="auto" w:fill="D9D9D9" w:themeFill="background1" w:themeFillShade="D9"/>
          </w:tcPr>
          <w:p w14:paraId="00275B4C" w14:textId="77777777" w:rsidR="002C0EA7" w:rsidRDefault="002C0EA7" w:rsidP="00AD0441">
            <w:pPr>
              <w:jc w:val="both"/>
              <w:rPr>
                <w:rFonts w:asciiTheme="minorHAnsi" w:hAnsiTheme="minorHAnsi"/>
              </w:rPr>
            </w:pPr>
            <w:r>
              <w:rPr>
                <w:rFonts w:asciiTheme="minorHAnsi" w:hAnsiTheme="minorHAnsi"/>
              </w:rPr>
              <w:t>Percent of Final Grade</w:t>
            </w:r>
          </w:p>
        </w:tc>
      </w:tr>
      <w:tr w:rsidR="002C0EA7" w14:paraId="46EED5F2" w14:textId="77777777" w:rsidTr="00AD0441">
        <w:tc>
          <w:tcPr>
            <w:tcW w:w="5575" w:type="dxa"/>
          </w:tcPr>
          <w:p w14:paraId="179AD3D1" w14:textId="77777777" w:rsidR="002C0EA7" w:rsidRDefault="002C0EA7" w:rsidP="00AD0441">
            <w:pPr>
              <w:jc w:val="both"/>
              <w:rPr>
                <w:rFonts w:asciiTheme="minorHAnsi" w:hAnsiTheme="minorHAnsi"/>
              </w:rPr>
            </w:pPr>
            <w:r>
              <w:rPr>
                <w:rFonts w:asciiTheme="minorHAnsi" w:hAnsiTheme="minorHAnsi"/>
              </w:rPr>
              <w:t>Project</w:t>
            </w:r>
          </w:p>
        </w:tc>
        <w:tc>
          <w:tcPr>
            <w:tcW w:w="2415" w:type="dxa"/>
          </w:tcPr>
          <w:p w14:paraId="29BCB169" w14:textId="77777777" w:rsidR="002C0EA7" w:rsidRDefault="002C0EA7" w:rsidP="00AD0441">
            <w:pPr>
              <w:jc w:val="both"/>
              <w:rPr>
                <w:rFonts w:asciiTheme="minorHAnsi" w:hAnsiTheme="minorHAnsi"/>
              </w:rPr>
            </w:pPr>
            <w:r>
              <w:rPr>
                <w:rFonts w:asciiTheme="minorHAnsi" w:hAnsiTheme="minorHAnsi"/>
              </w:rPr>
              <w:t>20%</w:t>
            </w:r>
          </w:p>
        </w:tc>
      </w:tr>
      <w:tr w:rsidR="002C0EA7" w14:paraId="0202073F" w14:textId="77777777" w:rsidTr="00AD0441">
        <w:tc>
          <w:tcPr>
            <w:tcW w:w="5575" w:type="dxa"/>
          </w:tcPr>
          <w:p w14:paraId="539285B8" w14:textId="77777777" w:rsidR="002C0EA7" w:rsidRDefault="002C0EA7" w:rsidP="00AD0441">
            <w:pPr>
              <w:jc w:val="both"/>
              <w:rPr>
                <w:rFonts w:asciiTheme="minorHAnsi" w:hAnsiTheme="minorHAnsi"/>
              </w:rPr>
            </w:pPr>
            <w:r>
              <w:rPr>
                <w:rFonts w:asciiTheme="minorHAnsi" w:hAnsiTheme="minorHAnsi"/>
              </w:rPr>
              <w:t>Essay</w:t>
            </w:r>
          </w:p>
        </w:tc>
        <w:tc>
          <w:tcPr>
            <w:tcW w:w="2415" w:type="dxa"/>
          </w:tcPr>
          <w:p w14:paraId="3720D7C2" w14:textId="77777777" w:rsidR="002C0EA7" w:rsidRDefault="002C0EA7" w:rsidP="00AD0441">
            <w:pPr>
              <w:jc w:val="both"/>
              <w:rPr>
                <w:rFonts w:asciiTheme="minorHAnsi" w:hAnsiTheme="minorHAnsi"/>
              </w:rPr>
            </w:pPr>
            <w:r>
              <w:rPr>
                <w:rFonts w:asciiTheme="minorHAnsi" w:hAnsiTheme="minorHAnsi"/>
              </w:rPr>
              <w:t>15%</w:t>
            </w:r>
          </w:p>
        </w:tc>
      </w:tr>
      <w:tr w:rsidR="002C0EA7" w14:paraId="46656EFB" w14:textId="77777777" w:rsidTr="00AD0441">
        <w:tc>
          <w:tcPr>
            <w:tcW w:w="5575" w:type="dxa"/>
          </w:tcPr>
          <w:p w14:paraId="22DCA03B" w14:textId="77777777" w:rsidR="002C0EA7" w:rsidRDefault="002C0EA7" w:rsidP="00AD0441">
            <w:pPr>
              <w:jc w:val="both"/>
              <w:rPr>
                <w:rFonts w:asciiTheme="minorHAnsi" w:hAnsiTheme="minorHAnsi"/>
              </w:rPr>
            </w:pPr>
            <w:r>
              <w:rPr>
                <w:rFonts w:asciiTheme="minorHAnsi" w:hAnsiTheme="minorHAnsi"/>
              </w:rPr>
              <w:t>Final Exam</w:t>
            </w:r>
          </w:p>
        </w:tc>
        <w:tc>
          <w:tcPr>
            <w:tcW w:w="2415" w:type="dxa"/>
          </w:tcPr>
          <w:p w14:paraId="04FBAE96" w14:textId="77777777" w:rsidR="002C0EA7" w:rsidRDefault="002C0EA7" w:rsidP="00AD0441">
            <w:pPr>
              <w:jc w:val="both"/>
              <w:rPr>
                <w:rFonts w:asciiTheme="minorHAnsi" w:hAnsiTheme="minorHAnsi"/>
              </w:rPr>
            </w:pPr>
            <w:r>
              <w:rPr>
                <w:rFonts w:asciiTheme="minorHAnsi" w:hAnsiTheme="minorHAnsi"/>
              </w:rPr>
              <w:t>15%</w:t>
            </w:r>
          </w:p>
        </w:tc>
      </w:tr>
      <w:tr w:rsidR="002C0EA7" w14:paraId="567BFD40" w14:textId="77777777" w:rsidTr="00AD0441">
        <w:tc>
          <w:tcPr>
            <w:tcW w:w="5575" w:type="dxa"/>
          </w:tcPr>
          <w:p w14:paraId="3C5F7FC1" w14:textId="77777777" w:rsidR="002C0EA7" w:rsidRDefault="002C0EA7" w:rsidP="00AD0441">
            <w:pPr>
              <w:jc w:val="both"/>
              <w:rPr>
                <w:rFonts w:asciiTheme="minorHAnsi" w:hAnsiTheme="minorHAnsi"/>
              </w:rPr>
            </w:pPr>
            <w:r>
              <w:rPr>
                <w:rFonts w:asciiTheme="minorHAnsi" w:hAnsiTheme="minorHAnsi"/>
              </w:rPr>
              <w:lastRenderedPageBreak/>
              <w:t>Midterm</w:t>
            </w:r>
          </w:p>
        </w:tc>
        <w:tc>
          <w:tcPr>
            <w:tcW w:w="2415" w:type="dxa"/>
          </w:tcPr>
          <w:p w14:paraId="36B4F085" w14:textId="77777777" w:rsidR="002C0EA7" w:rsidRDefault="002C0EA7" w:rsidP="00AD0441">
            <w:pPr>
              <w:jc w:val="both"/>
              <w:rPr>
                <w:rFonts w:asciiTheme="minorHAnsi" w:hAnsiTheme="minorHAnsi"/>
              </w:rPr>
            </w:pPr>
            <w:r>
              <w:rPr>
                <w:rFonts w:asciiTheme="minorHAnsi" w:hAnsiTheme="minorHAnsi"/>
              </w:rPr>
              <w:t>15%</w:t>
            </w:r>
          </w:p>
        </w:tc>
      </w:tr>
      <w:tr w:rsidR="002C0EA7" w14:paraId="29B5A23F" w14:textId="77777777" w:rsidTr="00AD0441">
        <w:tc>
          <w:tcPr>
            <w:tcW w:w="5575" w:type="dxa"/>
          </w:tcPr>
          <w:p w14:paraId="6DAF5F68" w14:textId="77777777" w:rsidR="002C0EA7" w:rsidRDefault="002C0EA7" w:rsidP="00AD0441">
            <w:pPr>
              <w:jc w:val="both"/>
              <w:rPr>
                <w:rFonts w:asciiTheme="minorHAnsi" w:hAnsiTheme="minorHAnsi"/>
              </w:rPr>
            </w:pPr>
            <w:r>
              <w:rPr>
                <w:rFonts w:asciiTheme="minorHAnsi" w:hAnsiTheme="minorHAnsi"/>
              </w:rPr>
              <w:t>Homework</w:t>
            </w:r>
          </w:p>
        </w:tc>
        <w:tc>
          <w:tcPr>
            <w:tcW w:w="2415" w:type="dxa"/>
          </w:tcPr>
          <w:p w14:paraId="7BEC0CD8" w14:textId="77777777" w:rsidR="002C0EA7" w:rsidRDefault="002C0EA7" w:rsidP="00AD0441">
            <w:pPr>
              <w:jc w:val="both"/>
              <w:rPr>
                <w:rFonts w:asciiTheme="minorHAnsi" w:hAnsiTheme="minorHAnsi"/>
              </w:rPr>
            </w:pPr>
            <w:r>
              <w:rPr>
                <w:rFonts w:asciiTheme="minorHAnsi" w:hAnsiTheme="minorHAnsi"/>
              </w:rPr>
              <w:t>10%</w:t>
            </w:r>
          </w:p>
        </w:tc>
      </w:tr>
      <w:tr w:rsidR="002C0EA7" w14:paraId="476C88C0" w14:textId="77777777" w:rsidTr="00AD0441">
        <w:tc>
          <w:tcPr>
            <w:tcW w:w="5575" w:type="dxa"/>
          </w:tcPr>
          <w:p w14:paraId="381E1464" w14:textId="77777777" w:rsidR="002C0EA7" w:rsidRDefault="002C0EA7" w:rsidP="00AD0441">
            <w:pPr>
              <w:jc w:val="both"/>
              <w:rPr>
                <w:rFonts w:asciiTheme="minorHAnsi" w:hAnsiTheme="minorHAnsi"/>
              </w:rPr>
            </w:pPr>
            <w:r>
              <w:rPr>
                <w:rFonts w:asciiTheme="minorHAnsi" w:hAnsiTheme="minorHAnsi"/>
              </w:rPr>
              <w:t>Online Quizzes</w:t>
            </w:r>
          </w:p>
        </w:tc>
        <w:tc>
          <w:tcPr>
            <w:tcW w:w="2415" w:type="dxa"/>
          </w:tcPr>
          <w:p w14:paraId="7501216F" w14:textId="77777777" w:rsidR="002C0EA7" w:rsidRDefault="002C0EA7" w:rsidP="00AD0441">
            <w:pPr>
              <w:jc w:val="both"/>
              <w:rPr>
                <w:rFonts w:asciiTheme="minorHAnsi" w:hAnsiTheme="minorHAnsi"/>
              </w:rPr>
            </w:pPr>
            <w:r>
              <w:rPr>
                <w:rFonts w:asciiTheme="minorHAnsi" w:hAnsiTheme="minorHAnsi"/>
              </w:rPr>
              <w:t>10%</w:t>
            </w:r>
          </w:p>
        </w:tc>
      </w:tr>
      <w:tr w:rsidR="002C0EA7" w14:paraId="6BD9FD7C" w14:textId="77777777" w:rsidTr="00AD0441">
        <w:tc>
          <w:tcPr>
            <w:tcW w:w="5575" w:type="dxa"/>
          </w:tcPr>
          <w:p w14:paraId="29C6F71B" w14:textId="77777777" w:rsidR="002C0EA7" w:rsidRDefault="002C0EA7" w:rsidP="00AD0441">
            <w:pPr>
              <w:jc w:val="both"/>
              <w:rPr>
                <w:rFonts w:asciiTheme="minorHAnsi" w:hAnsiTheme="minorHAnsi"/>
              </w:rPr>
            </w:pPr>
            <w:r>
              <w:rPr>
                <w:rFonts w:asciiTheme="minorHAnsi" w:hAnsiTheme="minorHAnsi"/>
              </w:rPr>
              <w:t>In-Class Quizzes</w:t>
            </w:r>
          </w:p>
        </w:tc>
        <w:tc>
          <w:tcPr>
            <w:tcW w:w="2415" w:type="dxa"/>
          </w:tcPr>
          <w:p w14:paraId="510299FA" w14:textId="77777777" w:rsidR="002C0EA7" w:rsidRDefault="002C0EA7" w:rsidP="00AD0441">
            <w:pPr>
              <w:jc w:val="both"/>
              <w:rPr>
                <w:rFonts w:asciiTheme="minorHAnsi" w:hAnsiTheme="minorHAnsi"/>
              </w:rPr>
            </w:pPr>
            <w:r>
              <w:rPr>
                <w:rFonts w:asciiTheme="minorHAnsi" w:hAnsiTheme="minorHAnsi"/>
              </w:rPr>
              <w:t>10%</w:t>
            </w:r>
          </w:p>
        </w:tc>
      </w:tr>
      <w:tr w:rsidR="002C0EA7" w14:paraId="7BF16061" w14:textId="77777777" w:rsidTr="00AD0441">
        <w:tc>
          <w:tcPr>
            <w:tcW w:w="5575" w:type="dxa"/>
          </w:tcPr>
          <w:p w14:paraId="24DE6CF1" w14:textId="77777777" w:rsidR="002C0EA7" w:rsidRDefault="002C0EA7" w:rsidP="00AD0441">
            <w:pPr>
              <w:jc w:val="both"/>
              <w:rPr>
                <w:rFonts w:asciiTheme="minorHAnsi" w:hAnsiTheme="minorHAnsi"/>
              </w:rPr>
            </w:pPr>
            <w:r>
              <w:rPr>
                <w:rFonts w:asciiTheme="minorHAnsi" w:hAnsiTheme="minorHAnsi"/>
              </w:rPr>
              <w:t>Participation and Attendance</w:t>
            </w:r>
          </w:p>
        </w:tc>
        <w:tc>
          <w:tcPr>
            <w:tcW w:w="2415" w:type="dxa"/>
          </w:tcPr>
          <w:p w14:paraId="04062CCD" w14:textId="77777777" w:rsidR="002C0EA7" w:rsidRDefault="002C0EA7" w:rsidP="00AD0441">
            <w:pPr>
              <w:jc w:val="both"/>
              <w:rPr>
                <w:rFonts w:asciiTheme="minorHAnsi" w:hAnsiTheme="minorHAnsi"/>
              </w:rPr>
            </w:pPr>
            <w:r>
              <w:rPr>
                <w:rFonts w:asciiTheme="minorHAnsi" w:hAnsiTheme="minorHAnsi"/>
              </w:rPr>
              <w:t>5%</w:t>
            </w:r>
          </w:p>
        </w:tc>
      </w:tr>
    </w:tbl>
    <w:p w14:paraId="0B5832DB" w14:textId="1F4A56D1" w:rsidR="002963BB" w:rsidRDefault="002963BB" w:rsidP="00AC0E5B">
      <w:pPr>
        <w:tabs>
          <w:tab w:val="left" w:pos="5940"/>
        </w:tabs>
        <w:jc w:val="both"/>
        <w:rPr>
          <w:rFonts w:asciiTheme="minorHAnsi" w:hAnsiTheme="minorHAnsi"/>
        </w:rPr>
      </w:pPr>
    </w:p>
    <w:p w14:paraId="01F14295" w14:textId="1F93F984" w:rsidR="002C0EA7" w:rsidRDefault="002C0EA7" w:rsidP="00AC0E5B">
      <w:pPr>
        <w:tabs>
          <w:tab w:val="left" w:pos="5940"/>
        </w:tabs>
        <w:jc w:val="both"/>
        <w:rPr>
          <w:rFonts w:asciiTheme="minorHAnsi" w:hAnsiTheme="minorHAnsi"/>
        </w:rPr>
      </w:pPr>
    </w:p>
    <w:p w14:paraId="299E919D" w14:textId="77777777" w:rsidR="002C0EA7" w:rsidRPr="007F5424" w:rsidRDefault="002C0EA7" w:rsidP="002C0EA7">
      <w:pPr>
        <w:pStyle w:val="Heading1"/>
        <w:tabs>
          <w:tab w:val="clear" w:pos="540"/>
          <w:tab w:val="clear" w:pos="720"/>
        </w:tabs>
        <w:ind w:left="540" w:hanging="540"/>
        <w:jc w:val="left"/>
        <w:rPr>
          <w:rFonts w:asciiTheme="minorHAnsi" w:hAnsiTheme="minorHAnsi" w:cs="Times New Roman"/>
        </w:rPr>
      </w:pPr>
      <w:r w:rsidRPr="007F5424">
        <w:rPr>
          <w:rFonts w:asciiTheme="minorHAnsi" w:hAnsiTheme="minorHAnsi" w:cs="Times New Roman"/>
        </w:rPr>
        <w:t>Essay and Project Assignments</w:t>
      </w:r>
    </w:p>
    <w:p w14:paraId="4344F30D" w14:textId="647072F4" w:rsidR="002C0EA7" w:rsidRPr="007F5424" w:rsidRDefault="002C0EA7" w:rsidP="002C0EA7">
      <w:pPr>
        <w:tabs>
          <w:tab w:val="left" w:pos="450"/>
        </w:tabs>
        <w:ind w:left="540"/>
        <w:rPr>
          <w:rFonts w:asciiTheme="minorHAnsi" w:hAnsiTheme="minorHAnsi"/>
        </w:rPr>
      </w:pPr>
      <w:r w:rsidRPr="007F5424">
        <w:rPr>
          <w:rFonts w:asciiTheme="minorHAnsi" w:hAnsiTheme="minorHAnsi"/>
        </w:rPr>
        <w:t>You may wish to list each assignment and what characterizes this assignment from all others. You made add reference text page numbers, the topics needed to complete this project, brief problem specification, etc. Ideally, include not just WHAT to do, but WHY we are doing it, and HOW it will be assessed (such as linking to a rubric).</w:t>
      </w:r>
      <w:r>
        <w:rPr>
          <w:rFonts w:asciiTheme="minorHAnsi" w:hAnsiTheme="minorHAnsi"/>
        </w:rPr>
        <w:br/>
      </w:r>
    </w:p>
    <w:p w14:paraId="472D0A58" w14:textId="77777777" w:rsidR="002C0EA7" w:rsidRPr="002C0EA7" w:rsidRDefault="002C0EA7" w:rsidP="002C0EA7">
      <w:pPr>
        <w:ind w:left="540"/>
        <w:rPr>
          <w:rFonts w:asciiTheme="minorHAnsi" w:hAnsiTheme="minorHAnsi"/>
          <w:i/>
          <w:iCs/>
        </w:rPr>
      </w:pPr>
      <w:r w:rsidRPr="002C0EA7">
        <w:rPr>
          <w:rFonts w:asciiTheme="minorHAnsi" w:hAnsiTheme="minorHAnsi"/>
          <w:i/>
          <w:iCs/>
          <w:u w:val="single"/>
        </w:rPr>
        <w:t>Example</w:t>
      </w:r>
      <w:r w:rsidRPr="002C0EA7">
        <w:rPr>
          <w:rFonts w:asciiTheme="minorHAnsi" w:hAnsiTheme="minorHAnsi"/>
          <w:i/>
          <w:iCs/>
        </w:rPr>
        <w:t xml:space="preserve">: </w:t>
      </w:r>
      <w:r w:rsidRPr="002C0EA7">
        <w:rPr>
          <w:rFonts w:asciiTheme="minorHAnsi" w:hAnsiTheme="minorHAnsi"/>
          <w:b/>
          <w:i/>
          <w:iCs/>
        </w:rPr>
        <w:t>Project: Hovercraft Creation</w:t>
      </w:r>
    </w:p>
    <w:p w14:paraId="25F2BCE5" w14:textId="77777777" w:rsidR="002C0EA7" w:rsidRPr="002C0EA7" w:rsidRDefault="002C0EA7" w:rsidP="002C0EA7">
      <w:pPr>
        <w:ind w:left="540"/>
        <w:rPr>
          <w:rFonts w:asciiTheme="minorHAnsi" w:hAnsiTheme="minorHAnsi"/>
          <w:i/>
          <w:iCs/>
        </w:rPr>
      </w:pPr>
      <w:r w:rsidRPr="002C0EA7">
        <w:rPr>
          <w:rFonts w:asciiTheme="minorHAnsi" w:hAnsiTheme="minorHAnsi"/>
          <w:i/>
          <w:iCs/>
        </w:rPr>
        <w:t>Due Date: February 27</w:t>
      </w:r>
    </w:p>
    <w:p w14:paraId="4B53FE06" w14:textId="48F6E02B" w:rsidR="002C0EA7" w:rsidRPr="002C0EA7" w:rsidRDefault="002C0EA7" w:rsidP="002C0EA7">
      <w:pPr>
        <w:ind w:left="540"/>
        <w:rPr>
          <w:rFonts w:asciiTheme="minorHAnsi" w:hAnsiTheme="minorHAnsi"/>
          <w:i/>
          <w:iCs/>
        </w:rPr>
      </w:pPr>
      <w:r w:rsidRPr="002C0EA7">
        <w:rPr>
          <w:rFonts w:asciiTheme="minorHAnsi" w:hAnsiTheme="minorHAnsi"/>
          <w:i/>
          <w:iCs/>
        </w:rPr>
        <w:t xml:space="preserve">Working in teams of three, design and build a hovercraft made out of blow dryers (hair dryers) provided in class. Teams will compete for furthest distance traveled. Your project must consist of an abstract, design drawings, and a discussion paper that includes the theories used and their applications in your design. This project is meant to provide you with a chance to unify the skills and concepts learned throughout the semester into one culminating project, and to showcase your ability to transfer these concepts into new contexts. Projects will be graded on originality, completeness, functionality, scientific depth, engineering applicability and design, and integration of concepts. Click </w:t>
      </w:r>
      <w:r w:rsidRPr="002C0EA7">
        <w:rPr>
          <w:rFonts w:asciiTheme="minorHAnsi" w:hAnsiTheme="minorHAnsi"/>
          <w:i/>
          <w:iCs/>
          <w:u w:val="single"/>
        </w:rPr>
        <w:t>here</w:t>
      </w:r>
      <w:r w:rsidRPr="002C0EA7">
        <w:rPr>
          <w:rFonts w:asciiTheme="minorHAnsi" w:hAnsiTheme="minorHAnsi"/>
          <w:i/>
          <w:iCs/>
        </w:rPr>
        <w:t xml:space="preserve"> for the grading rubric.</w:t>
      </w:r>
    </w:p>
    <w:p w14:paraId="70710615" w14:textId="77777777" w:rsidR="0059265F" w:rsidRPr="009F5D27" w:rsidRDefault="0059265F" w:rsidP="00AC0E5B">
      <w:pPr>
        <w:jc w:val="both"/>
        <w:rPr>
          <w:rFonts w:asciiTheme="minorHAnsi" w:hAnsiTheme="minorHAnsi"/>
        </w:rPr>
      </w:pPr>
    </w:p>
    <w:p w14:paraId="3B035136" w14:textId="146AAA01" w:rsidR="00BB4B1B" w:rsidRPr="009F5D27" w:rsidRDefault="00450794" w:rsidP="00AC0E5B">
      <w:pPr>
        <w:pStyle w:val="Heading1"/>
        <w:ind w:left="720" w:hanging="720"/>
        <w:jc w:val="left"/>
        <w:rPr>
          <w:rFonts w:asciiTheme="minorHAnsi" w:hAnsiTheme="minorHAnsi" w:cs="Times New Roman"/>
        </w:rPr>
      </w:pPr>
      <w:r>
        <w:rPr>
          <w:rFonts w:asciiTheme="minorHAnsi" w:hAnsiTheme="minorHAnsi" w:cs="Times New Roman"/>
        </w:rPr>
        <w:t xml:space="preserve">Instructor Feedback Policy &amp; </w:t>
      </w:r>
      <w:r w:rsidR="00BB4B1B" w:rsidRPr="009F5D27">
        <w:rPr>
          <w:rFonts w:asciiTheme="minorHAnsi" w:hAnsiTheme="minorHAnsi" w:cs="Times New Roman"/>
        </w:rPr>
        <w:t>Grade Dissemination</w:t>
      </w:r>
      <w:r w:rsidR="005973A6">
        <w:rPr>
          <w:rFonts w:asciiTheme="minorHAnsi" w:hAnsiTheme="minorHAnsi" w:cs="Times New Roman"/>
        </w:rPr>
        <w:t xml:space="preserve"> </w:t>
      </w:r>
    </w:p>
    <w:p w14:paraId="33DB9CF5" w14:textId="153C1B3D" w:rsidR="00450794" w:rsidRPr="002C0EA7" w:rsidRDefault="00450794" w:rsidP="00450794">
      <w:pPr>
        <w:ind w:left="547"/>
        <w:rPr>
          <w:rFonts w:asciiTheme="minorHAnsi" w:hAnsiTheme="minorHAnsi" w:cstheme="minorHAnsi"/>
          <w:iCs/>
        </w:rPr>
      </w:pPr>
      <w:r w:rsidRPr="002C0EA7">
        <w:rPr>
          <w:rFonts w:asciiTheme="minorHAnsi" w:hAnsiTheme="minorHAnsi" w:cstheme="minorHAnsi"/>
          <w:iCs/>
        </w:rPr>
        <w:t xml:space="preserve">Include a plan for classroom response time and feedback on assignments. Explain how students will learn of their grades from assignments and assessments, and when they can expect feedback on their assignments. </w:t>
      </w:r>
    </w:p>
    <w:p w14:paraId="02328793" w14:textId="627A5D3D" w:rsidR="00450794" w:rsidRPr="005973A6" w:rsidRDefault="00450794" w:rsidP="00450794">
      <w:pPr>
        <w:rPr>
          <w:rFonts w:asciiTheme="minorHAnsi" w:hAnsiTheme="minorHAnsi"/>
          <w:i/>
        </w:rPr>
      </w:pPr>
    </w:p>
    <w:p w14:paraId="7C14D6FE" w14:textId="01D2FD92" w:rsidR="00450794" w:rsidRPr="002C0EA7" w:rsidRDefault="00154500" w:rsidP="00450794">
      <w:pPr>
        <w:ind w:left="547"/>
        <w:rPr>
          <w:rFonts w:asciiTheme="minorHAnsi" w:hAnsiTheme="minorHAnsi"/>
          <w:i/>
          <w:iCs/>
          <w:color w:val="000000" w:themeColor="text1"/>
        </w:rPr>
      </w:pPr>
      <w:r w:rsidRPr="002C0EA7">
        <w:rPr>
          <w:rFonts w:asciiTheme="minorHAnsi" w:hAnsiTheme="minorHAnsi"/>
          <w:i/>
          <w:iCs/>
          <w:color w:val="000000" w:themeColor="text1"/>
        </w:rPr>
        <w:t>Example</w:t>
      </w:r>
      <w:r w:rsidR="003202A5" w:rsidRPr="002C0EA7">
        <w:rPr>
          <w:rFonts w:asciiTheme="minorHAnsi" w:hAnsiTheme="minorHAnsi"/>
          <w:i/>
          <w:iCs/>
          <w:color w:val="000000" w:themeColor="text1"/>
        </w:rPr>
        <w:t xml:space="preserve">: </w:t>
      </w:r>
      <w:r w:rsidR="00450794" w:rsidRPr="002C0EA7">
        <w:rPr>
          <w:rFonts w:asciiTheme="minorHAnsi" w:hAnsiTheme="minorHAnsi" w:cstheme="minorHAnsi"/>
          <w:i/>
          <w:iCs/>
          <w:color w:val="000000" w:themeColor="text1"/>
          <w:lang w:val="it-IT"/>
        </w:rPr>
        <w:t xml:space="preserve">Instructor will respond to email </w:t>
      </w:r>
      <w:r w:rsidR="00450794" w:rsidRPr="002C0EA7">
        <w:rPr>
          <w:rFonts w:asciiTheme="minorHAnsi" w:hAnsiTheme="minorHAnsi" w:cstheme="minorHAnsi"/>
          <w:i/>
          <w:iCs/>
          <w:color w:val="000000" w:themeColor="text1"/>
        </w:rPr>
        <w:t xml:space="preserve">communication relevant to the subject matter within 48 hours of the date received. Instructor will provide feedback on assignments within one week of the posted deadline, and feedback on final papers within two weeks of the posted deadline. </w:t>
      </w:r>
      <w:r w:rsidR="00450794" w:rsidRPr="002C0EA7">
        <w:rPr>
          <w:rFonts w:asciiTheme="minorHAnsi" w:hAnsiTheme="minorHAnsi"/>
          <w:i/>
          <w:iCs/>
          <w:color w:val="000000" w:themeColor="text1"/>
        </w:rPr>
        <w:t xml:space="preserve">Graded tests and materials in this course will be returned individually only by request. </w:t>
      </w:r>
      <w:hyperlink r:id="rId16" w:history="1">
        <w:r w:rsidR="00450794" w:rsidRPr="00F66F82">
          <w:rPr>
            <w:rStyle w:val="Hyperlink"/>
            <w:rFonts w:asciiTheme="minorHAnsi" w:hAnsiTheme="minorHAnsi"/>
            <w:i/>
            <w:iCs/>
          </w:rPr>
          <w:t>You can access your scores at any time using "Grades" in Canvas</w:t>
        </w:r>
      </w:hyperlink>
      <w:r w:rsidR="00450794" w:rsidRPr="002C0EA7">
        <w:rPr>
          <w:rFonts w:asciiTheme="minorHAnsi" w:hAnsiTheme="minorHAnsi"/>
          <w:i/>
          <w:iCs/>
          <w:color w:val="000000" w:themeColor="text1"/>
        </w:rPr>
        <w:t>.</w:t>
      </w:r>
    </w:p>
    <w:p w14:paraId="3416618D" w14:textId="77777777" w:rsidR="005E6428" w:rsidRDefault="005E6428" w:rsidP="005E6428">
      <w:pPr>
        <w:rPr>
          <w:rFonts w:asciiTheme="minorHAnsi" w:hAnsiTheme="minorHAnsi" w:cstheme="minorHAnsi"/>
          <w:i/>
        </w:rPr>
      </w:pPr>
    </w:p>
    <w:p w14:paraId="591C51CD" w14:textId="25365512" w:rsidR="006B0BC4" w:rsidRDefault="006B0BC4" w:rsidP="006B0BC4">
      <w:pPr>
        <w:pStyle w:val="Heading1"/>
        <w:ind w:left="540" w:hanging="540"/>
        <w:jc w:val="left"/>
        <w:rPr>
          <w:rFonts w:asciiTheme="minorHAnsi" w:hAnsiTheme="minorHAnsi" w:cs="Times New Roman"/>
          <w:highlight w:val="yellow"/>
        </w:rPr>
      </w:pPr>
      <w:r>
        <w:rPr>
          <w:rFonts w:asciiTheme="minorHAnsi" w:hAnsiTheme="minorHAnsi" w:cs="Times New Roman"/>
          <w:highlight w:val="yellow"/>
        </w:rPr>
        <w:t>Course Schedule</w:t>
      </w:r>
    </w:p>
    <w:p w14:paraId="306A6403" w14:textId="77777777" w:rsidR="006B0BC4" w:rsidRPr="006B0BC4" w:rsidRDefault="006B0BC4" w:rsidP="006B0BC4">
      <w:pPr>
        <w:rPr>
          <w:highlight w:val="yellow"/>
        </w:rPr>
      </w:pPr>
    </w:p>
    <w:tbl>
      <w:tblPr>
        <w:tblW w:w="9344" w:type="dxa"/>
        <w:tblCellSpacing w:w="0" w:type="dxa"/>
        <w:tblInd w:w="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4892"/>
        <w:gridCol w:w="3863"/>
      </w:tblGrid>
      <w:tr w:rsidR="006B0BC4" w:rsidRPr="007F5424" w14:paraId="0498D874" w14:textId="77777777" w:rsidTr="006B0BC4">
        <w:trPr>
          <w:tblCellSpacing w:w="0" w:type="dxa"/>
        </w:trPr>
        <w:tc>
          <w:tcPr>
            <w:tcW w:w="589"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3EAB7D31" w14:textId="77777777"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b/>
                <w:bCs/>
              </w:rPr>
              <w:t>Date</w:t>
            </w:r>
          </w:p>
        </w:tc>
        <w:tc>
          <w:tcPr>
            <w:tcW w:w="4892" w:type="dxa"/>
            <w:tcBorders>
              <w:top w:val="outset" w:sz="6" w:space="0" w:color="auto"/>
              <w:left w:val="outset" w:sz="6" w:space="0" w:color="auto"/>
              <w:bottom w:val="outset" w:sz="6" w:space="0" w:color="auto"/>
              <w:right w:val="outset" w:sz="6" w:space="0" w:color="auto"/>
            </w:tcBorders>
            <w:shd w:val="clear" w:color="auto" w:fill="E6E6E6"/>
            <w:hideMark/>
          </w:tcPr>
          <w:p w14:paraId="53EE9758" w14:textId="77777777"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b/>
                <w:bCs/>
              </w:rPr>
              <w:t>Finish This Homework Before Class</w:t>
            </w:r>
          </w:p>
        </w:tc>
        <w:tc>
          <w:tcPr>
            <w:tcW w:w="3863" w:type="dxa"/>
            <w:tcBorders>
              <w:top w:val="outset" w:sz="6" w:space="0" w:color="auto"/>
              <w:left w:val="outset" w:sz="6" w:space="0" w:color="auto"/>
              <w:bottom w:val="outset" w:sz="6" w:space="0" w:color="auto"/>
              <w:right w:val="outset" w:sz="6" w:space="0" w:color="auto"/>
            </w:tcBorders>
            <w:shd w:val="clear" w:color="auto" w:fill="E6E6E6"/>
            <w:hideMark/>
          </w:tcPr>
          <w:p w14:paraId="0330DCF2" w14:textId="77777777"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b/>
                <w:bCs/>
              </w:rPr>
              <w:t>Topics to be Discussed in Class</w:t>
            </w:r>
          </w:p>
        </w:tc>
      </w:tr>
      <w:tr w:rsidR="006B0BC4" w:rsidRPr="007F5424" w14:paraId="451D8E2B" w14:textId="77777777" w:rsidTr="006B0BC4">
        <w:trPr>
          <w:tblCellSpacing w:w="0" w:type="dxa"/>
        </w:trPr>
        <w:tc>
          <w:tcPr>
            <w:tcW w:w="589" w:type="dxa"/>
            <w:tcBorders>
              <w:top w:val="outset" w:sz="6" w:space="0" w:color="auto"/>
              <w:left w:val="outset" w:sz="6" w:space="0" w:color="auto"/>
              <w:bottom w:val="outset" w:sz="6" w:space="0" w:color="auto"/>
              <w:right w:val="outset" w:sz="6" w:space="0" w:color="auto"/>
            </w:tcBorders>
            <w:vAlign w:val="center"/>
            <w:hideMark/>
          </w:tcPr>
          <w:p w14:paraId="76B497E2" w14:textId="77777777"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b/>
                <w:bCs/>
              </w:rPr>
              <w:t>1/9</w:t>
            </w:r>
          </w:p>
        </w:tc>
        <w:tc>
          <w:tcPr>
            <w:tcW w:w="4892" w:type="dxa"/>
            <w:tcBorders>
              <w:top w:val="outset" w:sz="6" w:space="0" w:color="auto"/>
              <w:left w:val="outset" w:sz="6" w:space="0" w:color="auto"/>
              <w:bottom w:val="outset" w:sz="6" w:space="0" w:color="auto"/>
              <w:right w:val="outset" w:sz="6" w:space="0" w:color="auto"/>
            </w:tcBorders>
            <w:vAlign w:val="center"/>
            <w:hideMark/>
          </w:tcPr>
          <w:p w14:paraId="09339D5A" w14:textId="77777777"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rPr>
              <w:t>First day of class; no homework is due</w:t>
            </w:r>
          </w:p>
        </w:tc>
        <w:tc>
          <w:tcPr>
            <w:tcW w:w="3863" w:type="dxa"/>
            <w:tcBorders>
              <w:top w:val="outset" w:sz="6" w:space="0" w:color="auto"/>
              <w:left w:val="outset" w:sz="6" w:space="0" w:color="auto"/>
              <w:bottom w:val="outset" w:sz="6" w:space="0" w:color="auto"/>
              <w:right w:val="outset" w:sz="6" w:space="0" w:color="auto"/>
            </w:tcBorders>
            <w:hideMark/>
          </w:tcPr>
          <w:p w14:paraId="1C282B63" w14:textId="77777777" w:rsidR="006B0BC4" w:rsidRPr="007F5424" w:rsidRDefault="006B0BC4" w:rsidP="00552F8F">
            <w:pPr>
              <w:ind w:left="294" w:hanging="124"/>
              <w:rPr>
                <w:rFonts w:asciiTheme="minorHAnsi" w:hAnsiTheme="minorHAnsi"/>
              </w:rPr>
            </w:pPr>
            <w:r w:rsidRPr="007F5424">
              <w:rPr>
                <w:rFonts w:asciiTheme="minorHAnsi" w:hAnsiTheme="minorHAnsi"/>
              </w:rPr>
              <w:t xml:space="preserve">List the main learning objectives or topics covered during this class period. </w:t>
            </w:r>
          </w:p>
          <w:p w14:paraId="4C153674" w14:textId="77777777" w:rsidR="006B0BC4" w:rsidRPr="007F5424" w:rsidRDefault="006B0BC4" w:rsidP="00552F8F">
            <w:pPr>
              <w:ind w:left="294" w:hanging="124"/>
              <w:rPr>
                <w:rFonts w:asciiTheme="minorHAnsi" w:hAnsiTheme="minorHAnsi"/>
              </w:rPr>
            </w:pPr>
          </w:p>
          <w:p w14:paraId="64D6D089" w14:textId="77777777" w:rsidR="006B0BC4" w:rsidRPr="007F5424" w:rsidRDefault="006B0BC4" w:rsidP="00552F8F">
            <w:pPr>
              <w:ind w:left="294" w:hanging="124"/>
              <w:rPr>
                <w:rFonts w:asciiTheme="minorHAnsi" w:hAnsiTheme="minorHAnsi"/>
              </w:rPr>
            </w:pPr>
            <w:r w:rsidRPr="007F5424">
              <w:rPr>
                <w:rFonts w:asciiTheme="minorHAnsi" w:hAnsiTheme="minorHAnsi"/>
              </w:rPr>
              <w:lastRenderedPageBreak/>
              <w:t>Example:</w:t>
            </w:r>
          </w:p>
          <w:p w14:paraId="200B1427" w14:textId="77777777" w:rsidR="006B0BC4" w:rsidRPr="007F5424" w:rsidRDefault="006B0BC4" w:rsidP="00552F8F">
            <w:pPr>
              <w:ind w:left="294" w:hanging="124"/>
              <w:rPr>
                <w:rFonts w:asciiTheme="minorHAnsi" w:hAnsiTheme="minorHAnsi"/>
              </w:rPr>
            </w:pPr>
          </w:p>
          <w:p w14:paraId="6410E3B9" w14:textId="77777777" w:rsidR="006B0BC4" w:rsidRPr="007F5424" w:rsidRDefault="006B0BC4" w:rsidP="00552F8F">
            <w:pPr>
              <w:ind w:left="564" w:hanging="124"/>
              <w:rPr>
                <w:rFonts w:asciiTheme="minorHAnsi" w:hAnsiTheme="minorHAnsi"/>
              </w:rPr>
            </w:pPr>
            <w:r w:rsidRPr="007F5424">
              <w:rPr>
                <w:rFonts w:asciiTheme="minorHAnsi" w:hAnsiTheme="minorHAnsi"/>
              </w:rPr>
              <w:t>Overview of Fluid Dynamics</w:t>
            </w:r>
          </w:p>
          <w:p w14:paraId="76FD1BF3" w14:textId="77777777" w:rsidR="006B0BC4" w:rsidRPr="007F5424" w:rsidRDefault="006B0BC4" w:rsidP="00552F8F">
            <w:pPr>
              <w:ind w:left="564" w:hanging="124"/>
              <w:rPr>
                <w:rFonts w:asciiTheme="minorHAnsi" w:hAnsiTheme="minorHAnsi"/>
              </w:rPr>
            </w:pPr>
            <w:r w:rsidRPr="007F5424">
              <w:rPr>
                <w:rFonts w:asciiTheme="minorHAnsi" w:hAnsiTheme="minorHAnsi"/>
              </w:rPr>
              <w:t>Fluid Properties</w:t>
            </w:r>
          </w:p>
          <w:p w14:paraId="6726411F" w14:textId="77777777" w:rsidR="006B0BC4" w:rsidRPr="007F5424" w:rsidRDefault="006B0BC4" w:rsidP="00552F8F">
            <w:pPr>
              <w:ind w:left="564" w:hanging="124"/>
              <w:rPr>
                <w:rFonts w:asciiTheme="minorHAnsi" w:hAnsiTheme="minorHAnsi"/>
              </w:rPr>
            </w:pPr>
            <w:r w:rsidRPr="007F5424">
              <w:rPr>
                <w:rFonts w:asciiTheme="minorHAnsi" w:hAnsiTheme="minorHAnsi"/>
              </w:rPr>
              <w:t>Fluid Properties, Pressure</w:t>
            </w:r>
          </w:p>
          <w:p w14:paraId="419D283D" w14:textId="77777777" w:rsidR="006B0BC4" w:rsidRPr="007F5424" w:rsidRDefault="006B0BC4" w:rsidP="00552F8F">
            <w:pPr>
              <w:ind w:left="294" w:hanging="124"/>
              <w:rPr>
                <w:rFonts w:asciiTheme="minorHAnsi" w:hAnsiTheme="minorHAnsi"/>
              </w:rPr>
            </w:pPr>
          </w:p>
        </w:tc>
      </w:tr>
      <w:tr w:rsidR="006B0BC4" w:rsidRPr="007F5424" w14:paraId="31BC6360" w14:textId="77777777" w:rsidTr="006B0BC4">
        <w:trPr>
          <w:tblCellSpacing w:w="0" w:type="dxa"/>
        </w:trPr>
        <w:tc>
          <w:tcPr>
            <w:tcW w:w="589" w:type="dxa"/>
            <w:tcBorders>
              <w:top w:val="outset" w:sz="6" w:space="0" w:color="auto"/>
              <w:left w:val="outset" w:sz="6" w:space="0" w:color="auto"/>
              <w:bottom w:val="outset" w:sz="6" w:space="0" w:color="auto"/>
              <w:right w:val="outset" w:sz="6" w:space="0" w:color="auto"/>
            </w:tcBorders>
            <w:vAlign w:val="center"/>
            <w:hideMark/>
          </w:tcPr>
          <w:p w14:paraId="19E3D194" w14:textId="77777777"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b/>
                <w:bCs/>
              </w:rPr>
              <w:lastRenderedPageBreak/>
              <w:t>1/16</w:t>
            </w:r>
          </w:p>
        </w:tc>
        <w:tc>
          <w:tcPr>
            <w:tcW w:w="4892" w:type="dxa"/>
            <w:tcBorders>
              <w:top w:val="outset" w:sz="6" w:space="0" w:color="auto"/>
              <w:left w:val="outset" w:sz="6" w:space="0" w:color="auto"/>
              <w:bottom w:val="outset" w:sz="6" w:space="0" w:color="auto"/>
              <w:right w:val="outset" w:sz="6" w:space="0" w:color="auto"/>
            </w:tcBorders>
            <w:hideMark/>
          </w:tcPr>
          <w:p w14:paraId="53EBD8F5" w14:textId="77777777" w:rsidR="006B0BC4" w:rsidRPr="007F5424" w:rsidRDefault="006B0BC4" w:rsidP="00552F8F">
            <w:pPr>
              <w:ind w:left="215"/>
              <w:rPr>
                <w:rFonts w:asciiTheme="minorHAnsi" w:hAnsiTheme="minorHAnsi"/>
              </w:rPr>
            </w:pPr>
            <w:r w:rsidRPr="007F5424">
              <w:rPr>
                <w:rFonts w:asciiTheme="minorHAnsi" w:hAnsiTheme="minorHAnsi"/>
              </w:rPr>
              <w:t>List readings or homework assignments that are to be finished BEFORE students arrive at this class period. It may also useful to include reminders about due dates for important assessments.</w:t>
            </w:r>
          </w:p>
          <w:p w14:paraId="19EEFFB4" w14:textId="77777777" w:rsidR="006B0BC4" w:rsidRPr="007F5424" w:rsidRDefault="006B0BC4" w:rsidP="00552F8F">
            <w:pPr>
              <w:ind w:left="720"/>
              <w:rPr>
                <w:rFonts w:asciiTheme="minorHAnsi" w:hAnsiTheme="minorHAnsi"/>
              </w:rPr>
            </w:pPr>
            <w:r w:rsidRPr="007F5424">
              <w:rPr>
                <w:rFonts w:asciiTheme="minorHAnsi" w:hAnsiTheme="minorHAnsi"/>
              </w:rPr>
              <w:t>Example:</w:t>
            </w:r>
          </w:p>
          <w:p w14:paraId="00D467EC" w14:textId="77777777" w:rsidR="006B0BC4" w:rsidRPr="007F5424" w:rsidRDefault="006B0BC4" w:rsidP="00552F8F">
            <w:pPr>
              <w:ind w:left="1025"/>
              <w:rPr>
                <w:rFonts w:asciiTheme="minorHAnsi" w:hAnsiTheme="minorHAnsi"/>
              </w:rPr>
            </w:pPr>
            <w:r w:rsidRPr="007F5424">
              <w:rPr>
                <w:rFonts w:asciiTheme="minorHAnsi" w:hAnsiTheme="minorHAnsi"/>
              </w:rPr>
              <w:t>Read Chapter 1 (Textbook pp. 36-73)</w:t>
            </w:r>
            <w:r w:rsidRPr="007F5424">
              <w:rPr>
                <w:rFonts w:asciiTheme="minorHAnsi" w:hAnsiTheme="minorHAnsi"/>
              </w:rPr>
              <w:br/>
              <w:t>Read Manometers handout (pdf)</w:t>
            </w:r>
            <w:r w:rsidRPr="007F5424">
              <w:rPr>
                <w:rFonts w:asciiTheme="minorHAnsi" w:hAnsiTheme="minorHAnsi"/>
              </w:rPr>
              <w:br/>
              <w:t>Listen to audio recording #1 (mp3)</w:t>
            </w:r>
            <w:r w:rsidRPr="007F5424">
              <w:rPr>
                <w:rFonts w:asciiTheme="minorHAnsi" w:hAnsiTheme="minorHAnsi"/>
              </w:rPr>
              <w:br/>
              <w:t xml:space="preserve">Browse website </w:t>
            </w:r>
            <w:hyperlink r:id="rId17" w:history="1">
              <w:r w:rsidRPr="007F5424">
                <w:rPr>
                  <w:rStyle w:val="Hyperlink"/>
                  <w:rFonts w:asciiTheme="minorHAnsi" w:hAnsiTheme="minorHAnsi"/>
                </w:rPr>
                <w:t>www.wingtheory.com</w:t>
              </w:r>
            </w:hyperlink>
            <w:r w:rsidRPr="007F5424">
              <w:rPr>
                <w:rFonts w:asciiTheme="minorHAnsi" w:hAnsiTheme="minorHAnsi"/>
              </w:rPr>
              <w:t xml:space="preserve"> </w:t>
            </w:r>
            <w:r w:rsidRPr="007F5424">
              <w:rPr>
                <w:rFonts w:asciiTheme="minorHAnsi" w:hAnsiTheme="minorHAnsi"/>
              </w:rPr>
              <w:br/>
              <w:t>Homework #1 is due in class on 1/16</w:t>
            </w:r>
          </w:p>
          <w:p w14:paraId="6FA37FCE" w14:textId="77777777" w:rsidR="006B0BC4" w:rsidRPr="007F5424" w:rsidRDefault="006B0BC4" w:rsidP="00552F8F">
            <w:pPr>
              <w:ind w:left="720"/>
              <w:rPr>
                <w:rFonts w:asciiTheme="minorHAnsi" w:hAnsiTheme="minorHAnsi"/>
              </w:rPr>
            </w:pPr>
          </w:p>
        </w:tc>
        <w:tc>
          <w:tcPr>
            <w:tcW w:w="3863" w:type="dxa"/>
            <w:tcBorders>
              <w:top w:val="outset" w:sz="6" w:space="0" w:color="auto"/>
              <w:left w:val="outset" w:sz="6" w:space="0" w:color="auto"/>
              <w:bottom w:val="outset" w:sz="6" w:space="0" w:color="auto"/>
              <w:right w:val="outset" w:sz="6" w:space="0" w:color="auto"/>
            </w:tcBorders>
            <w:hideMark/>
          </w:tcPr>
          <w:p w14:paraId="6E6AEF14" w14:textId="77777777" w:rsidR="006B0BC4" w:rsidRPr="007F5424" w:rsidRDefault="006B0BC4" w:rsidP="00552F8F">
            <w:pPr>
              <w:ind w:left="294" w:hanging="124"/>
              <w:rPr>
                <w:rFonts w:asciiTheme="minorHAnsi" w:hAnsiTheme="minorHAnsi"/>
              </w:rPr>
            </w:pPr>
          </w:p>
          <w:p w14:paraId="1762D791" w14:textId="77777777" w:rsidR="006B0BC4" w:rsidRPr="007F5424" w:rsidRDefault="006B0BC4" w:rsidP="00552F8F">
            <w:pPr>
              <w:ind w:left="294" w:hanging="124"/>
              <w:rPr>
                <w:rFonts w:asciiTheme="minorHAnsi" w:hAnsiTheme="minorHAnsi"/>
              </w:rPr>
            </w:pPr>
          </w:p>
          <w:p w14:paraId="45F48E8C" w14:textId="77777777" w:rsidR="006B0BC4" w:rsidRPr="007F5424" w:rsidRDefault="006B0BC4" w:rsidP="00552F8F">
            <w:pPr>
              <w:ind w:left="294" w:hanging="124"/>
              <w:rPr>
                <w:rFonts w:asciiTheme="minorHAnsi" w:hAnsiTheme="minorHAnsi"/>
              </w:rPr>
            </w:pPr>
            <w:r w:rsidRPr="007F5424">
              <w:rPr>
                <w:rFonts w:asciiTheme="minorHAnsi" w:hAnsiTheme="minorHAnsi"/>
              </w:rPr>
              <w:t>Example:</w:t>
            </w:r>
          </w:p>
          <w:p w14:paraId="520D6587" w14:textId="77777777" w:rsidR="006B0BC4" w:rsidRPr="007F5424" w:rsidRDefault="006B0BC4" w:rsidP="00552F8F">
            <w:pPr>
              <w:ind w:left="294" w:hanging="124"/>
              <w:rPr>
                <w:rFonts w:asciiTheme="minorHAnsi" w:hAnsiTheme="minorHAnsi"/>
              </w:rPr>
            </w:pPr>
          </w:p>
          <w:p w14:paraId="66FCCF9F" w14:textId="77777777" w:rsidR="006B0BC4" w:rsidRPr="007F5424" w:rsidRDefault="006B0BC4" w:rsidP="00552F8F">
            <w:pPr>
              <w:ind w:left="564" w:hanging="124"/>
              <w:rPr>
                <w:rFonts w:asciiTheme="minorHAnsi" w:hAnsiTheme="minorHAnsi"/>
              </w:rPr>
            </w:pPr>
            <w:r w:rsidRPr="007F5424">
              <w:rPr>
                <w:rFonts w:asciiTheme="minorHAnsi" w:hAnsiTheme="minorHAnsi"/>
              </w:rPr>
              <w:t>Turn in HW #1</w:t>
            </w:r>
          </w:p>
          <w:p w14:paraId="0BB5EFF7" w14:textId="77777777" w:rsidR="006B0BC4" w:rsidRPr="007F5424" w:rsidRDefault="006B0BC4" w:rsidP="00552F8F">
            <w:pPr>
              <w:ind w:left="564" w:hanging="124"/>
              <w:rPr>
                <w:rFonts w:asciiTheme="minorHAnsi" w:hAnsiTheme="minorHAnsi"/>
              </w:rPr>
            </w:pPr>
            <w:r w:rsidRPr="007F5424">
              <w:rPr>
                <w:rFonts w:asciiTheme="minorHAnsi" w:hAnsiTheme="minorHAnsi"/>
              </w:rPr>
              <w:t>Manometers, Fluid Statics</w:t>
            </w:r>
          </w:p>
          <w:p w14:paraId="5DC38B1B" w14:textId="77777777" w:rsidR="006B0BC4" w:rsidRPr="007F5424" w:rsidRDefault="006B0BC4" w:rsidP="00552F8F">
            <w:pPr>
              <w:ind w:left="564" w:hanging="124"/>
              <w:rPr>
                <w:rFonts w:asciiTheme="minorHAnsi" w:hAnsiTheme="minorHAnsi"/>
              </w:rPr>
            </w:pPr>
            <w:r w:rsidRPr="007F5424">
              <w:rPr>
                <w:rFonts w:asciiTheme="minorHAnsi" w:hAnsiTheme="minorHAnsi"/>
              </w:rPr>
              <w:t>Fluid Statics</w:t>
            </w:r>
          </w:p>
        </w:tc>
      </w:tr>
      <w:tr w:rsidR="006B0BC4" w:rsidRPr="007F5424" w14:paraId="0EB2F707" w14:textId="77777777" w:rsidTr="006B0BC4">
        <w:trPr>
          <w:tblCellSpacing w:w="0" w:type="dxa"/>
        </w:trPr>
        <w:tc>
          <w:tcPr>
            <w:tcW w:w="589" w:type="dxa"/>
            <w:tcBorders>
              <w:top w:val="outset" w:sz="6" w:space="0" w:color="auto"/>
              <w:left w:val="outset" w:sz="6" w:space="0" w:color="auto"/>
              <w:bottom w:val="outset" w:sz="6" w:space="0" w:color="auto"/>
              <w:right w:val="outset" w:sz="6" w:space="0" w:color="auto"/>
            </w:tcBorders>
            <w:vAlign w:val="center"/>
            <w:hideMark/>
          </w:tcPr>
          <w:p w14:paraId="233D282D" w14:textId="77777777"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b/>
                <w:bCs/>
              </w:rPr>
              <w:br/>
              <w:t>1/18</w:t>
            </w:r>
            <w:r w:rsidRPr="007F5424">
              <w:rPr>
                <w:rFonts w:asciiTheme="minorHAnsi" w:hAnsiTheme="minorHAnsi"/>
                <w:b/>
                <w:bCs/>
              </w:rPr>
              <w:br/>
            </w:r>
          </w:p>
        </w:tc>
        <w:tc>
          <w:tcPr>
            <w:tcW w:w="4892" w:type="dxa"/>
            <w:tcBorders>
              <w:top w:val="outset" w:sz="6" w:space="0" w:color="auto"/>
              <w:left w:val="outset" w:sz="6" w:space="0" w:color="auto"/>
              <w:bottom w:val="outset" w:sz="6" w:space="0" w:color="auto"/>
              <w:right w:val="outset" w:sz="6" w:space="0" w:color="auto"/>
            </w:tcBorders>
            <w:hideMark/>
          </w:tcPr>
          <w:p w14:paraId="7C3B1911" w14:textId="77777777"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rPr>
              <w:t> </w:t>
            </w:r>
            <w:r w:rsidRPr="007F5424">
              <w:rPr>
                <w:rFonts w:asciiTheme="minorHAnsi" w:hAnsiTheme="minorHAnsi"/>
              </w:rPr>
              <w:br/>
            </w:r>
            <w:r w:rsidRPr="007F5424">
              <w:rPr>
                <w:rStyle w:val="Strong"/>
                <w:rFonts w:asciiTheme="minorHAnsi" w:hAnsiTheme="minorHAnsi"/>
              </w:rPr>
              <w:t>Holiday (No Class)</w:t>
            </w:r>
          </w:p>
        </w:tc>
        <w:tc>
          <w:tcPr>
            <w:tcW w:w="3863" w:type="dxa"/>
            <w:tcBorders>
              <w:top w:val="outset" w:sz="6" w:space="0" w:color="auto"/>
              <w:left w:val="outset" w:sz="6" w:space="0" w:color="auto"/>
              <w:bottom w:val="outset" w:sz="6" w:space="0" w:color="auto"/>
              <w:right w:val="outset" w:sz="6" w:space="0" w:color="auto"/>
            </w:tcBorders>
            <w:hideMark/>
          </w:tcPr>
          <w:p w14:paraId="023D8F66" w14:textId="77777777" w:rsidR="006B0BC4" w:rsidRPr="007F5424" w:rsidRDefault="006B0BC4" w:rsidP="00552F8F">
            <w:pPr>
              <w:ind w:left="294" w:hanging="124"/>
              <w:rPr>
                <w:rFonts w:asciiTheme="minorHAnsi" w:hAnsiTheme="minorHAnsi"/>
              </w:rPr>
            </w:pPr>
            <w:r w:rsidRPr="007F5424">
              <w:rPr>
                <w:rFonts w:asciiTheme="minorHAnsi" w:hAnsiTheme="minorHAnsi"/>
              </w:rPr>
              <w:t> </w:t>
            </w:r>
          </w:p>
        </w:tc>
      </w:tr>
      <w:tr w:rsidR="006B0BC4" w:rsidRPr="007F5424" w14:paraId="11D9FBF6" w14:textId="77777777" w:rsidTr="006B0BC4">
        <w:trPr>
          <w:tblCellSpacing w:w="0" w:type="dxa"/>
        </w:trPr>
        <w:tc>
          <w:tcPr>
            <w:tcW w:w="589" w:type="dxa"/>
            <w:tcBorders>
              <w:top w:val="outset" w:sz="6" w:space="0" w:color="auto"/>
              <w:left w:val="outset" w:sz="6" w:space="0" w:color="auto"/>
              <w:bottom w:val="outset" w:sz="6" w:space="0" w:color="auto"/>
              <w:right w:val="outset" w:sz="6" w:space="0" w:color="auto"/>
            </w:tcBorders>
            <w:vAlign w:val="center"/>
            <w:hideMark/>
          </w:tcPr>
          <w:p w14:paraId="02BB7927" w14:textId="77777777" w:rsidR="006B0BC4" w:rsidRPr="007F5424" w:rsidRDefault="006B0BC4" w:rsidP="00552F8F">
            <w:pPr>
              <w:pStyle w:val="NormalWeb"/>
              <w:spacing w:before="0" w:beforeAutospacing="0" w:after="0" w:afterAutospacing="0"/>
              <w:jc w:val="center"/>
              <w:rPr>
                <w:rFonts w:asciiTheme="minorHAnsi" w:hAnsiTheme="minorHAnsi"/>
                <w:b/>
              </w:rPr>
            </w:pPr>
          </w:p>
          <w:p w14:paraId="6D237AB9" w14:textId="77777777" w:rsidR="006B0BC4" w:rsidRPr="007F5424" w:rsidRDefault="006B0BC4" w:rsidP="00552F8F">
            <w:pPr>
              <w:pStyle w:val="NormalWeb"/>
              <w:spacing w:before="0" w:beforeAutospacing="0" w:after="0" w:afterAutospacing="0"/>
              <w:jc w:val="center"/>
              <w:rPr>
                <w:rFonts w:asciiTheme="minorHAnsi" w:hAnsiTheme="minorHAnsi"/>
                <w:b/>
              </w:rPr>
            </w:pPr>
            <w:r w:rsidRPr="007F5424">
              <w:rPr>
                <w:rFonts w:asciiTheme="minorHAnsi" w:hAnsiTheme="minorHAnsi"/>
                <w:b/>
              </w:rPr>
              <w:t>1/20</w:t>
            </w:r>
          </w:p>
        </w:tc>
        <w:tc>
          <w:tcPr>
            <w:tcW w:w="4892" w:type="dxa"/>
            <w:tcBorders>
              <w:top w:val="outset" w:sz="6" w:space="0" w:color="auto"/>
              <w:left w:val="outset" w:sz="6" w:space="0" w:color="auto"/>
              <w:bottom w:val="outset" w:sz="6" w:space="0" w:color="auto"/>
              <w:right w:val="outset" w:sz="6" w:space="0" w:color="auto"/>
            </w:tcBorders>
            <w:hideMark/>
          </w:tcPr>
          <w:p w14:paraId="0527F5D6" w14:textId="77777777" w:rsidR="006B0BC4" w:rsidRPr="007F5424" w:rsidRDefault="006B0BC4" w:rsidP="00552F8F">
            <w:pPr>
              <w:ind w:left="720"/>
              <w:rPr>
                <w:rFonts w:asciiTheme="minorHAnsi" w:hAnsiTheme="minorHAnsi"/>
              </w:rPr>
            </w:pPr>
          </w:p>
          <w:p w14:paraId="690EC910" w14:textId="77777777" w:rsidR="006B0BC4" w:rsidRPr="007F5424" w:rsidRDefault="006B0BC4" w:rsidP="00552F8F">
            <w:pPr>
              <w:ind w:left="720"/>
              <w:rPr>
                <w:rFonts w:asciiTheme="minorHAnsi" w:hAnsiTheme="minorHAnsi"/>
              </w:rPr>
            </w:pPr>
            <w:r w:rsidRPr="007F5424">
              <w:rPr>
                <w:rFonts w:asciiTheme="minorHAnsi" w:hAnsiTheme="minorHAnsi"/>
              </w:rPr>
              <w:t>Example:</w:t>
            </w:r>
          </w:p>
          <w:p w14:paraId="77445F19" w14:textId="77777777" w:rsidR="006B0BC4" w:rsidRDefault="006B0BC4" w:rsidP="00552F8F">
            <w:pPr>
              <w:ind w:left="1025"/>
              <w:rPr>
                <w:rFonts w:asciiTheme="minorHAnsi" w:hAnsiTheme="minorHAnsi"/>
              </w:rPr>
            </w:pPr>
            <w:r w:rsidRPr="007F5424">
              <w:rPr>
                <w:rFonts w:asciiTheme="minorHAnsi" w:hAnsiTheme="minorHAnsi"/>
              </w:rPr>
              <w:t>Read Chapter 2 (Textbook pp. 74-92)</w:t>
            </w:r>
            <w:r w:rsidRPr="007F5424">
              <w:rPr>
                <w:rFonts w:asciiTheme="minorHAnsi" w:hAnsiTheme="minorHAnsi"/>
              </w:rPr>
              <w:br/>
              <w:t>Answer problems #13-36 at chapter’s end</w:t>
            </w:r>
          </w:p>
          <w:p w14:paraId="15013EB1" w14:textId="77777777" w:rsidR="006B0BC4" w:rsidRPr="007F5424" w:rsidRDefault="006B0BC4" w:rsidP="00552F8F">
            <w:pPr>
              <w:ind w:left="1025"/>
              <w:rPr>
                <w:rFonts w:asciiTheme="minorHAnsi" w:hAnsiTheme="minorHAnsi"/>
              </w:rPr>
            </w:pPr>
            <w:r w:rsidRPr="007F5424">
              <w:rPr>
                <w:rFonts w:asciiTheme="minorHAnsi" w:hAnsiTheme="minorHAnsi"/>
              </w:rPr>
              <w:br/>
              <w:t xml:space="preserve">Find three entries in </w:t>
            </w:r>
            <w:proofErr w:type="spellStart"/>
            <w:r w:rsidRPr="007F5424">
              <w:rPr>
                <w:rFonts w:asciiTheme="minorHAnsi" w:hAnsiTheme="minorHAnsi"/>
              </w:rPr>
              <w:t>Fluidex</w:t>
            </w:r>
            <w:proofErr w:type="spellEnd"/>
            <w:r w:rsidRPr="007F5424">
              <w:rPr>
                <w:rFonts w:asciiTheme="minorHAnsi" w:hAnsiTheme="minorHAnsi"/>
              </w:rPr>
              <w:t xml:space="preserve"> Abstracts Database Homework #2 is due in class on 3/14</w:t>
            </w:r>
          </w:p>
          <w:p w14:paraId="6BCEC279" w14:textId="77777777" w:rsidR="006B0BC4" w:rsidRPr="007F5424" w:rsidRDefault="006B0BC4" w:rsidP="00552F8F">
            <w:pPr>
              <w:ind w:left="720"/>
              <w:rPr>
                <w:rFonts w:asciiTheme="minorHAnsi" w:hAnsiTheme="minorHAnsi"/>
              </w:rPr>
            </w:pPr>
          </w:p>
        </w:tc>
        <w:tc>
          <w:tcPr>
            <w:tcW w:w="3863" w:type="dxa"/>
            <w:tcBorders>
              <w:top w:val="outset" w:sz="6" w:space="0" w:color="auto"/>
              <w:left w:val="outset" w:sz="6" w:space="0" w:color="auto"/>
              <w:bottom w:val="outset" w:sz="6" w:space="0" w:color="auto"/>
              <w:right w:val="outset" w:sz="6" w:space="0" w:color="auto"/>
            </w:tcBorders>
            <w:hideMark/>
          </w:tcPr>
          <w:p w14:paraId="7607824E" w14:textId="77777777" w:rsidR="006B0BC4" w:rsidRPr="007F5424" w:rsidRDefault="006B0BC4" w:rsidP="00552F8F">
            <w:pPr>
              <w:ind w:left="294" w:hanging="124"/>
              <w:rPr>
                <w:rFonts w:asciiTheme="minorHAnsi" w:hAnsiTheme="minorHAnsi"/>
              </w:rPr>
            </w:pPr>
          </w:p>
          <w:p w14:paraId="191EEF56" w14:textId="77777777" w:rsidR="006B0BC4" w:rsidRPr="007F5424" w:rsidRDefault="006B0BC4" w:rsidP="00552F8F">
            <w:pPr>
              <w:ind w:left="294" w:hanging="124"/>
              <w:rPr>
                <w:rFonts w:asciiTheme="minorHAnsi" w:hAnsiTheme="minorHAnsi"/>
              </w:rPr>
            </w:pPr>
          </w:p>
          <w:p w14:paraId="52D0799A" w14:textId="77777777" w:rsidR="006B0BC4" w:rsidRPr="007F5424" w:rsidRDefault="006B0BC4" w:rsidP="00552F8F">
            <w:pPr>
              <w:ind w:left="294" w:hanging="124"/>
              <w:rPr>
                <w:rFonts w:asciiTheme="minorHAnsi" w:hAnsiTheme="minorHAnsi"/>
              </w:rPr>
            </w:pPr>
            <w:r w:rsidRPr="007F5424">
              <w:rPr>
                <w:rFonts w:asciiTheme="minorHAnsi" w:hAnsiTheme="minorHAnsi"/>
              </w:rPr>
              <w:t>Example:</w:t>
            </w:r>
          </w:p>
          <w:p w14:paraId="22D5EE1A" w14:textId="77777777" w:rsidR="006B0BC4" w:rsidRPr="007F5424" w:rsidRDefault="006B0BC4" w:rsidP="00552F8F">
            <w:pPr>
              <w:ind w:left="294" w:hanging="124"/>
              <w:rPr>
                <w:rFonts w:asciiTheme="minorHAnsi" w:hAnsiTheme="minorHAnsi"/>
              </w:rPr>
            </w:pPr>
          </w:p>
          <w:p w14:paraId="041C172B" w14:textId="77777777" w:rsidR="006B0BC4" w:rsidRPr="007F5424" w:rsidRDefault="006B0BC4" w:rsidP="00552F8F">
            <w:pPr>
              <w:ind w:left="564" w:hanging="124"/>
              <w:rPr>
                <w:rFonts w:asciiTheme="minorHAnsi" w:hAnsiTheme="minorHAnsi"/>
              </w:rPr>
            </w:pPr>
            <w:r w:rsidRPr="007F5424">
              <w:rPr>
                <w:rFonts w:asciiTheme="minorHAnsi" w:hAnsiTheme="minorHAnsi"/>
              </w:rPr>
              <w:t>Turn in HW #2</w:t>
            </w:r>
          </w:p>
          <w:p w14:paraId="44B1772E" w14:textId="77777777" w:rsidR="006B0BC4" w:rsidRPr="007F5424" w:rsidRDefault="006B0BC4" w:rsidP="00552F8F">
            <w:pPr>
              <w:ind w:left="564" w:hanging="124"/>
              <w:rPr>
                <w:rFonts w:asciiTheme="minorHAnsi" w:hAnsiTheme="minorHAnsi"/>
              </w:rPr>
            </w:pPr>
            <w:r w:rsidRPr="007F5424">
              <w:rPr>
                <w:rFonts w:asciiTheme="minorHAnsi" w:hAnsiTheme="minorHAnsi"/>
              </w:rPr>
              <w:t>Forces on Curved Bodies</w:t>
            </w:r>
          </w:p>
          <w:p w14:paraId="67360024" w14:textId="77777777" w:rsidR="006B0BC4" w:rsidRPr="007F5424" w:rsidRDefault="006B0BC4" w:rsidP="00552F8F">
            <w:pPr>
              <w:ind w:left="564" w:hanging="124"/>
              <w:rPr>
                <w:rFonts w:asciiTheme="minorHAnsi" w:hAnsiTheme="minorHAnsi"/>
              </w:rPr>
            </w:pPr>
            <w:proofErr w:type="spellStart"/>
            <w:r w:rsidRPr="007F5424">
              <w:rPr>
                <w:rFonts w:asciiTheme="minorHAnsi" w:hAnsiTheme="minorHAnsi"/>
              </w:rPr>
              <w:t>Eueler’s</w:t>
            </w:r>
            <w:proofErr w:type="spellEnd"/>
            <w:r w:rsidRPr="007F5424">
              <w:rPr>
                <w:rFonts w:asciiTheme="minorHAnsi" w:hAnsiTheme="minorHAnsi"/>
              </w:rPr>
              <w:t xml:space="preserve"> Equation</w:t>
            </w:r>
          </w:p>
          <w:p w14:paraId="1DB05C84" w14:textId="77777777" w:rsidR="006B0BC4" w:rsidRPr="007F5424" w:rsidRDefault="006B0BC4" w:rsidP="00552F8F">
            <w:pPr>
              <w:ind w:left="564" w:hanging="124"/>
              <w:rPr>
                <w:rFonts w:asciiTheme="minorHAnsi" w:hAnsiTheme="minorHAnsi"/>
              </w:rPr>
            </w:pPr>
            <w:r w:rsidRPr="007F5424">
              <w:rPr>
                <w:rFonts w:asciiTheme="minorHAnsi" w:hAnsiTheme="minorHAnsi"/>
              </w:rPr>
              <w:t>Bernoulli’s Equation</w:t>
            </w:r>
          </w:p>
        </w:tc>
      </w:tr>
      <w:tr w:rsidR="006B0BC4" w:rsidRPr="007F5424" w14:paraId="6C40E47A" w14:textId="77777777" w:rsidTr="006B0BC4">
        <w:trPr>
          <w:trHeight w:val="864"/>
          <w:tblCellSpacing w:w="0" w:type="dxa"/>
        </w:trPr>
        <w:tc>
          <w:tcPr>
            <w:tcW w:w="589" w:type="dxa"/>
            <w:tcBorders>
              <w:top w:val="outset" w:sz="6" w:space="0" w:color="auto"/>
              <w:left w:val="outset" w:sz="6" w:space="0" w:color="auto"/>
              <w:bottom w:val="outset" w:sz="6" w:space="0" w:color="auto"/>
              <w:right w:val="outset" w:sz="6" w:space="0" w:color="auto"/>
            </w:tcBorders>
            <w:vAlign w:val="center"/>
            <w:hideMark/>
          </w:tcPr>
          <w:p w14:paraId="72A3D532" w14:textId="77777777" w:rsidR="006B0BC4" w:rsidRPr="007F5424" w:rsidRDefault="006B0BC4" w:rsidP="00552F8F">
            <w:pPr>
              <w:pStyle w:val="NormalWeb"/>
              <w:spacing w:before="0" w:beforeAutospacing="0" w:after="0" w:afterAutospacing="0"/>
              <w:jc w:val="center"/>
              <w:rPr>
                <w:rFonts w:asciiTheme="minorHAnsi" w:hAnsiTheme="minorHAnsi"/>
              </w:rPr>
            </w:pPr>
          </w:p>
        </w:tc>
        <w:tc>
          <w:tcPr>
            <w:tcW w:w="4892" w:type="dxa"/>
            <w:tcBorders>
              <w:top w:val="outset" w:sz="6" w:space="0" w:color="auto"/>
              <w:left w:val="outset" w:sz="6" w:space="0" w:color="auto"/>
              <w:bottom w:val="outset" w:sz="6" w:space="0" w:color="auto"/>
              <w:right w:val="outset" w:sz="6" w:space="0" w:color="auto"/>
            </w:tcBorders>
            <w:vAlign w:val="center"/>
            <w:hideMark/>
          </w:tcPr>
          <w:p w14:paraId="1236CE49" w14:textId="77777777"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rPr>
              <w:t>(continue with this pattern for the remainder of the term)</w:t>
            </w:r>
          </w:p>
        </w:tc>
        <w:tc>
          <w:tcPr>
            <w:tcW w:w="3863" w:type="dxa"/>
            <w:tcBorders>
              <w:top w:val="outset" w:sz="6" w:space="0" w:color="auto"/>
              <w:left w:val="outset" w:sz="6" w:space="0" w:color="auto"/>
              <w:bottom w:val="outset" w:sz="6" w:space="0" w:color="auto"/>
              <w:right w:val="outset" w:sz="6" w:space="0" w:color="auto"/>
            </w:tcBorders>
            <w:vAlign w:val="center"/>
            <w:hideMark/>
          </w:tcPr>
          <w:p w14:paraId="5B948861" w14:textId="77777777" w:rsidR="006B0BC4" w:rsidRPr="007F5424" w:rsidRDefault="006B0BC4" w:rsidP="00552F8F">
            <w:pPr>
              <w:ind w:left="294" w:hanging="124"/>
              <w:jc w:val="center"/>
              <w:rPr>
                <w:rFonts w:asciiTheme="minorHAnsi" w:hAnsiTheme="minorHAnsi"/>
              </w:rPr>
            </w:pPr>
          </w:p>
        </w:tc>
      </w:tr>
      <w:tr w:rsidR="006B0BC4" w:rsidRPr="007F5424" w14:paraId="28C99002" w14:textId="77777777" w:rsidTr="006B0BC4">
        <w:trPr>
          <w:tblCellSpacing w:w="0" w:type="dxa"/>
        </w:trPr>
        <w:tc>
          <w:tcPr>
            <w:tcW w:w="589" w:type="dxa"/>
            <w:tcBorders>
              <w:top w:val="outset" w:sz="6" w:space="0" w:color="auto"/>
              <w:left w:val="outset" w:sz="6" w:space="0" w:color="auto"/>
              <w:bottom w:val="outset" w:sz="6" w:space="0" w:color="auto"/>
              <w:right w:val="outset" w:sz="6" w:space="0" w:color="auto"/>
            </w:tcBorders>
            <w:vAlign w:val="center"/>
            <w:hideMark/>
          </w:tcPr>
          <w:p w14:paraId="108A0419" w14:textId="77777777" w:rsidR="006B0BC4" w:rsidRPr="007F5424" w:rsidRDefault="006B0BC4" w:rsidP="00552F8F">
            <w:pPr>
              <w:pStyle w:val="NormalWeb"/>
              <w:spacing w:before="0" w:beforeAutospacing="0" w:after="0" w:afterAutospacing="0"/>
              <w:jc w:val="center"/>
              <w:rPr>
                <w:rFonts w:asciiTheme="minorHAnsi" w:hAnsiTheme="minorHAnsi"/>
                <w:highlight w:val="yellow"/>
              </w:rPr>
            </w:pPr>
            <w:r w:rsidRPr="007F5424">
              <w:rPr>
                <w:rFonts w:asciiTheme="minorHAnsi" w:hAnsiTheme="minorHAnsi"/>
                <w:b/>
                <w:bCs/>
                <w:highlight w:val="yellow"/>
              </w:rPr>
              <w:t>4/23</w:t>
            </w:r>
            <w:r w:rsidRPr="007F5424">
              <w:rPr>
                <w:rFonts w:asciiTheme="minorHAnsi" w:hAnsiTheme="minorHAnsi"/>
                <w:b/>
                <w:bCs/>
                <w:highlight w:val="yellow"/>
              </w:rPr>
              <w:br/>
              <w:t>Wed.</w:t>
            </w:r>
          </w:p>
        </w:tc>
        <w:tc>
          <w:tcPr>
            <w:tcW w:w="4892" w:type="dxa"/>
            <w:tcBorders>
              <w:top w:val="outset" w:sz="6" w:space="0" w:color="auto"/>
              <w:left w:val="outset" w:sz="6" w:space="0" w:color="auto"/>
              <w:bottom w:val="outset" w:sz="6" w:space="0" w:color="auto"/>
              <w:right w:val="outset" w:sz="6" w:space="0" w:color="auto"/>
            </w:tcBorders>
            <w:hideMark/>
          </w:tcPr>
          <w:p w14:paraId="19CBFC97" w14:textId="77777777" w:rsidR="006B0BC4" w:rsidRPr="007F5424" w:rsidRDefault="006B0BC4" w:rsidP="00552F8F">
            <w:pPr>
              <w:jc w:val="center"/>
              <w:rPr>
                <w:rFonts w:asciiTheme="minorHAnsi" w:hAnsiTheme="minorHAnsi"/>
                <w:highlight w:val="yellow"/>
              </w:rPr>
            </w:pPr>
          </w:p>
          <w:p w14:paraId="41A5E799" w14:textId="77777777" w:rsidR="006B0BC4" w:rsidRPr="007F5424" w:rsidRDefault="006B0BC4" w:rsidP="00552F8F">
            <w:pPr>
              <w:jc w:val="center"/>
              <w:rPr>
                <w:rFonts w:asciiTheme="minorHAnsi" w:hAnsiTheme="minorHAnsi"/>
                <w:highlight w:val="yellow"/>
              </w:rPr>
            </w:pPr>
          </w:p>
        </w:tc>
        <w:tc>
          <w:tcPr>
            <w:tcW w:w="3863" w:type="dxa"/>
            <w:tcBorders>
              <w:top w:val="outset" w:sz="6" w:space="0" w:color="auto"/>
              <w:left w:val="outset" w:sz="6" w:space="0" w:color="auto"/>
              <w:bottom w:val="outset" w:sz="6" w:space="0" w:color="auto"/>
              <w:right w:val="outset" w:sz="6" w:space="0" w:color="auto"/>
            </w:tcBorders>
            <w:hideMark/>
          </w:tcPr>
          <w:p w14:paraId="14B2C202" w14:textId="411DDBD1" w:rsidR="006B0BC4" w:rsidRPr="007F5424" w:rsidRDefault="006B0BC4" w:rsidP="00552F8F">
            <w:pPr>
              <w:pStyle w:val="NormalWeb"/>
              <w:spacing w:before="0" w:beforeAutospacing="0" w:after="0" w:afterAutospacing="0"/>
              <w:jc w:val="center"/>
              <w:rPr>
                <w:rFonts w:asciiTheme="minorHAnsi" w:hAnsiTheme="minorHAnsi"/>
              </w:rPr>
            </w:pPr>
            <w:r w:rsidRPr="007F5424">
              <w:rPr>
                <w:rFonts w:asciiTheme="minorHAnsi" w:hAnsiTheme="minorHAnsi"/>
                <w:b/>
                <w:bCs/>
                <w:highlight w:val="yellow"/>
              </w:rPr>
              <w:t>Final Exam, 7:00pm-10:00pm</w:t>
            </w:r>
          </w:p>
        </w:tc>
      </w:tr>
    </w:tbl>
    <w:p w14:paraId="4F8EA054" w14:textId="2DA99D18" w:rsidR="006B0BC4" w:rsidRDefault="006B0BC4" w:rsidP="006B0BC4">
      <w:pPr>
        <w:ind w:left="540"/>
        <w:rPr>
          <w:highlight w:val="yellow"/>
        </w:rPr>
      </w:pPr>
    </w:p>
    <w:p w14:paraId="142256B4" w14:textId="77777777" w:rsidR="006B0BC4" w:rsidRPr="007F5424" w:rsidRDefault="006B0BC4" w:rsidP="006B0BC4">
      <w:pPr>
        <w:pStyle w:val="NormalWeb"/>
        <w:spacing w:before="0" w:beforeAutospacing="0" w:after="0" w:afterAutospacing="0"/>
        <w:ind w:firstLine="540"/>
        <w:rPr>
          <w:rFonts w:asciiTheme="minorHAnsi" w:hAnsiTheme="minorHAnsi"/>
        </w:rPr>
      </w:pPr>
      <w:r w:rsidRPr="007F5424">
        <w:rPr>
          <w:rFonts w:asciiTheme="minorHAnsi" w:hAnsiTheme="minorHAnsi"/>
        </w:rPr>
        <w:t>* Note: The Schedule is subject to revision</w:t>
      </w:r>
    </w:p>
    <w:p w14:paraId="22F267DA" w14:textId="77777777" w:rsidR="006B0BC4" w:rsidRPr="006B0BC4" w:rsidRDefault="006B0BC4" w:rsidP="00977921">
      <w:pPr>
        <w:rPr>
          <w:highlight w:val="yellow"/>
        </w:rPr>
      </w:pPr>
    </w:p>
    <w:p w14:paraId="173C0DE7" w14:textId="19DD7AE5" w:rsidR="00977921" w:rsidRDefault="00977921" w:rsidP="006B0BC4">
      <w:pPr>
        <w:pStyle w:val="Heading1"/>
        <w:ind w:left="540" w:hanging="540"/>
        <w:jc w:val="left"/>
        <w:rPr>
          <w:rFonts w:asciiTheme="minorHAnsi" w:hAnsiTheme="minorHAnsi" w:cs="Times New Roman"/>
          <w:highlight w:val="yellow"/>
        </w:rPr>
      </w:pPr>
      <w:r w:rsidRPr="00977921">
        <w:rPr>
          <w:rFonts w:asciiTheme="minorHAnsi" w:hAnsiTheme="minorHAnsi" w:cs="Times New Roman"/>
        </w:rPr>
        <w:t xml:space="preserve">General Education Statement </w:t>
      </w:r>
      <w:r w:rsidRPr="008A37FF">
        <w:rPr>
          <w:rFonts w:asciiTheme="minorHAnsi" w:hAnsiTheme="minorHAnsi" w:cs="Times New Roman"/>
        </w:rPr>
        <w:t xml:space="preserve">(undergrad only – </w:t>
      </w:r>
      <w:r w:rsidR="008A37FF">
        <w:rPr>
          <w:rFonts w:asciiTheme="minorHAnsi" w:hAnsiTheme="minorHAnsi" w:cs="Times New Roman"/>
          <w:highlight w:val="yellow"/>
        </w:rPr>
        <w:t>R</w:t>
      </w:r>
      <w:r>
        <w:rPr>
          <w:rFonts w:asciiTheme="minorHAnsi" w:hAnsiTheme="minorHAnsi" w:cs="Times New Roman"/>
          <w:highlight w:val="yellow"/>
        </w:rPr>
        <w:t>equired if a Gen Ed course)</w:t>
      </w:r>
    </w:p>
    <w:p w14:paraId="4F6D5CE9" w14:textId="77777777" w:rsidR="008A37FF" w:rsidRPr="007F5424" w:rsidRDefault="008A37FF" w:rsidP="008A37FF">
      <w:pPr>
        <w:ind w:left="540"/>
      </w:pPr>
      <w:r w:rsidRPr="007F5424">
        <w:rPr>
          <w:rFonts w:asciiTheme="minorHAnsi" w:hAnsiTheme="minorHAnsi"/>
        </w:rPr>
        <w:t xml:space="preserve">“This course is part of the University of South Florida's Enhanced General Education Curriculum. It is certified for </w:t>
      </w:r>
      <w:r w:rsidRPr="007F5424">
        <w:rPr>
          <w:rFonts w:asciiTheme="minorHAnsi" w:hAnsiTheme="minorHAnsi"/>
          <w:i/>
        </w:rPr>
        <w:t>[</w:t>
      </w:r>
      <w:r w:rsidRPr="007F5424">
        <w:rPr>
          <w:rFonts w:asciiTheme="minorHAnsi" w:hAnsiTheme="minorHAnsi"/>
          <w:i/>
          <w:highlight w:val="cyan"/>
        </w:rPr>
        <w:t>list appropriate category</w:t>
      </w:r>
      <w:r w:rsidRPr="007F5424">
        <w:rPr>
          <w:rFonts w:asciiTheme="minorHAnsi" w:hAnsiTheme="minorHAnsi"/>
          <w:i/>
        </w:rPr>
        <w:t>]</w:t>
      </w:r>
      <w:r w:rsidRPr="007F5424">
        <w:rPr>
          <w:rFonts w:asciiTheme="minorHAnsi" w:hAnsiTheme="minorHAnsi"/>
        </w:rPr>
        <w:t>. Students enrolled in this course will be asked to participate in the USF General Education assessment effort. This will involve submitting copies of writing assignments for review via Canvas.”</w:t>
      </w:r>
    </w:p>
    <w:p w14:paraId="604BFFD0" w14:textId="7AD4B12C" w:rsidR="00977921" w:rsidRDefault="00977921" w:rsidP="00977921">
      <w:pPr>
        <w:rPr>
          <w:i/>
          <w:iCs/>
        </w:rPr>
      </w:pPr>
    </w:p>
    <w:p w14:paraId="4C9DEDA7" w14:textId="77777777" w:rsidR="008A37FF" w:rsidRPr="00977921" w:rsidRDefault="008A37FF" w:rsidP="00977921">
      <w:pPr>
        <w:rPr>
          <w:i/>
          <w:iCs/>
        </w:rPr>
      </w:pPr>
    </w:p>
    <w:p w14:paraId="5EA1A87A" w14:textId="77777777" w:rsidR="00977921" w:rsidRPr="00977921" w:rsidRDefault="00977921" w:rsidP="00977921">
      <w:pPr>
        <w:pStyle w:val="Heading1"/>
        <w:numPr>
          <w:ilvl w:val="0"/>
          <w:numId w:val="0"/>
        </w:numPr>
        <w:tabs>
          <w:tab w:val="clear" w:pos="540"/>
        </w:tabs>
        <w:ind w:left="540"/>
        <w:jc w:val="left"/>
        <w:rPr>
          <w:rFonts w:asciiTheme="minorHAnsi" w:hAnsiTheme="minorHAnsi"/>
          <w:b w:val="0"/>
          <w:i/>
          <w:iCs/>
        </w:rPr>
      </w:pPr>
      <w:r w:rsidRPr="00977921">
        <w:rPr>
          <w:rFonts w:asciiTheme="minorHAnsi" w:hAnsiTheme="minorHAnsi"/>
          <w:b w:val="0"/>
          <w:i/>
          <w:iCs/>
        </w:rPr>
        <w:lastRenderedPageBreak/>
        <w:t xml:space="preserve">All </w:t>
      </w:r>
      <w:r w:rsidRPr="00977921">
        <w:rPr>
          <w:rFonts w:asciiTheme="minorHAnsi" w:hAnsiTheme="minorHAnsi"/>
          <w:b w:val="0"/>
          <w:i/>
          <w:iCs/>
          <w:u w:val="single"/>
        </w:rPr>
        <w:t>USF Sarasota-Manatee</w:t>
      </w:r>
      <w:r w:rsidRPr="00977921">
        <w:rPr>
          <w:rFonts w:asciiTheme="minorHAnsi" w:hAnsiTheme="minorHAnsi"/>
          <w:b w:val="0"/>
          <w:i/>
          <w:iCs/>
        </w:rPr>
        <w:t xml:space="preserve"> courses approved for the Core Curriculum are required to have a statement on the course syllabus after the course description that clarifies which core areas are met by the courses, i.e. general education, upper-level pillar course, and/or Gordon Rule.</w:t>
      </w:r>
    </w:p>
    <w:p w14:paraId="7AC93698" w14:textId="77777777" w:rsidR="00977921" w:rsidRPr="00977921" w:rsidRDefault="00977921" w:rsidP="00977921">
      <w:pPr>
        <w:rPr>
          <w:i/>
          <w:iCs/>
        </w:rPr>
      </w:pPr>
    </w:p>
    <w:p w14:paraId="1440631A" w14:textId="77777777" w:rsidR="00977921" w:rsidRPr="00977921" w:rsidRDefault="00977921" w:rsidP="00977921">
      <w:pPr>
        <w:ind w:left="540"/>
        <w:rPr>
          <w:rFonts w:asciiTheme="minorHAnsi" w:hAnsiTheme="minorHAnsi" w:cs="Calibri-Identity-H"/>
          <w:i/>
          <w:iCs/>
          <w:color w:val="000000"/>
        </w:rPr>
      </w:pPr>
      <w:r w:rsidRPr="00977921">
        <w:rPr>
          <w:rFonts w:asciiTheme="minorHAnsi" w:hAnsiTheme="minorHAnsi"/>
          <w:i/>
          <w:iCs/>
        </w:rPr>
        <w:t xml:space="preserve">All </w:t>
      </w:r>
      <w:r w:rsidRPr="00977921">
        <w:rPr>
          <w:rFonts w:asciiTheme="minorHAnsi" w:hAnsiTheme="minorHAnsi"/>
          <w:i/>
          <w:iCs/>
          <w:u w:val="single"/>
        </w:rPr>
        <w:t>USF St. Petersburg</w:t>
      </w:r>
      <w:r w:rsidRPr="00977921">
        <w:rPr>
          <w:rFonts w:asciiTheme="minorHAnsi" w:hAnsiTheme="minorHAnsi"/>
          <w:i/>
          <w:iCs/>
        </w:rPr>
        <w:t xml:space="preserve"> courses approved for General Education are required to </w:t>
      </w:r>
      <w:r w:rsidRPr="00977921">
        <w:rPr>
          <w:rFonts w:asciiTheme="minorHAnsi" w:hAnsiTheme="minorHAnsi" w:cs="Calibri-Identity-H"/>
          <w:i/>
          <w:iCs/>
          <w:color w:val="000000"/>
        </w:rPr>
        <w:t>explicitly note what requirements the course satisfies (e.g., “This course satisfies the general education area: social sciences requirement”, Gordon Rule, etc.). Please include general education student learning outcomes (SLOs) or program learning outcomes (e.g., from your program ALCs). Include assignments used for General Education student learning outcomes (SLOs) or program (ALC) assessment.</w:t>
      </w:r>
    </w:p>
    <w:p w14:paraId="09D040E0" w14:textId="77777777" w:rsidR="00977921" w:rsidRPr="00977921" w:rsidRDefault="00977921" w:rsidP="00977921">
      <w:pPr>
        <w:rPr>
          <w:highlight w:val="yellow"/>
        </w:rPr>
      </w:pPr>
    </w:p>
    <w:p w14:paraId="47BB7B6E" w14:textId="1E252C33" w:rsidR="00977921" w:rsidRDefault="00977921" w:rsidP="006B0BC4">
      <w:pPr>
        <w:pStyle w:val="Heading1"/>
        <w:ind w:left="540" w:hanging="540"/>
        <w:jc w:val="left"/>
        <w:rPr>
          <w:rFonts w:asciiTheme="minorHAnsi" w:hAnsiTheme="minorHAnsi" w:cs="Times New Roman"/>
          <w:highlight w:val="yellow"/>
        </w:rPr>
      </w:pPr>
      <w:r w:rsidRPr="00977921">
        <w:rPr>
          <w:rFonts w:asciiTheme="minorHAnsi" w:hAnsiTheme="minorHAnsi" w:cs="Times New Roman"/>
        </w:rPr>
        <w:t xml:space="preserve">Integration of This Course into your Academic Experience </w:t>
      </w:r>
      <w:r w:rsidRPr="00977921">
        <w:rPr>
          <w:rFonts w:asciiTheme="minorHAnsi" w:hAnsiTheme="minorHAnsi" w:cs="Times New Roman"/>
          <w:highlight w:val="yellow"/>
        </w:rPr>
        <w:t>(Gen Ed only)</w:t>
      </w:r>
    </w:p>
    <w:p w14:paraId="3F9AC1A3" w14:textId="77777777" w:rsidR="00977921" w:rsidRPr="00977921" w:rsidRDefault="00977921" w:rsidP="00977921">
      <w:pPr>
        <w:ind w:left="540"/>
        <w:rPr>
          <w:i/>
          <w:iCs/>
        </w:rPr>
      </w:pPr>
      <w:r w:rsidRPr="008A37FF">
        <w:rPr>
          <w:rFonts w:asciiTheme="minorHAnsi" w:hAnsiTheme="minorHAnsi"/>
          <w:i/>
          <w:iCs/>
        </w:rPr>
        <w:t>Use this section of the general education syllabus to explain to students where your course</w:t>
      </w:r>
      <w:r w:rsidRPr="00977921">
        <w:rPr>
          <w:rFonts w:asciiTheme="minorHAnsi" w:hAnsiTheme="minorHAnsi"/>
          <w:i/>
          <w:iCs/>
        </w:rPr>
        <w:t xml:space="preserve"> “fits” in their overall education. How are you building on courses taken previously? How are you preparing them for courses coming up? </w:t>
      </w:r>
      <w:r w:rsidRPr="008A37FF">
        <w:rPr>
          <w:rFonts w:asciiTheme="minorHAnsi" w:hAnsiTheme="minorHAnsi"/>
          <w:i/>
          <w:iCs/>
        </w:rPr>
        <w:t>Or, if it’s a capstone</w:t>
      </w:r>
      <w:r w:rsidRPr="00977921">
        <w:rPr>
          <w:rFonts w:asciiTheme="minorHAnsi" w:hAnsiTheme="minorHAnsi"/>
          <w:i/>
          <w:iCs/>
        </w:rPr>
        <w:t xml:space="preserve"> course or a final course, how are you preparing them for life after their undergraduate career?</w:t>
      </w:r>
    </w:p>
    <w:p w14:paraId="6A12E4F7" w14:textId="77777777" w:rsidR="00977921" w:rsidRPr="00977921" w:rsidRDefault="00977921" w:rsidP="00977921">
      <w:pPr>
        <w:rPr>
          <w:highlight w:val="yellow"/>
        </w:rPr>
      </w:pPr>
    </w:p>
    <w:p w14:paraId="7ED34158" w14:textId="4DF519EE" w:rsidR="00977921" w:rsidRDefault="00977921" w:rsidP="006B0BC4">
      <w:pPr>
        <w:pStyle w:val="Heading1"/>
        <w:ind w:left="540" w:hanging="540"/>
        <w:jc w:val="left"/>
        <w:rPr>
          <w:rFonts w:asciiTheme="minorHAnsi" w:hAnsiTheme="minorHAnsi" w:cs="Times New Roman"/>
          <w:highlight w:val="yellow"/>
        </w:rPr>
      </w:pPr>
      <w:r w:rsidRPr="00977921">
        <w:rPr>
          <w:rFonts w:asciiTheme="minorHAnsi" w:hAnsiTheme="minorHAnsi" w:cs="Times New Roman"/>
        </w:rPr>
        <w:t xml:space="preserve">Global Citizens Project </w:t>
      </w:r>
      <w:r>
        <w:rPr>
          <w:rFonts w:asciiTheme="minorHAnsi" w:hAnsiTheme="minorHAnsi" w:cs="Times New Roman"/>
          <w:highlight w:val="yellow"/>
        </w:rPr>
        <w:t>(only required if a GCP course; must be verbatim)</w:t>
      </w:r>
    </w:p>
    <w:p w14:paraId="4EF09361" w14:textId="0C806444" w:rsidR="00977921" w:rsidRPr="00977921" w:rsidRDefault="00977921" w:rsidP="00977921">
      <w:pPr>
        <w:ind w:left="540"/>
        <w:rPr>
          <w:i/>
          <w:iCs/>
        </w:rPr>
      </w:pPr>
      <w:r w:rsidRPr="00977921">
        <w:rPr>
          <w:rFonts w:asciiTheme="minorHAnsi" w:hAnsiTheme="minorHAnsi"/>
          <w:i/>
          <w:iCs/>
        </w:rPr>
        <w:t>[</w:t>
      </w:r>
      <w:r>
        <w:rPr>
          <w:rFonts w:asciiTheme="minorHAnsi" w:hAnsiTheme="minorHAnsi"/>
          <w:i/>
          <w:iCs/>
          <w:highlight w:val="cyan"/>
        </w:rPr>
        <w:t>I</w:t>
      </w:r>
      <w:r w:rsidRPr="00977921">
        <w:rPr>
          <w:rFonts w:asciiTheme="minorHAnsi" w:hAnsiTheme="minorHAnsi"/>
          <w:i/>
          <w:iCs/>
          <w:highlight w:val="cyan"/>
        </w:rPr>
        <w:t>nsert course prefix and number</w:t>
      </w:r>
      <w:r w:rsidRPr="00977921">
        <w:rPr>
          <w:rFonts w:asciiTheme="minorHAnsi" w:hAnsiTheme="minorHAnsi"/>
          <w:i/>
          <w:iCs/>
        </w:rPr>
        <w:t>] is certified as a Global Citizens course and may be used to fulfill partial requirements of the Global Citizen Award upon successful completion of the course (final grade of B or higher).</w:t>
      </w:r>
    </w:p>
    <w:p w14:paraId="4BA315F8" w14:textId="77777777" w:rsidR="00977921" w:rsidRPr="00977921" w:rsidRDefault="00977921" w:rsidP="00977921">
      <w:pPr>
        <w:rPr>
          <w:highlight w:val="yellow"/>
        </w:rPr>
      </w:pPr>
    </w:p>
    <w:p w14:paraId="2EBE5B49" w14:textId="14F461FB" w:rsidR="006B0BC4" w:rsidRDefault="006B0BC4" w:rsidP="006B0BC4">
      <w:pPr>
        <w:pStyle w:val="Heading1"/>
        <w:ind w:left="540" w:hanging="540"/>
        <w:jc w:val="left"/>
        <w:rPr>
          <w:rFonts w:asciiTheme="minorHAnsi" w:hAnsiTheme="minorHAnsi" w:cs="Times New Roman"/>
          <w:highlight w:val="yellow"/>
        </w:rPr>
      </w:pPr>
      <w:r>
        <w:rPr>
          <w:rFonts w:asciiTheme="minorHAnsi" w:hAnsiTheme="minorHAnsi" w:cs="Times New Roman"/>
          <w:highlight w:val="yellow"/>
        </w:rPr>
        <w:t>Standard University</w:t>
      </w:r>
      <w:r w:rsidRPr="6D9D2CBF">
        <w:rPr>
          <w:rFonts w:asciiTheme="minorHAnsi" w:hAnsiTheme="minorHAnsi" w:cs="Times New Roman"/>
          <w:highlight w:val="yellow"/>
        </w:rPr>
        <w:t xml:space="preserve"> Policies</w:t>
      </w:r>
      <w:r>
        <w:rPr>
          <w:rFonts w:asciiTheme="minorHAnsi" w:hAnsiTheme="minorHAnsi" w:cs="Times New Roman"/>
          <w:highlight w:val="yellow"/>
        </w:rPr>
        <w:t xml:space="preserve"> </w:t>
      </w:r>
    </w:p>
    <w:p w14:paraId="36CF6FC5" w14:textId="7014BC96" w:rsidR="008A37FF" w:rsidRPr="00072EE1" w:rsidRDefault="006B0BC4" w:rsidP="00072EE1">
      <w:pPr>
        <w:ind w:left="540"/>
        <w:rPr>
          <w:rFonts w:asciiTheme="minorHAnsi" w:hAnsiTheme="minorHAnsi"/>
        </w:rPr>
      </w:pPr>
      <w:r w:rsidRPr="00072EE1">
        <w:rPr>
          <w:rFonts w:asciiTheme="minorHAnsi" w:hAnsiTheme="minorHAnsi"/>
          <w:highlight w:val="yellow"/>
        </w:rPr>
        <w:t xml:space="preserve">Policies about disability access, religious observances, academic grievances, academic integrity and misconduct, academic continuity, food insecurity, and sexual harassment are governed by a central set of policies that apply to all classes at USF. These may be accessed at: </w:t>
      </w:r>
      <w:hyperlink r:id="rId18" w:history="1">
        <w:r w:rsidRPr="00072EE1">
          <w:rPr>
            <w:rStyle w:val="Hyperlink"/>
            <w:rFonts w:asciiTheme="minorHAnsi" w:hAnsiTheme="minorHAnsi"/>
            <w:highlight w:val="yellow"/>
          </w:rPr>
          <w:t>https://www.usf.edu/provost/faculty/core-syllabus-policy-statements.aspx</w:t>
        </w:r>
      </w:hyperlink>
      <w:r w:rsidRPr="002C0EA7">
        <w:rPr>
          <w:rFonts w:asciiTheme="minorHAnsi" w:hAnsiTheme="minorHAnsi"/>
        </w:rPr>
        <w:t xml:space="preserve"> </w:t>
      </w:r>
    </w:p>
    <w:p w14:paraId="78B9C6F7" w14:textId="77777777" w:rsidR="008A37FF" w:rsidRPr="008A37FF" w:rsidRDefault="008A37FF" w:rsidP="008A37FF">
      <w:pPr>
        <w:rPr>
          <w:highlight w:val="yellow"/>
        </w:rPr>
      </w:pPr>
    </w:p>
    <w:p w14:paraId="19E900AE" w14:textId="7E5FA87B" w:rsidR="00271AC1" w:rsidRPr="00D53EE9" w:rsidRDefault="00271AC1" w:rsidP="00AC0E5B">
      <w:pPr>
        <w:pStyle w:val="Heading1"/>
        <w:ind w:left="720" w:hanging="720"/>
        <w:jc w:val="left"/>
        <w:rPr>
          <w:rFonts w:asciiTheme="minorHAnsi" w:hAnsiTheme="minorHAnsi" w:cs="Times New Roman"/>
          <w:highlight w:val="yellow"/>
        </w:rPr>
      </w:pPr>
      <w:r w:rsidRPr="00072EE1">
        <w:rPr>
          <w:rFonts w:asciiTheme="minorHAnsi" w:hAnsiTheme="minorHAnsi" w:cs="Times New Roman"/>
        </w:rPr>
        <w:t>Course Policies: Grades</w:t>
      </w:r>
      <w:r w:rsidR="005E6428" w:rsidRPr="00072EE1">
        <w:rPr>
          <w:rFonts w:asciiTheme="minorHAnsi" w:hAnsiTheme="minorHAnsi" w:cs="Times New Roman"/>
        </w:rPr>
        <w:t xml:space="preserve"> </w:t>
      </w:r>
      <w:r w:rsidR="005E6428">
        <w:rPr>
          <w:rFonts w:asciiTheme="minorHAnsi" w:hAnsiTheme="minorHAnsi" w:cs="Times New Roman"/>
          <w:highlight w:val="yellow"/>
        </w:rPr>
        <w:t>(as applicable)</w:t>
      </w:r>
      <w:r w:rsidR="00867F6E">
        <w:rPr>
          <w:rFonts w:asciiTheme="minorHAnsi" w:hAnsiTheme="minorHAnsi" w:cs="Times New Roman"/>
          <w:highlight w:val="yellow"/>
        </w:rPr>
        <w:t xml:space="preserve"> </w:t>
      </w:r>
    </w:p>
    <w:p w14:paraId="44E71235" w14:textId="73FFAE42" w:rsidR="00F91E94" w:rsidRPr="009F5D27" w:rsidRDefault="00F91E94" w:rsidP="00AC0E5B">
      <w:pPr>
        <w:tabs>
          <w:tab w:val="left" w:pos="1490"/>
        </w:tabs>
        <w:outlineLvl w:val="0"/>
        <w:rPr>
          <w:rFonts w:asciiTheme="minorHAnsi" w:hAnsiTheme="minorHAnsi"/>
        </w:rPr>
      </w:pPr>
    </w:p>
    <w:p w14:paraId="191602A5" w14:textId="77777777" w:rsidR="00271AC1" w:rsidRPr="00677773" w:rsidRDefault="00271AC1" w:rsidP="00AC0E5B">
      <w:pPr>
        <w:ind w:left="540"/>
        <w:rPr>
          <w:rFonts w:asciiTheme="minorHAnsi" w:hAnsiTheme="minorHAnsi"/>
          <w:iCs/>
        </w:rPr>
      </w:pPr>
      <w:r w:rsidRPr="009F5D27">
        <w:rPr>
          <w:rFonts w:asciiTheme="minorHAnsi" w:hAnsiTheme="minorHAnsi"/>
          <w:b/>
        </w:rPr>
        <w:t>Late Work Policy</w:t>
      </w:r>
      <w:r w:rsidRPr="009F5D27">
        <w:rPr>
          <w:rFonts w:asciiTheme="minorHAnsi" w:hAnsiTheme="minorHAnsi"/>
        </w:rPr>
        <w:t xml:space="preserve">: </w:t>
      </w:r>
      <w:r w:rsidRPr="00677773">
        <w:rPr>
          <w:rFonts w:asciiTheme="minorHAnsi" w:hAnsiTheme="minorHAnsi"/>
          <w:iCs/>
        </w:rPr>
        <w:t>Offer specifics about your policy on late work.</w:t>
      </w:r>
    </w:p>
    <w:p w14:paraId="7C702491" w14:textId="582E1ECA" w:rsidR="00271AC1" w:rsidRPr="002C0EA7" w:rsidRDefault="00271AC1" w:rsidP="00AC0E5B">
      <w:pPr>
        <w:ind w:left="900"/>
        <w:rPr>
          <w:rFonts w:asciiTheme="minorHAnsi" w:hAnsiTheme="minorHAnsi"/>
          <w:i/>
          <w:iCs/>
          <w:color w:val="000000" w:themeColor="text1"/>
        </w:rPr>
      </w:pPr>
      <w:r w:rsidRPr="002C0EA7">
        <w:rPr>
          <w:rFonts w:asciiTheme="minorHAnsi" w:hAnsiTheme="minorHAnsi"/>
          <w:i/>
          <w:iCs/>
          <w:color w:val="000000" w:themeColor="text1"/>
        </w:rPr>
        <w:t>Example:</w:t>
      </w:r>
      <w:r w:rsidR="00B35C1B" w:rsidRPr="002C0EA7">
        <w:rPr>
          <w:rFonts w:asciiTheme="minorHAnsi" w:hAnsiTheme="minorHAnsi"/>
          <w:i/>
          <w:iCs/>
          <w:color w:val="000000" w:themeColor="text1"/>
        </w:rPr>
        <w:t xml:space="preserve"> </w:t>
      </w:r>
      <w:r w:rsidRPr="002C0EA7">
        <w:rPr>
          <w:rFonts w:asciiTheme="minorHAnsi" w:hAnsiTheme="minorHAnsi"/>
          <w:i/>
          <w:iCs/>
          <w:color w:val="000000" w:themeColor="text1"/>
        </w:rPr>
        <w:t xml:space="preserve">There are no make-ups for </w:t>
      </w:r>
      <w:r w:rsidR="007F2475">
        <w:rPr>
          <w:rFonts w:asciiTheme="minorHAnsi" w:hAnsiTheme="minorHAnsi"/>
          <w:i/>
          <w:iCs/>
          <w:color w:val="000000" w:themeColor="text1"/>
        </w:rPr>
        <w:t>essays</w:t>
      </w:r>
      <w:r w:rsidRPr="002C0EA7">
        <w:rPr>
          <w:rFonts w:asciiTheme="minorHAnsi" w:hAnsiTheme="minorHAnsi"/>
          <w:i/>
          <w:iCs/>
          <w:color w:val="000000" w:themeColor="text1"/>
        </w:rPr>
        <w:t>, quizzes, the midterm, or the final exam. Essays turned in late will be assessed a penalty: a half-letter grade if it is one day late, or a full-letter grade for 2-7 days late. Essays will not be accepted if overdue by more than seven days.</w:t>
      </w:r>
    </w:p>
    <w:p w14:paraId="7537CA74" w14:textId="77777777" w:rsidR="00271AC1" w:rsidRPr="009F5D27" w:rsidRDefault="00271AC1" w:rsidP="00AC0E5B">
      <w:pPr>
        <w:ind w:left="540"/>
        <w:rPr>
          <w:rFonts w:asciiTheme="minorHAnsi" w:hAnsiTheme="minorHAnsi"/>
        </w:rPr>
      </w:pPr>
    </w:p>
    <w:p w14:paraId="785EC70A" w14:textId="77777777" w:rsidR="00271AC1" w:rsidRPr="00677773" w:rsidRDefault="00271AC1" w:rsidP="00AC0E5B">
      <w:pPr>
        <w:ind w:left="540"/>
        <w:rPr>
          <w:rFonts w:asciiTheme="minorHAnsi" w:hAnsiTheme="minorHAnsi"/>
          <w:iCs/>
        </w:rPr>
      </w:pPr>
      <w:r w:rsidRPr="009F5D27">
        <w:rPr>
          <w:rFonts w:asciiTheme="minorHAnsi" w:hAnsiTheme="minorHAnsi"/>
          <w:b/>
        </w:rPr>
        <w:t>Extra Credit Policy</w:t>
      </w:r>
      <w:r w:rsidRPr="009F5D27">
        <w:rPr>
          <w:rFonts w:asciiTheme="minorHAnsi" w:hAnsiTheme="minorHAnsi"/>
        </w:rPr>
        <w:t xml:space="preserve">: </w:t>
      </w:r>
      <w:r w:rsidRPr="00677773">
        <w:rPr>
          <w:rFonts w:asciiTheme="minorHAnsi" w:hAnsiTheme="minorHAnsi"/>
          <w:iCs/>
        </w:rPr>
        <w:t>Offer specifics about your policy on extra credit.</w:t>
      </w:r>
    </w:p>
    <w:p w14:paraId="6706B10F" w14:textId="77777777" w:rsidR="00271AC1" w:rsidRPr="002C0EA7" w:rsidRDefault="00271AC1" w:rsidP="00AC0E5B">
      <w:pPr>
        <w:ind w:left="900"/>
        <w:rPr>
          <w:rFonts w:asciiTheme="minorHAnsi" w:hAnsiTheme="minorHAnsi"/>
          <w:i/>
          <w:iCs/>
          <w:color w:val="000000" w:themeColor="text1"/>
        </w:rPr>
      </w:pPr>
      <w:r w:rsidRPr="002C0EA7">
        <w:rPr>
          <w:rFonts w:asciiTheme="minorHAnsi" w:hAnsiTheme="minorHAnsi"/>
          <w:i/>
          <w:iCs/>
          <w:color w:val="000000" w:themeColor="text1"/>
        </w:rPr>
        <w:t>Example:</w:t>
      </w:r>
      <w:r w:rsidR="00B35C1B" w:rsidRPr="002C0EA7">
        <w:rPr>
          <w:rFonts w:asciiTheme="minorHAnsi" w:hAnsiTheme="minorHAnsi"/>
          <w:i/>
          <w:iCs/>
          <w:color w:val="000000" w:themeColor="text1"/>
        </w:rPr>
        <w:t xml:space="preserve"> </w:t>
      </w:r>
      <w:r w:rsidRPr="002C0EA7">
        <w:rPr>
          <w:rFonts w:asciiTheme="minorHAnsi" w:hAnsiTheme="minorHAnsi"/>
          <w:i/>
          <w:iCs/>
          <w:color w:val="000000" w:themeColor="text1"/>
        </w:rPr>
        <w:t>There is only one extra credit assignment: building a wiki of c</w:t>
      </w:r>
      <w:r w:rsidR="00F5315F" w:rsidRPr="002C0EA7">
        <w:rPr>
          <w:rFonts w:asciiTheme="minorHAnsi" w:hAnsiTheme="minorHAnsi"/>
          <w:i/>
          <w:iCs/>
          <w:color w:val="000000" w:themeColor="text1"/>
        </w:rPr>
        <w:t>ourse content (see "course wiki</w:t>
      </w:r>
      <w:r w:rsidRPr="002C0EA7">
        <w:rPr>
          <w:rFonts w:asciiTheme="minorHAnsi" w:hAnsiTheme="minorHAnsi"/>
          <w:i/>
          <w:iCs/>
          <w:color w:val="000000" w:themeColor="text1"/>
        </w:rPr>
        <w:t>" below for details). If extra credit is granted, the additional points are added to the "First Midterm" portion of the semester grade. You cannot earn higher than 100% on the "First Midterm" portion of the grade; any points over 100% are not counted.</w:t>
      </w:r>
    </w:p>
    <w:p w14:paraId="06C371FB" w14:textId="77777777" w:rsidR="00271AC1" w:rsidRPr="009F5D27" w:rsidRDefault="00271AC1" w:rsidP="00AC0E5B">
      <w:pPr>
        <w:ind w:left="540"/>
        <w:rPr>
          <w:rFonts w:asciiTheme="minorHAnsi" w:hAnsiTheme="minorHAnsi"/>
        </w:rPr>
      </w:pPr>
    </w:p>
    <w:p w14:paraId="12F86262" w14:textId="77777777" w:rsidR="00271AC1" w:rsidRPr="00677773" w:rsidRDefault="00271AC1" w:rsidP="00AC0E5B">
      <w:pPr>
        <w:ind w:left="540"/>
        <w:rPr>
          <w:rFonts w:asciiTheme="minorHAnsi" w:hAnsiTheme="minorHAnsi"/>
          <w:iCs/>
        </w:rPr>
      </w:pPr>
      <w:r w:rsidRPr="009F5D27">
        <w:rPr>
          <w:rFonts w:asciiTheme="minorHAnsi" w:hAnsiTheme="minorHAnsi"/>
          <w:b/>
        </w:rPr>
        <w:lastRenderedPageBreak/>
        <w:t>Grades of "Incomplete"</w:t>
      </w:r>
      <w:r w:rsidRPr="009F5D27">
        <w:rPr>
          <w:rFonts w:asciiTheme="minorHAnsi" w:hAnsiTheme="minorHAnsi"/>
        </w:rPr>
        <w:t xml:space="preserve">: </w:t>
      </w:r>
      <w:r w:rsidRPr="00677773">
        <w:rPr>
          <w:rFonts w:asciiTheme="minorHAnsi" w:hAnsiTheme="minorHAnsi"/>
          <w:iCs/>
        </w:rPr>
        <w:t>Offer specifics about your policy on incomplete grades.</w:t>
      </w:r>
    </w:p>
    <w:p w14:paraId="3C02E3BF" w14:textId="77777777" w:rsidR="00677773" w:rsidRPr="007F5424" w:rsidRDefault="00677773" w:rsidP="00677773">
      <w:pPr>
        <w:ind w:left="900"/>
        <w:rPr>
          <w:rFonts w:asciiTheme="minorHAnsi" w:hAnsiTheme="minorHAnsi"/>
        </w:rPr>
      </w:pPr>
      <w:r w:rsidRPr="007F5424">
        <w:rPr>
          <w:rFonts w:asciiTheme="minorHAnsi" w:hAnsiTheme="minorHAnsi"/>
        </w:rPr>
        <w:t>The current university policy concerning incomplete grades will be followed in this course.</w:t>
      </w:r>
    </w:p>
    <w:p w14:paraId="4BF932EA" w14:textId="77777777" w:rsidR="00072EE1" w:rsidRPr="007F5424" w:rsidRDefault="00072EE1" w:rsidP="00072EE1">
      <w:pPr>
        <w:ind w:left="900"/>
        <w:rPr>
          <w:rFonts w:asciiTheme="minorHAnsi" w:hAnsiTheme="minorHAnsi"/>
        </w:rPr>
      </w:pPr>
      <w:r w:rsidRPr="007F5424">
        <w:rPr>
          <w:rFonts w:asciiTheme="minorHAnsi" w:hAnsiTheme="minorHAnsi"/>
          <w:u w:val="single"/>
        </w:rPr>
        <w:t>For undergraduate courses:</w:t>
      </w:r>
      <w:r w:rsidRPr="007F5424">
        <w:rPr>
          <w:rFonts w:asciiTheme="minorHAnsi" w:hAnsiTheme="minorHAnsi"/>
        </w:rPr>
        <w:t xml:space="preserve"> An “I” grade may be awarded to a student only when a small portion of the student’s work is incomplete and only when the student is otherwise earning a passing grade. The time limit for removing the “I” is to be set by the instructor of the course. For undergraduate students, this time limit may not exceed two academic semesters, whether or not the student is in residence, and/or graduation, whichever comes first. For graduate students, this time limit may not exceed one academic semester. “I” grades not removed by the end of the time limit will be changed to “IF” or “IU,” whichever is appropriate.</w:t>
      </w:r>
    </w:p>
    <w:p w14:paraId="6E39D435" w14:textId="77777777" w:rsidR="00072EE1" w:rsidRDefault="00072EE1" w:rsidP="00072EE1">
      <w:pPr>
        <w:pStyle w:val="bodytextns"/>
        <w:spacing w:before="0" w:beforeAutospacing="0" w:after="0" w:afterAutospacing="0"/>
        <w:ind w:left="900"/>
        <w:rPr>
          <w:rFonts w:asciiTheme="minorHAnsi" w:hAnsiTheme="minorHAnsi"/>
          <w:u w:val="single"/>
        </w:rPr>
      </w:pPr>
    </w:p>
    <w:p w14:paraId="32232016" w14:textId="02B82A42" w:rsidR="00072EE1" w:rsidRPr="007F5424" w:rsidRDefault="00072EE1" w:rsidP="00072EE1">
      <w:pPr>
        <w:pStyle w:val="bodytextns"/>
        <w:spacing w:before="0" w:beforeAutospacing="0" w:after="0" w:afterAutospacing="0"/>
        <w:ind w:left="900"/>
        <w:rPr>
          <w:rFonts w:asciiTheme="minorHAnsi" w:hAnsiTheme="minorHAnsi"/>
        </w:rPr>
      </w:pPr>
      <w:r w:rsidRPr="007F5424">
        <w:rPr>
          <w:rFonts w:asciiTheme="minorHAnsi" w:hAnsiTheme="minorHAnsi"/>
          <w:u w:val="single"/>
        </w:rPr>
        <w:t>For graduate courses:</w:t>
      </w:r>
      <w:r w:rsidRPr="007F5424">
        <w:rPr>
          <w:rFonts w:asciiTheme="minorHAnsi" w:hAnsiTheme="minorHAnsi"/>
        </w:rPr>
        <w:t xml:space="preserve"> An Incomplete grade (</w:t>
      </w:r>
      <w:r w:rsidRPr="007F5424">
        <w:rPr>
          <w:rFonts w:asciiTheme="minorHAnsi" w:hAnsiTheme="minorHAnsi"/>
          <w:bCs/>
        </w:rPr>
        <w:t>"</w:t>
      </w:r>
      <w:r w:rsidRPr="007F5424">
        <w:rPr>
          <w:rFonts w:asciiTheme="minorHAnsi" w:hAnsiTheme="minorHAnsi"/>
        </w:rPr>
        <w:t>I</w:t>
      </w:r>
      <w:r w:rsidRPr="007F5424">
        <w:rPr>
          <w:rFonts w:asciiTheme="minorHAnsi" w:hAnsiTheme="minorHAnsi"/>
          <w:bCs/>
        </w:rPr>
        <w:t>"</w:t>
      </w:r>
      <w:r w:rsidRPr="007F5424">
        <w:rPr>
          <w:rFonts w:asciiTheme="minorHAnsi" w:hAnsiTheme="minorHAnsi"/>
        </w:rPr>
        <w:t xml:space="preserve">) is exceptional and granted at the instructor’s discretion only when students are unable to complete course requirements due to illness or other circumstances beyond their control. The course instructor and student must complete and sign the "I" Grade Contract Form that describes the work to be completed, the date it is due, and the grade the student would earn factoring in a zero for all incomplete assignments. The due date can be negotiated and extended by student/instructor as long as it does not exceed two semesters for undergraduate courses and one semester for graduate courses from the original date grades were due for that course. An "I" grade not cleared within the two semesters for undergraduate courses and one semester for graduate courses (including summer semester) will revert to the grade noted on the contract. </w:t>
      </w:r>
    </w:p>
    <w:p w14:paraId="0DFCC4EC" w14:textId="11069188" w:rsidR="006C16C6" w:rsidRPr="009F5D27" w:rsidRDefault="006C16C6" w:rsidP="00F91E94">
      <w:pPr>
        <w:rPr>
          <w:rFonts w:asciiTheme="minorHAnsi" w:hAnsiTheme="minorHAnsi"/>
          <w:b/>
        </w:rPr>
      </w:pPr>
    </w:p>
    <w:p w14:paraId="351B3D92" w14:textId="77777777" w:rsidR="00271AC1" w:rsidRPr="009F5D27" w:rsidRDefault="00271AC1" w:rsidP="00AC0E5B">
      <w:pPr>
        <w:ind w:left="540"/>
        <w:rPr>
          <w:rFonts w:asciiTheme="minorHAnsi" w:hAnsiTheme="minorHAnsi"/>
        </w:rPr>
      </w:pPr>
      <w:r w:rsidRPr="009F5D27">
        <w:rPr>
          <w:rFonts w:asciiTheme="minorHAnsi" w:hAnsiTheme="minorHAnsi"/>
          <w:b/>
        </w:rPr>
        <w:t>Rewrite Policy</w:t>
      </w:r>
      <w:r w:rsidRPr="009F5D27">
        <w:rPr>
          <w:rFonts w:asciiTheme="minorHAnsi" w:hAnsiTheme="minorHAnsi"/>
        </w:rPr>
        <w:t xml:space="preserve">: </w:t>
      </w:r>
      <w:r w:rsidRPr="00677773">
        <w:rPr>
          <w:rFonts w:asciiTheme="minorHAnsi" w:hAnsiTheme="minorHAnsi"/>
          <w:iCs/>
        </w:rPr>
        <w:t>Offer specifics about your policy on rewrites.</w:t>
      </w:r>
    </w:p>
    <w:p w14:paraId="7115C77A" w14:textId="2938CA97" w:rsidR="00271AC1" w:rsidRDefault="00271AC1" w:rsidP="00AC0E5B">
      <w:pPr>
        <w:ind w:left="900"/>
        <w:rPr>
          <w:rFonts w:asciiTheme="minorHAnsi" w:hAnsiTheme="minorHAnsi"/>
          <w:i/>
          <w:iCs/>
          <w:color w:val="000000" w:themeColor="text1"/>
        </w:rPr>
      </w:pPr>
      <w:r w:rsidRPr="00677773">
        <w:rPr>
          <w:rFonts w:asciiTheme="minorHAnsi" w:hAnsiTheme="minorHAnsi"/>
          <w:i/>
          <w:iCs/>
          <w:color w:val="000000" w:themeColor="text1"/>
        </w:rPr>
        <w:t>Example:</w:t>
      </w:r>
      <w:r w:rsidR="00B35C1B" w:rsidRPr="00677773">
        <w:rPr>
          <w:rFonts w:asciiTheme="minorHAnsi" w:hAnsiTheme="minorHAnsi"/>
          <w:i/>
          <w:iCs/>
          <w:color w:val="000000" w:themeColor="text1"/>
        </w:rPr>
        <w:t xml:space="preserve"> </w:t>
      </w:r>
      <w:r w:rsidRPr="00677773">
        <w:rPr>
          <w:rFonts w:asciiTheme="minorHAnsi" w:hAnsiTheme="minorHAnsi"/>
          <w:i/>
          <w:iCs/>
          <w:color w:val="000000" w:themeColor="text1"/>
        </w:rPr>
        <w:t xml:space="preserve">Rewrites are entirely optional; however, only the formal essay may be rewritten for a revised grade. Note that an alternate grading rubric will be used for the rewrite, featuring an additional column that evaluates the changes made specifically. </w:t>
      </w:r>
    </w:p>
    <w:p w14:paraId="02C0D308" w14:textId="3A6C9B05" w:rsidR="00677773" w:rsidRDefault="00677773" w:rsidP="00AC0E5B">
      <w:pPr>
        <w:ind w:left="900"/>
        <w:rPr>
          <w:rFonts w:asciiTheme="minorHAnsi" w:hAnsiTheme="minorHAnsi"/>
          <w:i/>
          <w:iCs/>
          <w:color w:val="000000" w:themeColor="text1"/>
        </w:rPr>
      </w:pPr>
    </w:p>
    <w:p w14:paraId="259E47ED" w14:textId="77777777" w:rsidR="00677773" w:rsidRPr="007F5424" w:rsidRDefault="00677773" w:rsidP="00677773">
      <w:pPr>
        <w:ind w:left="540"/>
        <w:rPr>
          <w:rFonts w:asciiTheme="minorHAnsi" w:hAnsiTheme="minorHAnsi"/>
        </w:rPr>
      </w:pPr>
      <w:r w:rsidRPr="007F5424">
        <w:rPr>
          <w:rFonts w:asciiTheme="minorHAnsi" w:hAnsiTheme="minorHAnsi"/>
          <w:b/>
        </w:rPr>
        <w:t>Make-up Exams Policy</w:t>
      </w:r>
      <w:r w:rsidRPr="007F5424">
        <w:rPr>
          <w:rFonts w:asciiTheme="minorHAnsi" w:hAnsiTheme="minorHAnsi"/>
        </w:rPr>
        <w:t>: Offer specifics about your policy on exam make-ups.</w:t>
      </w:r>
    </w:p>
    <w:p w14:paraId="443A0BDD" w14:textId="66A363EE" w:rsidR="00677773" w:rsidRPr="00677773" w:rsidRDefault="00677773" w:rsidP="00677773">
      <w:pPr>
        <w:ind w:left="900"/>
        <w:rPr>
          <w:rFonts w:asciiTheme="minorHAnsi" w:hAnsiTheme="minorHAnsi"/>
          <w:i/>
          <w:iCs/>
        </w:rPr>
      </w:pPr>
      <w:r w:rsidRPr="00677773">
        <w:rPr>
          <w:rFonts w:asciiTheme="minorHAnsi" w:hAnsiTheme="minorHAnsi"/>
          <w:i/>
          <w:iCs/>
        </w:rPr>
        <w:t xml:space="preserve">Example: If a student cannot </w:t>
      </w:r>
      <w:r w:rsidR="00072EE1">
        <w:rPr>
          <w:rFonts w:asciiTheme="minorHAnsi" w:hAnsiTheme="minorHAnsi"/>
          <w:i/>
          <w:iCs/>
        </w:rPr>
        <w:t>take</w:t>
      </w:r>
      <w:r w:rsidRPr="00677773">
        <w:rPr>
          <w:rFonts w:asciiTheme="minorHAnsi" w:hAnsiTheme="minorHAnsi"/>
          <w:i/>
          <w:iCs/>
        </w:rPr>
        <w:t xml:space="preserve"> an examination for a valid reason (validity to be determined by the instructor), a make-up exam will be given only if the student has notified the instructor in advance that s/he cannot be present for the exam. Make-up exams are given at the convenience of the instructor. </w:t>
      </w:r>
    </w:p>
    <w:p w14:paraId="01E6030B" w14:textId="77777777" w:rsidR="00677773" w:rsidRPr="007F5424" w:rsidRDefault="00677773" w:rsidP="00677773">
      <w:pPr>
        <w:ind w:left="540"/>
        <w:rPr>
          <w:rFonts w:asciiTheme="minorHAnsi" w:hAnsiTheme="minorHAnsi"/>
          <w:b/>
        </w:rPr>
      </w:pPr>
    </w:p>
    <w:p w14:paraId="700F63BB" w14:textId="77777777" w:rsidR="00677773" w:rsidRPr="007F5424" w:rsidRDefault="00677773" w:rsidP="00677773">
      <w:pPr>
        <w:ind w:left="540"/>
        <w:rPr>
          <w:rFonts w:asciiTheme="minorHAnsi" w:hAnsiTheme="minorHAnsi"/>
        </w:rPr>
      </w:pPr>
      <w:r w:rsidRPr="007F5424">
        <w:rPr>
          <w:rFonts w:asciiTheme="minorHAnsi" w:hAnsiTheme="minorHAnsi"/>
          <w:b/>
        </w:rPr>
        <w:t>Exam Retention Policy</w:t>
      </w:r>
      <w:r w:rsidRPr="007F5424">
        <w:rPr>
          <w:rFonts w:asciiTheme="minorHAnsi" w:hAnsiTheme="minorHAnsi"/>
        </w:rPr>
        <w:t>: Describe how long you will keep graded work.</w:t>
      </w:r>
    </w:p>
    <w:p w14:paraId="7383E2BC" w14:textId="01660163" w:rsidR="00677773" w:rsidRPr="00677773" w:rsidRDefault="00677773" w:rsidP="00677773">
      <w:pPr>
        <w:ind w:left="900"/>
        <w:rPr>
          <w:rFonts w:asciiTheme="minorHAnsi" w:hAnsiTheme="minorHAnsi"/>
          <w:i/>
          <w:iCs/>
        </w:rPr>
      </w:pPr>
      <w:r w:rsidRPr="00677773">
        <w:rPr>
          <w:rFonts w:asciiTheme="minorHAnsi" w:hAnsiTheme="minorHAnsi"/>
          <w:i/>
          <w:iCs/>
        </w:rPr>
        <w:t xml:space="preserve">Example: After exams are graded, the instructor will review the examination with the class and collect all exams. The exams will be retained for one semester following the current one, and then they will be destroyed. </w:t>
      </w:r>
    </w:p>
    <w:p w14:paraId="6B92916C" w14:textId="77777777" w:rsidR="00271AC1" w:rsidRPr="009F5D27" w:rsidRDefault="00271AC1" w:rsidP="00AC0E5B">
      <w:pPr>
        <w:ind w:left="540"/>
        <w:rPr>
          <w:rFonts w:asciiTheme="minorHAnsi" w:hAnsiTheme="minorHAnsi"/>
          <w:b/>
        </w:rPr>
      </w:pPr>
    </w:p>
    <w:p w14:paraId="70E1D10C" w14:textId="77777777" w:rsidR="00271AC1" w:rsidRPr="009F5D27" w:rsidRDefault="00271AC1" w:rsidP="00AC0E5B">
      <w:pPr>
        <w:ind w:left="540"/>
        <w:rPr>
          <w:rFonts w:asciiTheme="minorHAnsi" w:hAnsiTheme="minorHAnsi"/>
        </w:rPr>
      </w:pPr>
      <w:r w:rsidRPr="009F5D27">
        <w:rPr>
          <w:rFonts w:asciiTheme="minorHAnsi" w:hAnsiTheme="minorHAnsi"/>
          <w:b/>
        </w:rPr>
        <w:t>Essay Commentary Policy</w:t>
      </w:r>
      <w:r w:rsidRPr="009F5D27">
        <w:rPr>
          <w:rFonts w:asciiTheme="minorHAnsi" w:hAnsiTheme="minorHAnsi"/>
        </w:rPr>
        <w:t xml:space="preserve">: </w:t>
      </w:r>
      <w:r w:rsidRPr="00677773">
        <w:rPr>
          <w:rFonts w:asciiTheme="minorHAnsi" w:hAnsiTheme="minorHAnsi"/>
          <w:iCs/>
        </w:rPr>
        <w:t>Offer specifics about your policy on essays.</w:t>
      </w:r>
    </w:p>
    <w:p w14:paraId="221D9A18" w14:textId="77777777" w:rsidR="00271AC1" w:rsidRPr="00677773" w:rsidRDefault="00271AC1" w:rsidP="00AC0E5B">
      <w:pPr>
        <w:ind w:left="900"/>
        <w:rPr>
          <w:rFonts w:asciiTheme="minorHAnsi" w:hAnsiTheme="minorHAnsi"/>
          <w:i/>
          <w:iCs/>
          <w:color w:val="000000" w:themeColor="text1"/>
        </w:rPr>
      </w:pPr>
      <w:r w:rsidRPr="00677773">
        <w:rPr>
          <w:rFonts w:asciiTheme="minorHAnsi" w:hAnsiTheme="minorHAnsi"/>
          <w:i/>
          <w:iCs/>
          <w:color w:val="000000" w:themeColor="text1"/>
        </w:rPr>
        <w:t>Example:</w:t>
      </w:r>
      <w:r w:rsidR="00B35C1B" w:rsidRPr="00677773">
        <w:rPr>
          <w:rFonts w:asciiTheme="minorHAnsi" w:hAnsiTheme="minorHAnsi"/>
          <w:i/>
          <w:iCs/>
          <w:color w:val="000000" w:themeColor="text1"/>
        </w:rPr>
        <w:t xml:space="preserve"> </w:t>
      </w:r>
      <w:r w:rsidRPr="00677773">
        <w:rPr>
          <w:rFonts w:asciiTheme="minorHAnsi" w:hAnsiTheme="minorHAnsi"/>
          <w:i/>
          <w:iCs/>
          <w:color w:val="000000" w:themeColor="text1"/>
        </w:rPr>
        <w:t xml:space="preserve">Commentary on essays will be delivered in written format, at the end of the essay. However, upon request, an alternate delivery method can be used. If desired, instructor comments will be made verbally and delivered to the student as an mp3 </w:t>
      </w:r>
      <w:r w:rsidRPr="00677773">
        <w:rPr>
          <w:rFonts w:asciiTheme="minorHAnsi" w:hAnsiTheme="minorHAnsi"/>
          <w:i/>
          <w:iCs/>
          <w:color w:val="000000" w:themeColor="text1"/>
        </w:rPr>
        <w:lastRenderedPageBreak/>
        <w:t xml:space="preserve">through </w:t>
      </w:r>
      <w:r w:rsidR="00B45867" w:rsidRPr="00677773">
        <w:rPr>
          <w:rFonts w:asciiTheme="minorHAnsi" w:hAnsiTheme="minorHAnsi"/>
          <w:i/>
          <w:iCs/>
          <w:color w:val="000000" w:themeColor="text1"/>
        </w:rPr>
        <w:t>Canvas</w:t>
      </w:r>
      <w:r w:rsidRPr="00677773">
        <w:rPr>
          <w:rFonts w:asciiTheme="minorHAnsi" w:hAnsiTheme="minorHAnsi"/>
          <w:i/>
          <w:iCs/>
          <w:color w:val="000000" w:themeColor="text1"/>
        </w:rPr>
        <w:t xml:space="preserve">. This approach yields far fewer written comments, but much more commentary in general is delivered, due to the speed and specificity of speech. Those requesting mp3 feedback must state so when the essay is turned in. </w:t>
      </w:r>
    </w:p>
    <w:p w14:paraId="64AD5160" w14:textId="77777777" w:rsidR="00271AC1" w:rsidRPr="009F5D27" w:rsidRDefault="00271AC1" w:rsidP="00AC0E5B">
      <w:pPr>
        <w:ind w:left="540"/>
        <w:rPr>
          <w:rFonts w:asciiTheme="minorHAnsi" w:hAnsiTheme="minorHAnsi"/>
        </w:rPr>
      </w:pPr>
    </w:p>
    <w:p w14:paraId="6817B4BA" w14:textId="77777777" w:rsidR="00271AC1" w:rsidRPr="009F5D27" w:rsidRDefault="00271AC1" w:rsidP="00AC0E5B">
      <w:pPr>
        <w:ind w:left="540"/>
        <w:rPr>
          <w:rFonts w:asciiTheme="minorHAnsi" w:hAnsiTheme="minorHAnsi"/>
        </w:rPr>
      </w:pPr>
      <w:r w:rsidRPr="009F5D27">
        <w:rPr>
          <w:rFonts w:asciiTheme="minorHAnsi" w:hAnsiTheme="minorHAnsi"/>
          <w:b/>
        </w:rPr>
        <w:t>Group Work Policy</w:t>
      </w:r>
      <w:r w:rsidRPr="009F5D27">
        <w:rPr>
          <w:rFonts w:asciiTheme="minorHAnsi" w:hAnsiTheme="minorHAnsi"/>
        </w:rPr>
        <w:t xml:space="preserve">: </w:t>
      </w:r>
      <w:r w:rsidRPr="00677773">
        <w:rPr>
          <w:rFonts w:asciiTheme="minorHAnsi" w:hAnsiTheme="minorHAnsi"/>
          <w:iCs/>
        </w:rPr>
        <w:t>Offer specifics about your policy on group work.</w:t>
      </w:r>
    </w:p>
    <w:p w14:paraId="707D3024" w14:textId="7323D180" w:rsidR="008D406F" w:rsidRPr="00677773" w:rsidRDefault="00271AC1" w:rsidP="00AC0E5B">
      <w:pPr>
        <w:ind w:left="900"/>
        <w:rPr>
          <w:rFonts w:asciiTheme="minorHAnsi" w:hAnsiTheme="minorHAnsi"/>
          <w:i/>
          <w:iCs/>
          <w:color w:val="000000" w:themeColor="text1"/>
        </w:rPr>
      </w:pPr>
      <w:r w:rsidRPr="00677773">
        <w:rPr>
          <w:rFonts w:asciiTheme="minorHAnsi" w:hAnsiTheme="minorHAnsi"/>
          <w:i/>
          <w:iCs/>
          <w:color w:val="000000" w:themeColor="text1"/>
        </w:rPr>
        <w:t>Example:</w:t>
      </w:r>
      <w:r w:rsidR="00B35C1B" w:rsidRPr="00677773">
        <w:rPr>
          <w:rFonts w:asciiTheme="minorHAnsi" w:hAnsiTheme="minorHAnsi"/>
          <w:i/>
          <w:iCs/>
          <w:color w:val="000000" w:themeColor="text1"/>
        </w:rPr>
        <w:t xml:space="preserve"> </w:t>
      </w:r>
      <w:r w:rsidRPr="00677773">
        <w:rPr>
          <w:rFonts w:asciiTheme="minorHAnsi" w:hAnsiTheme="minorHAnsi"/>
          <w:i/>
          <w:iCs/>
          <w:color w:val="000000" w:themeColor="text1"/>
        </w:rPr>
        <w:t xml:space="preserve">Everyone must take part in a group project. All members of a group will receive the same score; that is, the project is </w:t>
      </w:r>
      <w:r w:rsidR="00450794" w:rsidRPr="00677773">
        <w:rPr>
          <w:rFonts w:asciiTheme="minorHAnsi" w:hAnsiTheme="minorHAnsi"/>
          <w:i/>
          <w:iCs/>
          <w:color w:val="000000" w:themeColor="text1"/>
        </w:rPr>
        <w:t>assessed,</w:t>
      </w:r>
      <w:r w:rsidRPr="00677773">
        <w:rPr>
          <w:rFonts w:asciiTheme="minorHAnsi" w:hAnsiTheme="minorHAnsi"/>
          <w:i/>
          <w:iCs/>
          <w:color w:val="000000" w:themeColor="text1"/>
        </w:rPr>
        <w:t xml:space="preserve"> and everyone receives this score. However, that number is only 90% of your grade for this project. The final 10% is </w:t>
      </w:r>
      <w:r w:rsidR="00450794" w:rsidRPr="00677773">
        <w:rPr>
          <w:rFonts w:asciiTheme="minorHAnsi" w:hAnsiTheme="minorHAnsi"/>
          <w:i/>
          <w:iCs/>
          <w:color w:val="000000" w:themeColor="text1"/>
        </w:rPr>
        <w:t>individual and</w:t>
      </w:r>
      <w:r w:rsidRPr="00677773">
        <w:rPr>
          <w:rFonts w:asciiTheme="minorHAnsi" w:hAnsiTheme="minorHAnsi"/>
          <w:i/>
          <w:iCs/>
          <w:color w:val="000000" w:themeColor="text1"/>
        </w:rPr>
        <w:t xml:space="preserve"> refers to your teamwork. Every person in the group will provide the instructor with a suggested grade for every other member of the group, and the instructor will assign a grade that is informed by those suggestions. Also, everyone must take part in a group essay (see essay assignments below). The grading criteria are the same as the group project. Once formed, groups cannot be altered or switched, except for reasons of extended hospitalization.</w:t>
      </w:r>
    </w:p>
    <w:p w14:paraId="0DACB67D" w14:textId="77777777" w:rsidR="008D406F" w:rsidRPr="009F5D27" w:rsidRDefault="008D406F" w:rsidP="00AC0E5B">
      <w:pPr>
        <w:ind w:left="540"/>
        <w:rPr>
          <w:rFonts w:asciiTheme="minorHAnsi" w:hAnsiTheme="minorHAnsi"/>
        </w:rPr>
      </w:pPr>
    </w:p>
    <w:p w14:paraId="35E191FB" w14:textId="77777777" w:rsidR="00271AC1" w:rsidRPr="009F5D27" w:rsidRDefault="008D406F" w:rsidP="00AC0E5B">
      <w:pPr>
        <w:ind w:left="540"/>
        <w:rPr>
          <w:rFonts w:asciiTheme="minorHAnsi" w:hAnsiTheme="minorHAnsi"/>
        </w:rPr>
      </w:pPr>
      <w:r w:rsidRPr="009F5D27">
        <w:rPr>
          <w:rFonts w:asciiTheme="minorHAnsi" w:hAnsiTheme="minorHAnsi"/>
          <w:b/>
        </w:rPr>
        <w:t>Final Examinations Policy</w:t>
      </w:r>
      <w:r w:rsidRPr="009F5D27">
        <w:rPr>
          <w:rFonts w:asciiTheme="minorHAnsi" w:hAnsiTheme="minorHAnsi"/>
        </w:rPr>
        <w:t xml:space="preserve">: </w:t>
      </w:r>
      <w:r w:rsidRPr="008F19E3">
        <w:rPr>
          <w:rFonts w:asciiTheme="minorHAnsi" w:hAnsiTheme="minorHAnsi"/>
          <w:i/>
        </w:rPr>
        <w:t>All final exams are to be scheduled in accordance with the University’s final examination policy</w:t>
      </w:r>
      <w:r w:rsidR="00410C2A" w:rsidRPr="008F19E3">
        <w:rPr>
          <w:rFonts w:asciiTheme="minorHAnsi" w:hAnsiTheme="minorHAnsi"/>
          <w:i/>
        </w:rPr>
        <w:t>.</w:t>
      </w:r>
    </w:p>
    <w:p w14:paraId="2F096897" w14:textId="77777777" w:rsidR="00677773" w:rsidRDefault="00677773" w:rsidP="008A37FF">
      <w:pPr>
        <w:rPr>
          <w:rFonts w:asciiTheme="minorHAnsi" w:hAnsiTheme="minorHAnsi"/>
        </w:rPr>
      </w:pPr>
    </w:p>
    <w:p w14:paraId="484DE51B" w14:textId="322EA98E" w:rsidR="00961391" w:rsidRPr="006B0BC4" w:rsidRDefault="006B0BC4" w:rsidP="0076058E">
      <w:pPr>
        <w:pStyle w:val="Heading1"/>
        <w:ind w:left="540" w:hanging="540"/>
        <w:rPr>
          <w:rFonts w:asciiTheme="minorHAnsi" w:hAnsiTheme="minorHAnsi" w:cstheme="minorHAnsi"/>
          <w:highlight w:val="yellow"/>
        </w:rPr>
      </w:pPr>
      <w:r w:rsidRPr="006B0BC4">
        <w:rPr>
          <w:rFonts w:asciiTheme="minorHAnsi" w:hAnsiTheme="minorHAnsi" w:cstheme="minorHAnsi"/>
          <w:highlight w:val="yellow"/>
        </w:rPr>
        <w:t>Course Policies: Technology and Media (as applicable)</w:t>
      </w:r>
    </w:p>
    <w:p w14:paraId="279A2601" w14:textId="0104099B" w:rsidR="00FE4F3B" w:rsidRDefault="00FE4F3B" w:rsidP="00450794">
      <w:pPr>
        <w:tabs>
          <w:tab w:val="left" w:pos="450"/>
        </w:tabs>
        <w:rPr>
          <w:rFonts w:asciiTheme="minorHAnsi" w:hAnsiTheme="minorHAnsi"/>
          <w:b/>
          <w:highlight w:val="yellow"/>
        </w:rPr>
      </w:pPr>
    </w:p>
    <w:p w14:paraId="493AFB1C" w14:textId="77777777" w:rsidR="00072EE1" w:rsidRPr="007F5424" w:rsidRDefault="6D9D2CBF" w:rsidP="00072EE1">
      <w:pPr>
        <w:tabs>
          <w:tab w:val="left" w:pos="450"/>
        </w:tabs>
        <w:ind w:left="540"/>
        <w:rPr>
          <w:rFonts w:asciiTheme="minorHAnsi" w:hAnsiTheme="minorHAnsi"/>
        </w:rPr>
      </w:pPr>
      <w:r w:rsidRPr="00D54865">
        <w:rPr>
          <w:rFonts w:asciiTheme="minorHAnsi" w:hAnsiTheme="minorHAnsi"/>
          <w:b/>
          <w:bCs/>
        </w:rPr>
        <w:t>Online Proctoring</w:t>
      </w:r>
      <w:r w:rsidR="00C41B58">
        <w:rPr>
          <w:rFonts w:asciiTheme="minorHAnsi" w:hAnsiTheme="minorHAnsi"/>
          <w:b/>
          <w:bCs/>
        </w:rPr>
        <w:t xml:space="preserve"> (optional based on use)</w:t>
      </w:r>
      <w:r w:rsidRPr="00D54865">
        <w:rPr>
          <w:rFonts w:asciiTheme="minorHAnsi" w:hAnsiTheme="minorHAnsi"/>
          <w:b/>
          <w:bCs/>
        </w:rPr>
        <w:t>:</w:t>
      </w:r>
      <w:r w:rsidRPr="6D9D2CBF">
        <w:rPr>
          <w:rFonts w:asciiTheme="minorHAnsi" w:hAnsiTheme="minorHAnsi"/>
        </w:rPr>
        <w:t xml:space="preserve"> </w:t>
      </w:r>
      <w:r w:rsidR="00072EE1" w:rsidRPr="007F5424">
        <w:rPr>
          <w:rFonts w:asciiTheme="minorHAnsi" w:hAnsiTheme="minorHAnsi"/>
        </w:rPr>
        <w:t>If your course uses online proctoring, you must inform students of this on the syllabus, as well as their need to have a webcam.</w:t>
      </w:r>
      <w:r w:rsidR="00072EE1">
        <w:rPr>
          <w:rFonts w:asciiTheme="minorHAnsi" w:hAnsiTheme="minorHAnsi"/>
        </w:rPr>
        <w:t xml:space="preserve"> This verbatim statement is required: </w:t>
      </w:r>
    </w:p>
    <w:p w14:paraId="76C034DD" w14:textId="36857EB0" w:rsidR="00072EE1" w:rsidRPr="007F5424" w:rsidRDefault="00072EE1" w:rsidP="00072EE1">
      <w:pPr>
        <w:ind w:left="900"/>
        <w:rPr>
          <w:rFonts w:asciiTheme="minorHAnsi" w:hAnsiTheme="minorHAnsi"/>
        </w:rPr>
      </w:pPr>
      <w:r w:rsidRPr="00CB64CB">
        <w:rPr>
          <w:rFonts w:asciiTheme="minorHAnsi" w:hAnsiTheme="minorHAnsi"/>
        </w:rPr>
        <w:t>All students must review the syllabus and the requirements including the online terms and video testing requirements to determine if they wish to remain in the course. Enrollment in the course is an agreement to abide by and accept all terms. Any student may elect to drop or withdraw from this course before the end of the drop/add period.</w:t>
      </w:r>
      <w:r>
        <w:rPr>
          <w:rFonts w:asciiTheme="minorHAnsi" w:hAnsiTheme="minorHAnsi"/>
        </w:rPr>
        <w:t xml:space="preserve"> </w:t>
      </w:r>
      <w:r w:rsidRPr="00CB64CB">
        <w:rPr>
          <w:rFonts w:asciiTheme="minorHAnsi" w:hAnsiTheme="minorHAnsi"/>
        </w:rPr>
        <w:t>Online exams and quizzes within this course may require online proctoring. Therefore, students will be required to have a webcam (USB or internal) with a microphone when taking an exam or quiz. Students understand that this remote recording device is purchased and controlled by the student and that recordings from any private residence must be done with the permission of any person residing in the residence. To avoid any concerns in this regard, students should select private spaces for the testing. The University library and other academic sites at the University offer secure private settings for recordings and students with concerns may discuss location of an appropriate space for the recordings with their instructor or advisor. Students must ensure that any recordings do not invade any third</w:t>
      </w:r>
      <w:r>
        <w:rPr>
          <w:rFonts w:asciiTheme="minorHAnsi" w:hAnsiTheme="minorHAnsi"/>
        </w:rPr>
        <w:t>-</w:t>
      </w:r>
      <w:r w:rsidRPr="00CB64CB">
        <w:rPr>
          <w:rFonts w:asciiTheme="minorHAnsi" w:hAnsiTheme="minorHAnsi"/>
        </w:rPr>
        <w:t>party privacy rights and accept all responsibility and liability for violations of any third</w:t>
      </w:r>
      <w:r>
        <w:rPr>
          <w:rFonts w:asciiTheme="minorHAnsi" w:hAnsiTheme="minorHAnsi"/>
        </w:rPr>
        <w:t>-</w:t>
      </w:r>
      <w:r w:rsidRPr="00CB64CB">
        <w:rPr>
          <w:rFonts w:asciiTheme="minorHAnsi" w:hAnsiTheme="minorHAnsi"/>
        </w:rPr>
        <w:t xml:space="preserve">party privacy concerns. Setup information will be provided prior to taking the proctored exam. For additional information about online proctoring you can visit the online proctoring student FAQ at </w:t>
      </w:r>
      <w:hyperlink r:id="rId19" w:history="1">
        <w:r w:rsidRPr="00072EE1">
          <w:rPr>
            <w:rStyle w:val="Hyperlink"/>
            <w:rFonts w:asciiTheme="minorHAnsi" w:hAnsiTheme="minorHAnsi"/>
          </w:rPr>
          <w:t>https://www.usf.edu/innovative-education/digital-learning/learn-new-tool/proctorio-student-faq.aspx</w:t>
        </w:r>
      </w:hyperlink>
      <w:r>
        <w:rPr>
          <w:rFonts w:asciiTheme="minorHAnsi" w:hAnsiTheme="minorHAnsi"/>
        </w:rPr>
        <w:t>.</w:t>
      </w:r>
    </w:p>
    <w:p w14:paraId="1A08644E" w14:textId="11D1BBA5" w:rsidR="006B0BC4" w:rsidRDefault="006B0BC4" w:rsidP="00072EE1">
      <w:pPr>
        <w:tabs>
          <w:tab w:val="left" w:pos="450"/>
        </w:tabs>
        <w:ind w:left="540"/>
        <w:rPr>
          <w:rFonts w:asciiTheme="minorHAnsi" w:hAnsiTheme="minorHAnsi"/>
        </w:rPr>
      </w:pPr>
    </w:p>
    <w:p w14:paraId="36185C7E" w14:textId="77777777" w:rsidR="00072EE1" w:rsidRDefault="00072EE1" w:rsidP="00072EE1">
      <w:pPr>
        <w:tabs>
          <w:tab w:val="left" w:pos="450"/>
        </w:tabs>
        <w:ind w:left="540"/>
        <w:rPr>
          <w:rFonts w:asciiTheme="minorHAnsi" w:hAnsiTheme="minorHAnsi"/>
        </w:rPr>
      </w:pPr>
    </w:p>
    <w:p w14:paraId="535D731E" w14:textId="3D877E4A" w:rsidR="006B0BC4" w:rsidRPr="006B0BC4" w:rsidRDefault="006B0BC4" w:rsidP="006B0BC4">
      <w:pPr>
        <w:pStyle w:val="Heading1"/>
        <w:ind w:left="540" w:hanging="540"/>
        <w:rPr>
          <w:rFonts w:asciiTheme="minorHAnsi" w:hAnsiTheme="minorHAnsi" w:cstheme="minorHAnsi"/>
        </w:rPr>
      </w:pPr>
      <w:r>
        <w:rPr>
          <w:rFonts w:asciiTheme="minorHAnsi" w:hAnsiTheme="minorHAnsi" w:cstheme="minorHAnsi"/>
        </w:rPr>
        <w:lastRenderedPageBreak/>
        <w:t xml:space="preserve">Course Policies: </w:t>
      </w:r>
      <w:r w:rsidRPr="0076058E">
        <w:rPr>
          <w:rFonts w:asciiTheme="minorHAnsi" w:hAnsiTheme="minorHAnsi" w:cstheme="minorHAnsi"/>
        </w:rPr>
        <w:t>Student Expectations</w:t>
      </w:r>
    </w:p>
    <w:p w14:paraId="5DE29834" w14:textId="49F664DF" w:rsidR="00450794" w:rsidRDefault="00450794" w:rsidP="00450794">
      <w:pPr>
        <w:tabs>
          <w:tab w:val="left" w:pos="450"/>
        </w:tabs>
        <w:ind w:left="540"/>
        <w:rPr>
          <w:rFonts w:asciiTheme="minorHAnsi" w:hAnsiTheme="minorHAnsi"/>
        </w:rPr>
      </w:pPr>
    </w:p>
    <w:p w14:paraId="6C800073" w14:textId="77777777" w:rsidR="000E7295" w:rsidRPr="007F5424" w:rsidRDefault="000E7295" w:rsidP="000E7295">
      <w:pPr>
        <w:tabs>
          <w:tab w:val="left" w:pos="450"/>
        </w:tabs>
        <w:ind w:left="540"/>
        <w:rPr>
          <w:rFonts w:asciiTheme="minorHAnsi" w:hAnsiTheme="minorHAnsi"/>
        </w:rPr>
      </w:pPr>
      <w:r>
        <w:rPr>
          <w:rFonts w:asciiTheme="minorHAnsi" w:hAnsiTheme="minorHAnsi"/>
          <w:b/>
        </w:rPr>
        <w:t>Course Hero / Chegg</w:t>
      </w:r>
      <w:r w:rsidRPr="007F5424">
        <w:rPr>
          <w:rFonts w:asciiTheme="minorHAnsi" w:hAnsiTheme="minorHAnsi"/>
          <w:b/>
        </w:rPr>
        <w:t xml:space="preserve"> Policy:</w:t>
      </w:r>
      <w:r w:rsidRPr="007F5424">
        <w:rPr>
          <w:rFonts w:asciiTheme="minorHAnsi" w:hAnsiTheme="minorHAnsi"/>
        </w:rPr>
        <w:t xml:space="preserve"> Offer specifics about your policy on </w:t>
      </w:r>
      <w:r>
        <w:rPr>
          <w:rFonts w:asciiTheme="minorHAnsi" w:hAnsiTheme="minorHAnsi"/>
        </w:rPr>
        <w:t>contract cheating, paper mills, or the use of websites that enable cheating</w:t>
      </w:r>
      <w:r w:rsidRPr="007F5424">
        <w:rPr>
          <w:rFonts w:asciiTheme="minorHAnsi" w:hAnsiTheme="minorHAnsi"/>
        </w:rPr>
        <w:t>.</w:t>
      </w:r>
    </w:p>
    <w:p w14:paraId="059E19F7" w14:textId="77777777" w:rsidR="000E7295" w:rsidRPr="000E7295" w:rsidRDefault="000E7295" w:rsidP="000E7295">
      <w:pPr>
        <w:tabs>
          <w:tab w:val="left" w:pos="450"/>
        </w:tabs>
        <w:ind w:left="900"/>
        <w:rPr>
          <w:rFonts w:asciiTheme="minorHAnsi" w:hAnsiTheme="minorHAnsi"/>
          <w:i/>
          <w:iCs/>
        </w:rPr>
      </w:pPr>
      <w:r w:rsidRPr="000E7295">
        <w:rPr>
          <w:rFonts w:asciiTheme="minorHAnsi" w:hAnsiTheme="minorHAnsi"/>
          <w:i/>
          <w:iCs/>
        </w:rPr>
        <w:t xml:space="preserve">Example: The </w:t>
      </w:r>
      <w:hyperlink r:id="rId20" w:history="1">
        <w:r w:rsidRPr="000E7295">
          <w:rPr>
            <w:rStyle w:val="Hyperlink"/>
            <w:rFonts w:asciiTheme="minorHAnsi" w:hAnsiTheme="minorHAnsi"/>
            <w:i/>
            <w:iCs/>
          </w:rPr>
          <w:t>USF Policy on Academic Integrity</w:t>
        </w:r>
      </w:hyperlink>
      <w:r w:rsidRPr="000E7295">
        <w:rPr>
          <w:rFonts w:asciiTheme="minorHAnsi" w:hAnsiTheme="minorHAnsi"/>
          <w:i/>
          <w:iCs/>
        </w:rPr>
        <w:t xml:space="preserve"> specifies that students may not use websites that enable cheating, such as by uploading or downloading material for this purpose. This does apply specifically to Chegg.com and CourseHero.com – any use of these websites (including uploading proprietary materials) constitutes a violation of the academic integrity policy. </w:t>
      </w:r>
    </w:p>
    <w:p w14:paraId="053DCEC5" w14:textId="77777777" w:rsidR="00677773" w:rsidRDefault="00677773" w:rsidP="00450794">
      <w:pPr>
        <w:tabs>
          <w:tab w:val="left" w:pos="450"/>
        </w:tabs>
        <w:ind w:left="540"/>
        <w:rPr>
          <w:rFonts w:asciiTheme="minorHAnsi" w:hAnsiTheme="minorHAnsi"/>
        </w:rPr>
      </w:pPr>
    </w:p>
    <w:p w14:paraId="6C63CE53" w14:textId="1A92080D" w:rsidR="007F2475" w:rsidRPr="000E7295" w:rsidRDefault="00677773" w:rsidP="000E7295">
      <w:pPr>
        <w:tabs>
          <w:tab w:val="left" w:pos="450"/>
        </w:tabs>
        <w:ind w:left="900" w:hanging="360"/>
        <w:rPr>
          <w:rFonts w:asciiTheme="minorHAnsi" w:hAnsiTheme="minorHAnsi"/>
          <w:i/>
          <w:iCs/>
        </w:rPr>
      </w:pPr>
      <w:r w:rsidRPr="007F5424">
        <w:rPr>
          <w:rFonts w:asciiTheme="minorHAnsi" w:hAnsiTheme="minorHAnsi"/>
          <w:b/>
        </w:rPr>
        <w:t>Turnitin.com:</w:t>
      </w:r>
      <w:r w:rsidRPr="007F5424">
        <w:rPr>
          <w:rFonts w:asciiTheme="minorHAnsi" w:hAnsiTheme="minorHAnsi"/>
        </w:rPr>
        <w:t xml:space="preserve"> </w:t>
      </w:r>
      <w:r w:rsidR="000E7295" w:rsidRPr="007F5424">
        <w:rPr>
          <w:rFonts w:asciiTheme="minorHAnsi" w:hAnsiTheme="minorHAnsi"/>
        </w:rPr>
        <w:t>If you are using this plagiarism-detection service, it is recommended that you clearly state so on the syllabus. In order to comply with privacy laws, students are not required to include personal identifying information, such as name, in the body of the document. Turnitin provides an originality report letting the instructor know how much of the assignment is original.</w:t>
      </w:r>
      <w:r w:rsidR="000E7295" w:rsidRPr="007F5424">
        <w:rPr>
          <w:rFonts w:asciiTheme="minorHAnsi" w:hAnsiTheme="minorHAnsi"/>
        </w:rPr>
        <w:br/>
      </w:r>
      <w:r w:rsidR="000E7295" w:rsidRPr="000E7295">
        <w:rPr>
          <w:rFonts w:asciiTheme="minorHAnsi" w:hAnsiTheme="minorHAnsi"/>
          <w:i/>
          <w:iCs/>
        </w:rPr>
        <w:t xml:space="preserve">Example: In this course, turnitin.com will be utilized. Turnitin is an automated system which instructors may use to quickly and easily compare each student's assignment with billions of web sites, as well as an enormous database of student papers that grows with each submission. Accordingly, you will be expected to submit all assignments in both hard copy and electronic format. After the assignment is processed, as instructor I receive a report from turnitin.com that states if and how another author’s work was used in the assignment. For a more detailed look at this process visit </w:t>
      </w:r>
      <w:hyperlink r:id="rId21" w:history="1">
        <w:r w:rsidR="000E7295" w:rsidRPr="000E7295">
          <w:rPr>
            <w:rStyle w:val="Hyperlink"/>
            <w:rFonts w:asciiTheme="minorHAnsi" w:hAnsiTheme="minorHAnsi"/>
            <w:i/>
            <w:iCs/>
          </w:rPr>
          <w:t>http://www.turnitin.com</w:t>
        </w:r>
      </w:hyperlink>
      <w:r w:rsidR="000E7295" w:rsidRPr="000E7295">
        <w:rPr>
          <w:rFonts w:asciiTheme="minorHAnsi" w:hAnsiTheme="minorHAnsi"/>
          <w:i/>
          <w:iCs/>
        </w:rPr>
        <w:t>. Essays are due at turnitin.com the same day as in class.</w:t>
      </w:r>
    </w:p>
    <w:p w14:paraId="539ACC11" w14:textId="77777777" w:rsidR="000E7295" w:rsidRDefault="000E7295" w:rsidP="00D212E7">
      <w:pPr>
        <w:tabs>
          <w:tab w:val="left" w:pos="450"/>
        </w:tabs>
        <w:ind w:left="540"/>
        <w:rPr>
          <w:rFonts w:asciiTheme="minorHAnsi" w:hAnsiTheme="minorHAnsi"/>
          <w:b/>
        </w:rPr>
      </w:pPr>
    </w:p>
    <w:p w14:paraId="1A953D22" w14:textId="4EBD6A10" w:rsidR="00D212E7" w:rsidRPr="007F5424" w:rsidRDefault="00D212E7" w:rsidP="00D212E7">
      <w:pPr>
        <w:tabs>
          <w:tab w:val="left" w:pos="450"/>
        </w:tabs>
        <w:ind w:left="540"/>
        <w:rPr>
          <w:rFonts w:asciiTheme="minorHAnsi" w:hAnsiTheme="minorHAnsi"/>
        </w:rPr>
      </w:pPr>
      <w:r w:rsidRPr="007F5424">
        <w:rPr>
          <w:rFonts w:asciiTheme="minorHAnsi" w:hAnsiTheme="minorHAnsi"/>
          <w:b/>
        </w:rPr>
        <w:t>End of Semester Student Evaluations:</w:t>
      </w:r>
      <w:r w:rsidRPr="007F5424">
        <w:rPr>
          <w:rFonts w:asciiTheme="minorHAnsi" w:hAnsiTheme="minorHAnsi"/>
        </w:rPr>
        <w:t xml:space="preserve"> Explain the evaluations and context.</w:t>
      </w:r>
    </w:p>
    <w:p w14:paraId="6A56EFF4" w14:textId="77777777" w:rsidR="00D212E7" w:rsidRPr="00D212E7" w:rsidRDefault="00D212E7" w:rsidP="00D212E7">
      <w:pPr>
        <w:ind w:left="900"/>
        <w:rPr>
          <w:rFonts w:asciiTheme="minorHAnsi" w:hAnsiTheme="minorHAnsi"/>
          <w:i/>
          <w:iCs/>
        </w:rPr>
      </w:pPr>
      <w:r w:rsidRPr="00D212E7">
        <w:rPr>
          <w:rFonts w:asciiTheme="minorHAnsi" w:hAnsiTheme="minorHAnsi"/>
          <w:i/>
          <w:iCs/>
        </w:rPr>
        <w:t xml:space="preserve">Example: All classes at USF make use of an online system for students to provide feedback to the University regarding the course. These surveys will be made available at the end of the semester, and the University will notify you by email when the response window opens. Your participation is highly encouraged and valued. </w:t>
      </w:r>
    </w:p>
    <w:p w14:paraId="3F42CECB" w14:textId="647CB765" w:rsidR="00450794" w:rsidRPr="00961391" w:rsidRDefault="00450794" w:rsidP="00D212E7">
      <w:pPr>
        <w:tabs>
          <w:tab w:val="left" w:pos="450"/>
        </w:tabs>
        <w:rPr>
          <w:rFonts w:asciiTheme="minorHAnsi" w:hAnsiTheme="minorHAnsi"/>
          <w:b/>
          <w:highlight w:val="yellow"/>
        </w:rPr>
      </w:pPr>
    </w:p>
    <w:p w14:paraId="3561A7B6" w14:textId="5DE5B79C" w:rsidR="0076058E" w:rsidRPr="0076058E" w:rsidRDefault="0076058E" w:rsidP="0076058E">
      <w:pPr>
        <w:ind w:left="540"/>
        <w:rPr>
          <w:rFonts w:asciiTheme="minorHAnsi" w:hAnsiTheme="minorHAnsi"/>
          <w:b/>
        </w:rPr>
      </w:pPr>
      <w:r w:rsidRPr="0076058E">
        <w:rPr>
          <w:rFonts w:asciiTheme="minorHAnsi" w:hAnsiTheme="minorHAnsi"/>
          <w:b/>
        </w:rPr>
        <w:t xml:space="preserve">Netiquette Guidelines: </w:t>
      </w:r>
    </w:p>
    <w:p w14:paraId="62942ADE" w14:textId="7FFAB8AF" w:rsidR="0076058E" w:rsidRPr="0076058E" w:rsidRDefault="0076058E" w:rsidP="008F5EFF">
      <w:pPr>
        <w:pStyle w:val="ListParagraph"/>
        <w:numPr>
          <w:ilvl w:val="0"/>
          <w:numId w:val="6"/>
        </w:numPr>
        <w:rPr>
          <w:rFonts w:asciiTheme="minorHAnsi" w:hAnsiTheme="minorHAnsi"/>
        </w:rPr>
      </w:pPr>
      <w:r w:rsidRPr="0076058E">
        <w:rPr>
          <w:rFonts w:asciiTheme="minorHAnsi" w:hAnsiTheme="minorHAnsi"/>
        </w:rPr>
        <w:t xml:space="preserve">Act professionally in the way you communicate. Treat your instructors and peers with respect, the same way you would do in a face-to-face environment. Respect other people’s ideas and be constructive when explaining your views about points you may not agree with.  </w:t>
      </w:r>
    </w:p>
    <w:p w14:paraId="775FD6E4" w14:textId="3868BEF9" w:rsidR="0076058E" w:rsidRPr="0076058E" w:rsidRDefault="0076058E" w:rsidP="008F5EFF">
      <w:pPr>
        <w:pStyle w:val="ListParagraph"/>
        <w:numPr>
          <w:ilvl w:val="0"/>
          <w:numId w:val="6"/>
        </w:numPr>
        <w:rPr>
          <w:rFonts w:asciiTheme="minorHAnsi" w:hAnsiTheme="minorHAnsi"/>
        </w:rPr>
      </w:pPr>
      <w:r w:rsidRPr="0076058E">
        <w:rPr>
          <w:rFonts w:asciiTheme="minorHAnsi" w:hAnsiTheme="minorHAnsi"/>
        </w:rPr>
        <w:t xml:space="preserve">Be sensitive. Be respectful and sensitive when sharing your ideas and opinions. There will be people in your class with different linguistic backgrounds, political and religious beliefs or other general differences.  </w:t>
      </w:r>
    </w:p>
    <w:p w14:paraId="20B00B01" w14:textId="52FB856F" w:rsidR="0076058E" w:rsidRPr="0076058E" w:rsidRDefault="0076058E" w:rsidP="008F5EFF">
      <w:pPr>
        <w:pStyle w:val="ListParagraph"/>
        <w:numPr>
          <w:ilvl w:val="0"/>
          <w:numId w:val="6"/>
        </w:numPr>
        <w:rPr>
          <w:rFonts w:asciiTheme="minorHAnsi" w:hAnsiTheme="minorHAnsi"/>
        </w:rPr>
      </w:pPr>
      <w:r w:rsidRPr="0076058E">
        <w:rPr>
          <w:rFonts w:asciiTheme="minorHAnsi" w:hAnsiTheme="minorHAnsi"/>
        </w:rPr>
        <w:t xml:space="preserve">Proofread and check spelling. Doing this before sending an email or posting a thread on a discussion board will allow you to make sure your message is clear and thoughtful. Avoid the use of all capital letters, it can be perceived as if you are shouting, and it is more difficult to read. </w:t>
      </w:r>
    </w:p>
    <w:p w14:paraId="2F5F9687" w14:textId="2C8B9D45" w:rsidR="0076058E" w:rsidRPr="0076058E" w:rsidRDefault="0076058E" w:rsidP="008F5EFF">
      <w:pPr>
        <w:pStyle w:val="ListParagraph"/>
        <w:numPr>
          <w:ilvl w:val="0"/>
          <w:numId w:val="6"/>
        </w:numPr>
        <w:rPr>
          <w:rFonts w:asciiTheme="minorHAnsi" w:hAnsiTheme="minorHAnsi"/>
        </w:rPr>
      </w:pPr>
      <w:r w:rsidRPr="0076058E">
        <w:rPr>
          <w:rFonts w:asciiTheme="minorHAnsi" w:hAnsiTheme="minorHAnsi"/>
        </w:rPr>
        <w:lastRenderedPageBreak/>
        <w:t xml:space="preserve">Keep your communications focused and stay on topic. Complete your ideas before changing the subject. By keeping the message on focus you allow the readers to easily get your idea or answers they are looking for. </w:t>
      </w:r>
    </w:p>
    <w:p w14:paraId="011E852D" w14:textId="0A81AB81" w:rsidR="0076058E" w:rsidRPr="0076058E" w:rsidRDefault="0076058E" w:rsidP="008F5EFF">
      <w:pPr>
        <w:pStyle w:val="ListParagraph"/>
        <w:numPr>
          <w:ilvl w:val="0"/>
          <w:numId w:val="6"/>
        </w:numPr>
        <w:rPr>
          <w:rFonts w:asciiTheme="minorHAnsi" w:hAnsiTheme="minorHAnsi"/>
        </w:rPr>
      </w:pPr>
      <w:r w:rsidRPr="0076058E">
        <w:rPr>
          <w:rFonts w:asciiTheme="minorHAnsi" w:hAnsiTheme="minorHAnsi"/>
        </w:rPr>
        <w:t xml:space="preserve">Be clear with your message. Avoid using humor or sarcasm. Since people can’t see your expressions or hear your tone of voice, meaning can be misinterpreted.  </w:t>
      </w:r>
    </w:p>
    <w:p w14:paraId="0AE7B172" w14:textId="77777777" w:rsidR="0076058E" w:rsidRPr="0076058E" w:rsidRDefault="0076058E" w:rsidP="0076058E">
      <w:pPr>
        <w:ind w:left="540"/>
        <w:rPr>
          <w:rFonts w:asciiTheme="minorHAnsi" w:hAnsiTheme="minorHAnsi"/>
        </w:rPr>
      </w:pPr>
    </w:p>
    <w:p w14:paraId="0B3F606A" w14:textId="73CA321D" w:rsidR="0076058E" w:rsidRPr="0076058E" w:rsidRDefault="0076058E" w:rsidP="0076058E">
      <w:pPr>
        <w:ind w:left="540"/>
        <w:rPr>
          <w:rFonts w:asciiTheme="minorHAnsi" w:hAnsiTheme="minorHAnsi"/>
          <w:b/>
        </w:rPr>
      </w:pPr>
      <w:r w:rsidRPr="0076058E">
        <w:rPr>
          <w:rFonts w:asciiTheme="minorHAnsi" w:hAnsiTheme="minorHAnsi"/>
          <w:b/>
        </w:rPr>
        <w:t>Email and Discussion Board Guidelines:</w:t>
      </w:r>
    </w:p>
    <w:p w14:paraId="7046E25F" w14:textId="1A0C62C8" w:rsidR="0076058E" w:rsidRPr="0076058E" w:rsidRDefault="0076058E" w:rsidP="008F5EFF">
      <w:pPr>
        <w:pStyle w:val="ListParagraph"/>
        <w:numPr>
          <w:ilvl w:val="0"/>
          <w:numId w:val="5"/>
        </w:numPr>
        <w:rPr>
          <w:rFonts w:asciiTheme="minorHAnsi" w:hAnsiTheme="minorHAnsi"/>
        </w:rPr>
      </w:pPr>
      <w:r w:rsidRPr="0076058E">
        <w:rPr>
          <w:rFonts w:asciiTheme="minorHAnsi" w:hAnsiTheme="minorHAnsi"/>
        </w:rPr>
        <w:t xml:space="preserve">Use the subject line effectively by using a meaningful line of what your email or discussion is about. </w:t>
      </w:r>
    </w:p>
    <w:p w14:paraId="19F4F68A" w14:textId="0D72811A" w:rsidR="0076058E" w:rsidRPr="0076058E" w:rsidRDefault="0076058E" w:rsidP="008F5EFF">
      <w:pPr>
        <w:pStyle w:val="ListParagraph"/>
        <w:numPr>
          <w:ilvl w:val="0"/>
          <w:numId w:val="5"/>
        </w:numPr>
        <w:rPr>
          <w:rFonts w:asciiTheme="minorHAnsi" w:hAnsiTheme="minorHAnsi"/>
        </w:rPr>
      </w:pPr>
      <w:r w:rsidRPr="0076058E">
        <w:rPr>
          <w:rFonts w:asciiTheme="minorHAnsi" w:hAnsiTheme="minorHAnsi"/>
        </w:rPr>
        <w:t xml:space="preserve">Keep your emails and postings related to the course content. You should not post anything personal on a discussion board, unless is requested by the instructor. </w:t>
      </w:r>
    </w:p>
    <w:p w14:paraId="6828FA94" w14:textId="4D5A1083" w:rsidR="002A344B" w:rsidRPr="0076058E" w:rsidRDefault="0076058E" w:rsidP="008F5EFF">
      <w:pPr>
        <w:pStyle w:val="ListParagraph"/>
        <w:numPr>
          <w:ilvl w:val="0"/>
          <w:numId w:val="5"/>
        </w:numPr>
        <w:rPr>
          <w:rFonts w:asciiTheme="minorHAnsi" w:hAnsiTheme="minorHAnsi"/>
        </w:rPr>
      </w:pPr>
      <w:r w:rsidRPr="0076058E">
        <w:rPr>
          <w:rFonts w:asciiTheme="minorHAnsi" w:hAnsiTheme="minorHAnsi"/>
        </w:rPr>
        <w:t xml:space="preserve">Any personal, course or confidential issues should be directly communicated to the instructor via email. The discussion boards are public spaces; </w:t>
      </w:r>
      <w:r w:rsidR="00A56340" w:rsidRPr="0076058E">
        <w:rPr>
          <w:rFonts w:asciiTheme="minorHAnsi" w:hAnsiTheme="minorHAnsi"/>
        </w:rPr>
        <w:t>therefore,</w:t>
      </w:r>
      <w:r w:rsidRPr="0076058E">
        <w:rPr>
          <w:rFonts w:asciiTheme="minorHAnsi" w:hAnsiTheme="minorHAnsi"/>
        </w:rPr>
        <w:t xml:space="preserve"> any issues should not be posted there.  </w:t>
      </w:r>
    </w:p>
    <w:p w14:paraId="3978D096" w14:textId="77777777" w:rsidR="002A344B" w:rsidRPr="009F5D27" w:rsidRDefault="002A344B" w:rsidP="00461267">
      <w:pPr>
        <w:rPr>
          <w:rFonts w:asciiTheme="minorHAnsi" w:hAnsiTheme="minorHAnsi"/>
        </w:rPr>
      </w:pPr>
    </w:p>
    <w:p w14:paraId="54B06D1A" w14:textId="1BA9DB10" w:rsidR="00D9097F" w:rsidRPr="000E7295" w:rsidRDefault="000E7295" w:rsidP="00D9097F">
      <w:pPr>
        <w:pStyle w:val="Heading1"/>
        <w:tabs>
          <w:tab w:val="clear" w:pos="540"/>
        </w:tabs>
        <w:ind w:left="540" w:hanging="540"/>
        <w:jc w:val="left"/>
        <w:rPr>
          <w:rFonts w:asciiTheme="minorHAnsi" w:hAnsiTheme="minorHAnsi" w:cs="Times New Roman"/>
        </w:rPr>
      </w:pPr>
      <w:r w:rsidRPr="000E7295">
        <w:rPr>
          <w:rFonts w:asciiTheme="minorHAnsi" w:hAnsiTheme="minorHAnsi" w:cs="Times New Roman"/>
        </w:rPr>
        <w:t>Learning Support and Campus Offices</w:t>
      </w:r>
      <w:r w:rsidR="00D9097F" w:rsidRPr="000E7295">
        <w:rPr>
          <w:rFonts w:asciiTheme="minorHAnsi" w:hAnsiTheme="minorHAnsi" w:cs="Times New Roman"/>
        </w:rPr>
        <w:t xml:space="preserve"> </w:t>
      </w:r>
    </w:p>
    <w:p w14:paraId="0F566B78" w14:textId="77777777" w:rsidR="00D9097F" w:rsidRDefault="00D9097F" w:rsidP="00D9097F">
      <w:pPr>
        <w:tabs>
          <w:tab w:val="left" w:pos="450"/>
        </w:tabs>
        <w:ind w:left="540"/>
        <w:outlineLvl w:val="0"/>
        <w:rPr>
          <w:rFonts w:asciiTheme="minorHAnsi" w:hAnsiTheme="minorHAnsi"/>
        </w:rPr>
      </w:pPr>
    </w:p>
    <w:p w14:paraId="01659917" w14:textId="47EE2B36" w:rsidR="00D9097F" w:rsidRPr="009F5D27" w:rsidRDefault="00D9097F" w:rsidP="00D9097F">
      <w:pPr>
        <w:tabs>
          <w:tab w:val="left" w:pos="450"/>
        </w:tabs>
        <w:ind w:left="540"/>
        <w:rPr>
          <w:rFonts w:asciiTheme="minorHAnsi" w:hAnsiTheme="minorHAnsi"/>
        </w:rPr>
      </w:pPr>
      <w:r>
        <w:rPr>
          <w:rFonts w:asciiTheme="minorHAnsi" w:hAnsiTheme="minorHAnsi"/>
          <w:b/>
        </w:rPr>
        <w:t xml:space="preserve">Academic </w:t>
      </w:r>
      <w:r w:rsidR="004258DC">
        <w:rPr>
          <w:rFonts w:asciiTheme="minorHAnsi" w:hAnsiTheme="minorHAnsi"/>
          <w:b/>
        </w:rPr>
        <w:t>Accommodations:</w:t>
      </w:r>
    </w:p>
    <w:p w14:paraId="22D5FF3E" w14:textId="7E70EA41" w:rsidR="00E85374" w:rsidRDefault="00E85374" w:rsidP="00F45DB3">
      <w:pPr>
        <w:tabs>
          <w:tab w:val="left" w:pos="450"/>
        </w:tabs>
        <w:ind w:left="540"/>
        <w:outlineLvl w:val="0"/>
        <w:rPr>
          <w:rFonts w:asciiTheme="minorHAnsi" w:hAnsiTheme="minorHAnsi"/>
        </w:rPr>
      </w:pPr>
      <w:r w:rsidRPr="00E85374">
        <w:rPr>
          <w:rFonts w:asciiTheme="minorHAnsi" w:hAnsiTheme="minorHAnsi"/>
        </w:rPr>
        <w:t>Students with disabilities are responsible for registering with Student Accessibility Services (SAS) in order to receive academic accommodations. For additional information about academic accommodations and resources, you can visit the SAS website.</w:t>
      </w:r>
    </w:p>
    <w:p w14:paraId="60D9DCBA" w14:textId="08975EED" w:rsidR="00E85374" w:rsidRDefault="00FD6E46" w:rsidP="00D9097F">
      <w:pPr>
        <w:tabs>
          <w:tab w:val="left" w:pos="450"/>
        </w:tabs>
        <w:ind w:left="540"/>
        <w:outlineLvl w:val="0"/>
        <w:rPr>
          <w:rFonts w:asciiTheme="minorHAnsi" w:hAnsiTheme="minorHAnsi"/>
          <w:bCs/>
        </w:rPr>
      </w:pPr>
      <w:hyperlink r:id="rId22" w:history="1">
        <w:r w:rsidR="00E85374" w:rsidRPr="00E85374">
          <w:rPr>
            <w:rStyle w:val="Hyperlink"/>
            <w:rFonts w:asciiTheme="minorHAnsi" w:hAnsiTheme="minorHAnsi"/>
            <w:bCs/>
          </w:rPr>
          <w:t>SAS website for the Tampa campus.</w:t>
        </w:r>
      </w:hyperlink>
    </w:p>
    <w:p w14:paraId="0F77C98A" w14:textId="47AA4ADF" w:rsidR="00E85374" w:rsidRDefault="00FD6E46" w:rsidP="00D9097F">
      <w:pPr>
        <w:tabs>
          <w:tab w:val="left" w:pos="450"/>
        </w:tabs>
        <w:ind w:left="540"/>
        <w:outlineLvl w:val="0"/>
        <w:rPr>
          <w:rFonts w:asciiTheme="minorHAnsi" w:hAnsiTheme="minorHAnsi"/>
          <w:bCs/>
        </w:rPr>
      </w:pPr>
      <w:hyperlink r:id="rId23" w:history="1">
        <w:r w:rsidR="00E85374" w:rsidRPr="00E85374">
          <w:rPr>
            <w:rStyle w:val="Hyperlink"/>
            <w:rFonts w:asciiTheme="minorHAnsi" w:hAnsiTheme="minorHAnsi"/>
            <w:bCs/>
          </w:rPr>
          <w:t>SAS website for the St. Pete campus.</w:t>
        </w:r>
      </w:hyperlink>
    </w:p>
    <w:p w14:paraId="2C1D5167" w14:textId="7BD86764" w:rsidR="00E85374" w:rsidRPr="00E85374" w:rsidRDefault="00E85374" w:rsidP="00D9097F">
      <w:pPr>
        <w:tabs>
          <w:tab w:val="left" w:pos="450"/>
        </w:tabs>
        <w:ind w:left="540"/>
        <w:outlineLvl w:val="0"/>
        <w:rPr>
          <w:rFonts w:asciiTheme="minorHAnsi" w:hAnsiTheme="minorHAnsi"/>
          <w:bCs/>
        </w:rPr>
      </w:pPr>
      <w:hyperlink r:id="rId24" w:history="1">
        <w:r w:rsidRPr="00E85374">
          <w:rPr>
            <w:rStyle w:val="Hyperlink"/>
            <w:rFonts w:asciiTheme="minorHAnsi" w:hAnsiTheme="minorHAnsi"/>
            <w:bCs/>
          </w:rPr>
          <w:t>SAS website for the Sarasota-Manatee campus.</w:t>
        </w:r>
      </w:hyperlink>
    </w:p>
    <w:p w14:paraId="0D259865" w14:textId="77777777" w:rsidR="00F45DB3" w:rsidRDefault="00F45DB3" w:rsidP="000E7295">
      <w:pPr>
        <w:tabs>
          <w:tab w:val="left" w:pos="450"/>
        </w:tabs>
        <w:outlineLvl w:val="0"/>
        <w:rPr>
          <w:rFonts w:asciiTheme="minorHAnsi" w:hAnsiTheme="minorHAnsi"/>
          <w:b/>
        </w:rPr>
      </w:pPr>
    </w:p>
    <w:p w14:paraId="145130F0" w14:textId="4CD7C822" w:rsidR="00D9097F" w:rsidRPr="006F16C6" w:rsidRDefault="00D9097F" w:rsidP="00D9097F">
      <w:pPr>
        <w:tabs>
          <w:tab w:val="left" w:pos="450"/>
        </w:tabs>
        <w:ind w:left="540"/>
        <w:outlineLvl w:val="0"/>
        <w:rPr>
          <w:rFonts w:asciiTheme="minorHAnsi" w:hAnsiTheme="minorHAnsi"/>
          <w:b/>
        </w:rPr>
      </w:pPr>
      <w:r w:rsidRPr="006F16C6">
        <w:rPr>
          <w:rFonts w:asciiTheme="minorHAnsi" w:hAnsiTheme="minorHAnsi"/>
          <w:b/>
        </w:rPr>
        <w:t>A</w:t>
      </w:r>
      <w:r w:rsidR="004258DC">
        <w:rPr>
          <w:rFonts w:asciiTheme="minorHAnsi" w:hAnsiTheme="minorHAnsi"/>
          <w:b/>
        </w:rPr>
        <w:t>cademic Support Services:</w:t>
      </w:r>
    </w:p>
    <w:p w14:paraId="5F6EAE5D" w14:textId="76541E93" w:rsidR="00807E15" w:rsidRDefault="00D9097F" w:rsidP="00F45DB3">
      <w:pPr>
        <w:ind w:left="540"/>
        <w:rPr>
          <w:rFonts w:asciiTheme="minorHAnsi" w:hAnsiTheme="minorHAnsi"/>
        </w:rPr>
      </w:pPr>
      <w:r w:rsidRPr="006F16C6">
        <w:rPr>
          <w:rFonts w:asciiTheme="minorHAnsi" w:hAnsiTheme="minorHAnsi"/>
        </w:rPr>
        <w:t xml:space="preserve">The </w:t>
      </w:r>
      <w:r>
        <w:rPr>
          <w:rFonts w:asciiTheme="minorHAnsi" w:hAnsiTheme="minorHAnsi"/>
        </w:rPr>
        <w:t xml:space="preserve">USF </w:t>
      </w:r>
      <w:r w:rsidRPr="006F16C6">
        <w:rPr>
          <w:rFonts w:asciiTheme="minorHAnsi" w:hAnsiTheme="minorHAnsi"/>
        </w:rPr>
        <w:t>Office of Student Success coordinates and promotes university-wide efforts to enhance undergraduate and graduate student success. </w:t>
      </w:r>
      <w:r>
        <w:rPr>
          <w:rFonts w:asciiTheme="minorHAnsi" w:hAnsiTheme="minorHAnsi"/>
        </w:rPr>
        <w:t>For a comprehensive list of academic support services available to all USF students, please visit the Office of Student Success websit</w:t>
      </w:r>
      <w:r w:rsidR="00807E15">
        <w:rPr>
          <w:rFonts w:asciiTheme="minorHAnsi" w:hAnsiTheme="minorHAnsi"/>
        </w:rPr>
        <w:t>e.</w:t>
      </w:r>
    </w:p>
    <w:p w14:paraId="177E3C0B" w14:textId="62350842" w:rsidR="00807E15" w:rsidRDefault="00807E15" w:rsidP="00807E15">
      <w:pPr>
        <w:tabs>
          <w:tab w:val="left" w:pos="450"/>
        </w:tabs>
        <w:ind w:left="540"/>
        <w:outlineLvl w:val="0"/>
        <w:rPr>
          <w:rFonts w:asciiTheme="minorHAnsi" w:hAnsiTheme="minorHAnsi"/>
          <w:bCs/>
        </w:rPr>
      </w:pPr>
      <w:hyperlink r:id="rId25" w:history="1">
        <w:r w:rsidRPr="00807E15">
          <w:rPr>
            <w:rStyle w:val="Hyperlink"/>
            <w:rFonts w:asciiTheme="minorHAnsi" w:hAnsiTheme="minorHAnsi"/>
            <w:bCs/>
          </w:rPr>
          <w:t>Office of Student Success website for the Tampa campus.</w:t>
        </w:r>
      </w:hyperlink>
    </w:p>
    <w:p w14:paraId="66BCB66C" w14:textId="50894D69" w:rsidR="00807E15" w:rsidRDefault="00FD6E46" w:rsidP="00807E15">
      <w:pPr>
        <w:tabs>
          <w:tab w:val="left" w:pos="450"/>
        </w:tabs>
        <w:ind w:left="540"/>
        <w:outlineLvl w:val="0"/>
        <w:rPr>
          <w:rFonts w:asciiTheme="minorHAnsi" w:hAnsiTheme="minorHAnsi"/>
          <w:bCs/>
        </w:rPr>
      </w:pPr>
      <w:hyperlink r:id="rId26" w:history="1">
        <w:r w:rsidR="00807E15" w:rsidRPr="00807E15">
          <w:rPr>
            <w:rStyle w:val="Hyperlink"/>
            <w:rFonts w:asciiTheme="minorHAnsi" w:hAnsiTheme="minorHAnsi"/>
            <w:bCs/>
          </w:rPr>
          <w:t>Office of Student Success website for the St. Pete campus.</w:t>
        </w:r>
      </w:hyperlink>
    </w:p>
    <w:p w14:paraId="6BBB70C8" w14:textId="6D472FAC" w:rsidR="00D9097F" w:rsidRDefault="00FD6E46" w:rsidP="00807E15">
      <w:pPr>
        <w:tabs>
          <w:tab w:val="left" w:pos="450"/>
        </w:tabs>
        <w:ind w:left="540"/>
        <w:outlineLvl w:val="0"/>
        <w:rPr>
          <w:rFonts w:asciiTheme="minorHAnsi" w:hAnsiTheme="minorHAnsi"/>
          <w:bCs/>
        </w:rPr>
      </w:pPr>
      <w:hyperlink r:id="rId27" w:history="1">
        <w:r w:rsidR="00807E15" w:rsidRPr="00807E15">
          <w:rPr>
            <w:rStyle w:val="Hyperlink"/>
            <w:rFonts w:asciiTheme="minorHAnsi" w:hAnsiTheme="minorHAnsi"/>
            <w:bCs/>
          </w:rPr>
          <w:t>Office of Student Success website for the Sarasota-Manatee campus.</w:t>
        </w:r>
      </w:hyperlink>
    </w:p>
    <w:p w14:paraId="0EF2E21B" w14:textId="77777777" w:rsidR="00807E15" w:rsidRPr="00807E15" w:rsidRDefault="00807E15" w:rsidP="00807E15">
      <w:pPr>
        <w:tabs>
          <w:tab w:val="left" w:pos="450"/>
        </w:tabs>
        <w:ind w:left="540"/>
        <w:outlineLvl w:val="0"/>
        <w:rPr>
          <w:rFonts w:asciiTheme="minorHAnsi" w:hAnsiTheme="minorHAnsi"/>
          <w:bCs/>
        </w:rPr>
      </w:pPr>
    </w:p>
    <w:p w14:paraId="23BC52EB" w14:textId="6FD4B900" w:rsidR="00D9097F" w:rsidRDefault="00D9097F" w:rsidP="00D9097F">
      <w:pPr>
        <w:tabs>
          <w:tab w:val="left" w:pos="450"/>
        </w:tabs>
        <w:ind w:left="540"/>
        <w:rPr>
          <w:rFonts w:asciiTheme="minorHAnsi" w:hAnsiTheme="minorHAnsi"/>
        </w:rPr>
      </w:pPr>
      <w:r w:rsidRPr="009C0D46">
        <w:rPr>
          <w:rFonts w:asciiTheme="minorHAnsi" w:hAnsiTheme="minorHAnsi"/>
          <w:b/>
        </w:rPr>
        <w:t>Canvas Technical Support:</w:t>
      </w:r>
      <w:r>
        <w:rPr>
          <w:rFonts w:asciiTheme="minorHAnsi" w:hAnsiTheme="minorHAnsi"/>
          <w:b/>
        </w:rPr>
        <w:t xml:space="preserve"> </w:t>
      </w:r>
    </w:p>
    <w:p w14:paraId="10E29D23" w14:textId="0EF68E43" w:rsidR="00D9097F" w:rsidRPr="00D212E7" w:rsidRDefault="00D9097F" w:rsidP="00D9097F">
      <w:pPr>
        <w:tabs>
          <w:tab w:val="left" w:pos="450"/>
        </w:tabs>
        <w:ind w:left="540"/>
        <w:rPr>
          <w:rFonts w:asciiTheme="minorHAnsi" w:hAnsiTheme="minorHAnsi"/>
          <w:iCs/>
        </w:rPr>
      </w:pPr>
      <w:r w:rsidRPr="00D212E7">
        <w:rPr>
          <w:rFonts w:asciiTheme="minorHAnsi" w:hAnsiTheme="minorHAnsi"/>
          <w:iCs/>
        </w:rPr>
        <w:t xml:space="preserve">Include information where students can find technical support. </w:t>
      </w:r>
    </w:p>
    <w:p w14:paraId="1F9BBC42" w14:textId="2EEA41D3" w:rsidR="00C04F39" w:rsidRDefault="00D9097F" w:rsidP="00F45DB3">
      <w:pPr>
        <w:tabs>
          <w:tab w:val="left" w:pos="450"/>
        </w:tabs>
        <w:ind w:left="540"/>
        <w:rPr>
          <w:rFonts w:asciiTheme="minorHAnsi" w:hAnsiTheme="minorHAnsi"/>
          <w:i/>
          <w:iCs/>
          <w:color w:val="000000" w:themeColor="text1"/>
        </w:rPr>
      </w:pPr>
      <w:r w:rsidRPr="00D212E7">
        <w:rPr>
          <w:rFonts w:asciiTheme="minorHAnsi" w:hAnsiTheme="minorHAnsi"/>
          <w:i/>
          <w:iCs/>
          <w:color w:val="000000" w:themeColor="text1"/>
        </w:rPr>
        <w:t xml:space="preserve">Example: If you have technical difficulties in </w:t>
      </w:r>
      <w:r w:rsidR="000E7295">
        <w:rPr>
          <w:rFonts w:asciiTheme="minorHAnsi" w:hAnsiTheme="minorHAnsi"/>
          <w:i/>
          <w:iCs/>
          <w:color w:val="000000" w:themeColor="text1"/>
        </w:rPr>
        <w:t>C</w:t>
      </w:r>
      <w:r w:rsidRPr="00D212E7">
        <w:rPr>
          <w:rFonts w:asciiTheme="minorHAnsi" w:hAnsiTheme="minorHAnsi"/>
          <w:i/>
          <w:iCs/>
          <w:color w:val="000000" w:themeColor="text1"/>
        </w:rPr>
        <w:t xml:space="preserve">anvas, you can find access to the </w:t>
      </w:r>
      <w:r w:rsidR="000E7295">
        <w:rPr>
          <w:rFonts w:asciiTheme="minorHAnsi" w:hAnsiTheme="minorHAnsi"/>
          <w:i/>
          <w:iCs/>
          <w:color w:val="000000" w:themeColor="text1"/>
        </w:rPr>
        <w:t>C</w:t>
      </w:r>
      <w:r w:rsidRPr="00D212E7">
        <w:rPr>
          <w:rFonts w:asciiTheme="minorHAnsi" w:hAnsiTheme="minorHAnsi"/>
          <w:i/>
          <w:iCs/>
          <w:color w:val="000000" w:themeColor="text1"/>
        </w:rPr>
        <w:t xml:space="preserve">anvas guides and video resources in the “Canvas Help” page on the homepage of your </w:t>
      </w:r>
      <w:r w:rsidR="000E7295">
        <w:rPr>
          <w:rFonts w:asciiTheme="minorHAnsi" w:hAnsiTheme="minorHAnsi"/>
          <w:i/>
          <w:iCs/>
          <w:color w:val="000000" w:themeColor="text1"/>
        </w:rPr>
        <w:t>C</w:t>
      </w:r>
      <w:r w:rsidRPr="00D212E7">
        <w:rPr>
          <w:rFonts w:asciiTheme="minorHAnsi" w:hAnsiTheme="minorHAnsi"/>
          <w:i/>
          <w:iCs/>
          <w:color w:val="000000" w:themeColor="text1"/>
        </w:rPr>
        <w:t xml:space="preserve">anvas course. You can also contact the help desk by calling 813-974-1222 in Tampa or emailing </w:t>
      </w:r>
      <w:hyperlink r:id="rId28" w:history="1">
        <w:r w:rsidRPr="0049640C">
          <w:rPr>
            <w:rStyle w:val="Hyperlink"/>
            <w:rFonts w:asciiTheme="minorHAnsi" w:hAnsiTheme="minorHAnsi"/>
            <w:i/>
            <w:iCs/>
          </w:rPr>
          <w:t>help@usf.edu.</w:t>
        </w:r>
      </w:hyperlink>
    </w:p>
    <w:p w14:paraId="5BBB8BB7" w14:textId="64F4EC36" w:rsidR="00C04F39" w:rsidRPr="00C04F39" w:rsidRDefault="008333C9" w:rsidP="00D9097F">
      <w:pPr>
        <w:tabs>
          <w:tab w:val="left" w:pos="450"/>
        </w:tabs>
        <w:ind w:left="540"/>
        <w:rPr>
          <w:rFonts w:asciiTheme="minorHAnsi" w:hAnsiTheme="minorHAnsi"/>
          <w:color w:val="000000" w:themeColor="text1"/>
        </w:rPr>
      </w:pPr>
      <w:hyperlink r:id="rId29" w:history="1">
        <w:r w:rsidR="00C04F39" w:rsidRPr="008333C9">
          <w:rPr>
            <w:rStyle w:val="Hyperlink"/>
            <w:rFonts w:asciiTheme="minorHAnsi" w:hAnsiTheme="minorHAnsi"/>
          </w:rPr>
          <w:t>IT website for the Tampa campus.</w:t>
        </w:r>
      </w:hyperlink>
    </w:p>
    <w:p w14:paraId="14933D7F" w14:textId="6117FF51" w:rsidR="00C04F39" w:rsidRPr="00C04F39" w:rsidRDefault="00FD6E46" w:rsidP="00D9097F">
      <w:pPr>
        <w:tabs>
          <w:tab w:val="left" w:pos="450"/>
        </w:tabs>
        <w:ind w:left="540"/>
        <w:rPr>
          <w:rFonts w:asciiTheme="minorHAnsi" w:hAnsiTheme="minorHAnsi"/>
          <w:color w:val="000000" w:themeColor="text1"/>
        </w:rPr>
      </w:pPr>
      <w:hyperlink r:id="rId30" w:history="1">
        <w:r w:rsidR="00C04F39" w:rsidRPr="008333C9">
          <w:rPr>
            <w:rStyle w:val="Hyperlink"/>
            <w:rFonts w:asciiTheme="minorHAnsi" w:hAnsiTheme="minorHAnsi"/>
          </w:rPr>
          <w:t>IT website for the St. Pete campus.</w:t>
        </w:r>
      </w:hyperlink>
    </w:p>
    <w:p w14:paraId="22D415E6" w14:textId="7AAAB2BF" w:rsidR="00C04F39" w:rsidRPr="00C04F39" w:rsidRDefault="00FD6E46" w:rsidP="00D9097F">
      <w:pPr>
        <w:tabs>
          <w:tab w:val="left" w:pos="450"/>
        </w:tabs>
        <w:ind w:left="540"/>
        <w:rPr>
          <w:rFonts w:asciiTheme="minorHAnsi" w:hAnsiTheme="minorHAnsi"/>
          <w:color w:val="000000" w:themeColor="text1"/>
        </w:rPr>
      </w:pPr>
      <w:hyperlink r:id="rId31" w:history="1">
        <w:r w:rsidR="00C04F39" w:rsidRPr="008333C9">
          <w:rPr>
            <w:rStyle w:val="Hyperlink"/>
            <w:rFonts w:asciiTheme="minorHAnsi" w:hAnsiTheme="minorHAnsi"/>
          </w:rPr>
          <w:t>IT website for the Sarasota-Manatee campus.</w:t>
        </w:r>
      </w:hyperlink>
    </w:p>
    <w:p w14:paraId="206FCD3B" w14:textId="7C211DE8" w:rsidR="00C347C4" w:rsidRDefault="00C347C4" w:rsidP="00D9097F">
      <w:pPr>
        <w:tabs>
          <w:tab w:val="left" w:pos="450"/>
        </w:tabs>
        <w:ind w:left="540"/>
        <w:rPr>
          <w:rFonts w:asciiTheme="minorHAnsi" w:hAnsiTheme="minorHAnsi"/>
          <w:i/>
          <w:iCs/>
          <w:color w:val="000000" w:themeColor="text1"/>
        </w:rPr>
      </w:pPr>
    </w:p>
    <w:p w14:paraId="01788594" w14:textId="62AF335A" w:rsidR="0049640C" w:rsidRPr="007B3ABD" w:rsidRDefault="0049640C" w:rsidP="0049640C">
      <w:pPr>
        <w:ind w:left="540"/>
        <w:rPr>
          <w:rFonts w:asciiTheme="minorHAnsi" w:hAnsiTheme="minorHAnsi"/>
          <w:b/>
          <w:bCs/>
        </w:rPr>
      </w:pPr>
      <w:r w:rsidRPr="007B3ABD">
        <w:rPr>
          <w:rFonts w:asciiTheme="minorHAnsi" w:hAnsiTheme="minorHAnsi"/>
          <w:b/>
          <w:bCs/>
        </w:rPr>
        <w:lastRenderedPageBreak/>
        <w:t>C</w:t>
      </w:r>
      <w:r>
        <w:rPr>
          <w:rFonts w:asciiTheme="minorHAnsi" w:hAnsiTheme="minorHAnsi"/>
          <w:b/>
          <w:bCs/>
        </w:rPr>
        <w:t>enter for Victim Advocacy</w:t>
      </w:r>
    </w:p>
    <w:p w14:paraId="6B4B03D3" w14:textId="77777777" w:rsidR="0049640C" w:rsidRDefault="0049640C" w:rsidP="0049640C">
      <w:pPr>
        <w:ind w:firstLine="540"/>
        <w:rPr>
          <w:rFonts w:asciiTheme="minorHAnsi" w:hAnsiTheme="minorHAnsi"/>
        </w:rPr>
      </w:pPr>
      <w:r w:rsidRPr="00963B4A">
        <w:rPr>
          <w:rFonts w:asciiTheme="minorHAnsi" w:hAnsiTheme="minorHAnsi"/>
          <w:i/>
          <w:iCs/>
        </w:rPr>
        <w:t>Example</w:t>
      </w:r>
      <w:r>
        <w:rPr>
          <w:rFonts w:asciiTheme="minorHAnsi" w:hAnsiTheme="minorHAnsi"/>
        </w:rPr>
        <w:t xml:space="preserve">: The </w:t>
      </w:r>
      <w:r w:rsidRPr="00C947E3">
        <w:rPr>
          <w:rFonts w:asciiTheme="minorHAnsi" w:hAnsiTheme="minorHAnsi"/>
        </w:rPr>
        <w:t>Center for Victim Advocacy empower</w:t>
      </w:r>
      <w:r>
        <w:rPr>
          <w:rFonts w:asciiTheme="minorHAnsi" w:hAnsiTheme="minorHAnsi"/>
        </w:rPr>
        <w:t>s</w:t>
      </w:r>
      <w:r w:rsidRPr="00C947E3">
        <w:rPr>
          <w:rFonts w:asciiTheme="minorHAnsi" w:hAnsiTheme="minorHAnsi"/>
        </w:rPr>
        <w:t xml:space="preserve"> survivors of crime, violence, or abuse </w:t>
      </w:r>
    </w:p>
    <w:p w14:paraId="7394DF84" w14:textId="77777777" w:rsidR="0049640C" w:rsidRDefault="0049640C" w:rsidP="0049640C">
      <w:pPr>
        <w:ind w:firstLine="540"/>
        <w:rPr>
          <w:rFonts w:asciiTheme="minorHAnsi" w:hAnsiTheme="minorHAnsi"/>
        </w:rPr>
      </w:pPr>
      <w:r w:rsidRPr="00C947E3">
        <w:rPr>
          <w:rFonts w:asciiTheme="minorHAnsi" w:hAnsiTheme="minorHAnsi"/>
        </w:rPr>
        <w:t xml:space="preserve">by promoting the restoration of decision making, by advocating for their rights, and by </w:t>
      </w:r>
    </w:p>
    <w:p w14:paraId="68B6949B" w14:textId="37DEA60C" w:rsidR="0049640C" w:rsidRDefault="0049640C" w:rsidP="0049640C">
      <w:pPr>
        <w:ind w:firstLine="540"/>
        <w:rPr>
          <w:rFonts w:asciiTheme="minorHAnsi" w:hAnsiTheme="minorHAnsi"/>
        </w:rPr>
      </w:pPr>
      <w:r w:rsidRPr="00C947E3">
        <w:rPr>
          <w:rFonts w:asciiTheme="minorHAnsi" w:hAnsiTheme="minorHAnsi"/>
        </w:rPr>
        <w:t>offering support and resources.</w:t>
      </w:r>
      <w:r>
        <w:rPr>
          <w:rFonts w:asciiTheme="minorHAnsi" w:hAnsiTheme="minorHAnsi"/>
        </w:rPr>
        <w:t xml:space="preserve"> Contact information is available </w:t>
      </w:r>
      <w:hyperlink r:id="rId32" w:history="1">
        <w:r w:rsidRPr="00C947E3">
          <w:rPr>
            <w:rStyle w:val="Hyperlink"/>
            <w:rFonts w:asciiTheme="minorHAnsi" w:hAnsiTheme="minorHAnsi"/>
          </w:rPr>
          <w:t>online</w:t>
        </w:r>
      </w:hyperlink>
      <w:r>
        <w:rPr>
          <w:rFonts w:asciiTheme="minorHAnsi" w:hAnsiTheme="minorHAnsi"/>
        </w:rPr>
        <w:t>.</w:t>
      </w:r>
    </w:p>
    <w:p w14:paraId="092DB2A9" w14:textId="5CDD55A6" w:rsidR="0049640C" w:rsidRDefault="0049640C" w:rsidP="0049640C">
      <w:pPr>
        <w:ind w:firstLine="540"/>
        <w:rPr>
          <w:rFonts w:asciiTheme="minorHAnsi" w:hAnsiTheme="minorHAnsi"/>
        </w:rPr>
      </w:pPr>
      <w:hyperlink r:id="rId33" w:history="1">
        <w:r w:rsidRPr="0049640C">
          <w:rPr>
            <w:rStyle w:val="Hyperlink"/>
            <w:rFonts w:asciiTheme="minorHAnsi" w:hAnsiTheme="minorHAnsi"/>
          </w:rPr>
          <w:t>Center for Victim Advocacy website for the Tampa campus.</w:t>
        </w:r>
      </w:hyperlink>
    </w:p>
    <w:p w14:paraId="18F3B20D" w14:textId="34239EAC" w:rsidR="0049640C" w:rsidRDefault="00FD6E46" w:rsidP="0049640C">
      <w:pPr>
        <w:ind w:firstLine="540"/>
        <w:rPr>
          <w:rFonts w:asciiTheme="minorHAnsi" w:hAnsiTheme="minorHAnsi"/>
        </w:rPr>
      </w:pPr>
      <w:hyperlink r:id="rId34" w:history="1">
        <w:r w:rsidR="0049640C" w:rsidRPr="0049640C">
          <w:rPr>
            <w:rStyle w:val="Hyperlink"/>
            <w:rFonts w:asciiTheme="minorHAnsi" w:hAnsiTheme="minorHAnsi"/>
          </w:rPr>
          <w:t>Center for Victim Advocacy website for the St. Pete campus.</w:t>
        </w:r>
      </w:hyperlink>
    </w:p>
    <w:p w14:paraId="4456125A" w14:textId="67C0556F" w:rsidR="0049640C" w:rsidRPr="007F5424" w:rsidRDefault="00FD6E46" w:rsidP="0049640C">
      <w:pPr>
        <w:ind w:firstLine="540"/>
        <w:rPr>
          <w:rFonts w:asciiTheme="minorHAnsi" w:hAnsiTheme="minorHAnsi"/>
        </w:rPr>
      </w:pPr>
      <w:hyperlink r:id="rId35" w:history="1">
        <w:r w:rsidR="0049640C" w:rsidRPr="0049640C">
          <w:rPr>
            <w:rStyle w:val="Hyperlink"/>
            <w:rFonts w:asciiTheme="minorHAnsi" w:hAnsiTheme="minorHAnsi"/>
          </w:rPr>
          <w:t>Center for Victim Advocacy website for the Sarasota-Manatee campus.</w:t>
        </w:r>
      </w:hyperlink>
    </w:p>
    <w:p w14:paraId="71C72F8F" w14:textId="77777777" w:rsidR="0049640C" w:rsidRDefault="0049640C" w:rsidP="0049640C">
      <w:pPr>
        <w:rPr>
          <w:rFonts w:asciiTheme="minorHAnsi" w:hAnsiTheme="minorHAnsi"/>
          <w:b/>
          <w:bCs/>
        </w:rPr>
      </w:pPr>
    </w:p>
    <w:p w14:paraId="74286A71" w14:textId="4273DBE1" w:rsidR="0049640C" w:rsidRPr="007B3ABD" w:rsidRDefault="0049640C" w:rsidP="0049640C">
      <w:pPr>
        <w:ind w:left="540"/>
        <w:rPr>
          <w:rFonts w:asciiTheme="minorHAnsi" w:hAnsiTheme="minorHAnsi"/>
          <w:b/>
          <w:bCs/>
        </w:rPr>
      </w:pPr>
      <w:r w:rsidRPr="007B3ABD">
        <w:rPr>
          <w:rFonts w:asciiTheme="minorHAnsi" w:hAnsiTheme="minorHAnsi"/>
          <w:b/>
          <w:bCs/>
        </w:rPr>
        <w:t>Counseling Center</w:t>
      </w:r>
    </w:p>
    <w:p w14:paraId="4D886856" w14:textId="77777777" w:rsidR="0049640C" w:rsidRDefault="0049640C" w:rsidP="0049640C">
      <w:pPr>
        <w:ind w:firstLine="540"/>
        <w:rPr>
          <w:rFonts w:asciiTheme="minorHAnsi" w:hAnsiTheme="minorHAnsi"/>
        </w:rPr>
      </w:pPr>
      <w:r w:rsidRPr="00963B4A">
        <w:rPr>
          <w:rFonts w:asciiTheme="minorHAnsi" w:hAnsiTheme="minorHAnsi"/>
          <w:i/>
          <w:iCs/>
        </w:rPr>
        <w:t>Example</w:t>
      </w:r>
      <w:r>
        <w:rPr>
          <w:rFonts w:asciiTheme="minorHAnsi" w:hAnsiTheme="minorHAnsi"/>
        </w:rPr>
        <w:t xml:space="preserve">: The Counseling Center </w:t>
      </w:r>
      <w:r w:rsidRPr="00C947E3">
        <w:rPr>
          <w:rFonts w:asciiTheme="minorHAnsi" w:hAnsiTheme="minorHAnsi"/>
        </w:rPr>
        <w:t>promote</w:t>
      </w:r>
      <w:r>
        <w:rPr>
          <w:rFonts w:asciiTheme="minorHAnsi" w:hAnsiTheme="minorHAnsi"/>
        </w:rPr>
        <w:t>s</w:t>
      </w:r>
      <w:r w:rsidRPr="00C947E3">
        <w:rPr>
          <w:rFonts w:asciiTheme="minorHAnsi" w:hAnsiTheme="minorHAnsi"/>
        </w:rPr>
        <w:t xml:space="preserve"> the wellbeing of the campus community by </w:t>
      </w:r>
    </w:p>
    <w:p w14:paraId="05178BAE" w14:textId="77777777" w:rsidR="0049640C" w:rsidRDefault="0049640C" w:rsidP="0049640C">
      <w:pPr>
        <w:ind w:firstLine="540"/>
        <w:rPr>
          <w:rFonts w:asciiTheme="minorHAnsi" w:hAnsiTheme="minorHAnsi"/>
        </w:rPr>
      </w:pPr>
      <w:r w:rsidRPr="00C947E3">
        <w:rPr>
          <w:rFonts w:asciiTheme="minorHAnsi" w:hAnsiTheme="minorHAnsi"/>
        </w:rPr>
        <w:t xml:space="preserve">providing culturally sensitive counseling, consultation, prevention, and training that </w:t>
      </w:r>
    </w:p>
    <w:p w14:paraId="73563CEB" w14:textId="77777777" w:rsidR="0049640C" w:rsidRDefault="0049640C" w:rsidP="0049640C">
      <w:pPr>
        <w:ind w:firstLine="540"/>
        <w:rPr>
          <w:rFonts w:asciiTheme="minorHAnsi" w:hAnsiTheme="minorHAnsi"/>
        </w:rPr>
      </w:pPr>
      <w:r w:rsidRPr="00C947E3">
        <w:rPr>
          <w:rFonts w:asciiTheme="minorHAnsi" w:hAnsiTheme="minorHAnsi"/>
        </w:rPr>
        <w:t>enhances student academic and personal success</w:t>
      </w:r>
      <w:r>
        <w:rPr>
          <w:rFonts w:asciiTheme="minorHAnsi" w:hAnsiTheme="minorHAnsi"/>
        </w:rPr>
        <w:t xml:space="preserve">. Contact information is available </w:t>
      </w:r>
      <w:hyperlink r:id="rId36" w:history="1">
        <w:r w:rsidRPr="007B3ABD">
          <w:rPr>
            <w:rStyle w:val="Hyperlink"/>
            <w:rFonts w:asciiTheme="minorHAnsi" w:hAnsiTheme="minorHAnsi"/>
          </w:rPr>
          <w:t>online</w:t>
        </w:r>
      </w:hyperlink>
      <w:r>
        <w:rPr>
          <w:rFonts w:asciiTheme="minorHAnsi" w:hAnsiTheme="minorHAnsi"/>
        </w:rPr>
        <w:t xml:space="preserve">. </w:t>
      </w:r>
    </w:p>
    <w:p w14:paraId="4E6BF1BD" w14:textId="77777777" w:rsidR="0049640C" w:rsidRDefault="0049640C" w:rsidP="0049640C">
      <w:pPr>
        <w:ind w:firstLine="540"/>
        <w:rPr>
          <w:rFonts w:asciiTheme="minorHAnsi" w:hAnsiTheme="minorHAnsi"/>
        </w:rPr>
      </w:pPr>
      <w:hyperlink r:id="rId37" w:history="1">
        <w:r w:rsidRPr="0018494C">
          <w:rPr>
            <w:rStyle w:val="Hyperlink"/>
            <w:rFonts w:asciiTheme="minorHAnsi" w:hAnsiTheme="minorHAnsi"/>
          </w:rPr>
          <w:t>Counseling Center website for the Tampa campus.</w:t>
        </w:r>
      </w:hyperlink>
    </w:p>
    <w:p w14:paraId="1E25CEEE" w14:textId="77777777" w:rsidR="0049640C" w:rsidRPr="007F5424" w:rsidRDefault="00FD6E46" w:rsidP="0049640C">
      <w:pPr>
        <w:ind w:left="540"/>
        <w:rPr>
          <w:rFonts w:asciiTheme="minorHAnsi" w:hAnsiTheme="minorHAnsi"/>
        </w:rPr>
      </w:pPr>
      <w:hyperlink r:id="rId38" w:history="1">
        <w:r w:rsidR="0049640C" w:rsidRPr="0018494C">
          <w:rPr>
            <w:rStyle w:val="Hyperlink"/>
            <w:rFonts w:asciiTheme="minorHAnsi" w:hAnsiTheme="minorHAnsi"/>
          </w:rPr>
          <w:t>Counseling Center website for the St. Pete campus.</w:t>
        </w:r>
      </w:hyperlink>
      <w:r w:rsidR="0049640C">
        <w:rPr>
          <w:rFonts w:asciiTheme="minorHAnsi" w:hAnsiTheme="minorHAnsi"/>
        </w:rPr>
        <w:br/>
      </w:r>
      <w:hyperlink r:id="rId39" w:history="1">
        <w:r w:rsidR="0049640C" w:rsidRPr="0018494C">
          <w:rPr>
            <w:rStyle w:val="Hyperlink"/>
            <w:rFonts w:asciiTheme="minorHAnsi" w:hAnsiTheme="minorHAnsi"/>
          </w:rPr>
          <w:t>Counseling Center website for the Sarasota-Manatee campus.</w:t>
        </w:r>
      </w:hyperlink>
    </w:p>
    <w:p w14:paraId="0CCECA02" w14:textId="77777777" w:rsidR="0049640C" w:rsidRDefault="0049640C" w:rsidP="0049640C">
      <w:pPr>
        <w:tabs>
          <w:tab w:val="left" w:pos="450"/>
        </w:tabs>
        <w:rPr>
          <w:rFonts w:asciiTheme="minorHAnsi" w:hAnsiTheme="minorHAnsi"/>
          <w:b/>
        </w:rPr>
      </w:pPr>
    </w:p>
    <w:p w14:paraId="1CEC2BF4" w14:textId="12BA36A3" w:rsidR="00C347C4" w:rsidRDefault="00C347C4" w:rsidP="00C347C4">
      <w:pPr>
        <w:tabs>
          <w:tab w:val="left" w:pos="450"/>
        </w:tabs>
        <w:ind w:left="540"/>
        <w:rPr>
          <w:rFonts w:asciiTheme="minorHAnsi" w:hAnsiTheme="minorHAnsi"/>
          <w:bCs/>
        </w:rPr>
      </w:pPr>
      <w:r>
        <w:rPr>
          <w:rFonts w:asciiTheme="minorHAnsi" w:hAnsiTheme="minorHAnsi"/>
          <w:b/>
        </w:rPr>
        <w:t>Tutoring</w:t>
      </w:r>
    </w:p>
    <w:p w14:paraId="0505CD90" w14:textId="77777777" w:rsidR="00C347C4" w:rsidRDefault="00C347C4" w:rsidP="00C347C4">
      <w:pPr>
        <w:ind w:firstLine="540"/>
        <w:rPr>
          <w:rFonts w:asciiTheme="minorHAnsi" w:hAnsiTheme="minorHAnsi"/>
        </w:rPr>
      </w:pPr>
      <w:r w:rsidRPr="00C347C4">
        <w:rPr>
          <w:rFonts w:asciiTheme="minorHAnsi" w:hAnsiTheme="minorHAnsi"/>
          <w:i/>
          <w:iCs/>
        </w:rPr>
        <w:t>Example:</w:t>
      </w:r>
      <w:r w:rsidRPr="007F5424">
        <w:rPr>
          <w:rFonts w:asciiTheme="minorHAnsi" w:hAnsiTheme="minorHAnsi"/>
        </w:rPr>
        <w:t xml:space="preserve"> The </w:t>
      </w:r>
      <w:r>
        <w:rPr>
          <w:rFonts w:asciiTheme="minorHAnsi" w:hAnsiTheme="minorHAnsi"/>
        </w:rPr>
        <w:t xml:space="preserve">Tutoring Hub offers free tutoring in </w:t>
      </w:r>
      <w:hyperlink r:id="rId40" w:history="1">
        <w:r w:rsidRPr="00B05BC7">
          <w:rPr>
            <w:rStyle w:val="Hyperlink"/>
            <w:rFonts w:asciiTheme="minorHAnsi" w:hAnsiTheme="minorHAnsi"/>
          </w:rPr>
          <w:t>several subjects</w:t>
        </w:r>
      </w:hyperlink>
      <w:r>
        <w:rPr>
          <w:rFonts w:asciiTheme="minorHAnsi" w:hAnsiTheme="minorHAnsi"/>
        </w:rPr>
        <w:t xml:space="preserve"> to USF undergraduates. </w:t>
      </w:r>
    </w:p>
    <w:p w14:paraId="3A2F75A2" w14:textId="77777777" w:rsidR="00C347C4" w:rsidRDefault="00C347C4" w:rsidP="00C347C4">
      <w:pPr>
        <w:ind w:firstLine="540"/>
        <w:rPr>
          <w:rFonts w:asciiTheme="minorHAnsi" w:hAnsiTheme="minorHAnsi"/>
        </w:rPr>
      </w:pPr>
      <w:r>
        <w:rPr>
          <w:rFonts w:asciiTheme="minorHAnsi" w:hAnsiTheme="minorHAnsi"/>
        </w:rPr>
        <w:t>Appointments are recommended, but not required. For more information</w:t>
      </w:r>
      <w:r w:rsidRPr="007F5424">
        <w:rPr>
          <w:rFonts w:asciiTheme="minorHAnsi" w:hAnsiTheme="minorHAnsi"/>
        </w:rPr>
        <w:t xml:space="preserve">, </w:t>
      </w:r>
      <w:r>
        <w:rPr>
          <w:rFonts w:asciiTheme="minorHAnsi" w:hAnsiTheme="minorHAnsi"/>
        </w:rPr>
        <w:t xml:space="preserve">email </w:t>
      </w:r>
    </w:p>
    <w:p w14:paraId="786391C4" w14:textId="7DC4831F" w:rsidR="000D7BE5" w:rsidRDefault="00FD6E46" w:rsidP="00F45DB3">
      <w:pPr>
        <w:ind w:firstLine="540"/>
        <w:rPr>
          <w:rFonts w:asciiTheme="minorHAnsi" w:hAnsiTheme="minorHAnsi"/>
        </w:rPr>
      </w:pPr>
      <w:hyperlink r:id="rId41" w:history="1">
        <w:r w:rsidR="00C347C4" w:rsidRPr="00B36AD5">
          <w:rPr>
            <w:rStyle w:val="Hyperlink"/>
            <w:rFonts w:asciiTheme="minorHAnsi" w:hAnsiTheme="minorHAnsi"/>
          </w:rPr>
          <w:t>asctampa@usf.edu</w:t>
        </w:r>
      </w:hyperlink>
      <w:r w:rsidR="0049640C">
        <w:rPr>
          <w:rStyle w:val="Hyperlink"/>
          <w:rFonts w:asciiTheme="minorHAnsi" w:hAnsiTheme="minorHAnsi"/>
        </w:rPr>
        <w:t>.</w:t>
      </w:r>
      <w:r w:rsidR="00C347C4">
        <w:rPr>
          <w:rFonts w:asciiTheme="minorHAnsi" w:hAnsiTheme="minorHAnsi"/>
        </w:rPr>
        <w:t xml:space="preserve"> </w:t>
      </w:r>
    </w:p>
    <w:p w14:paraId="7D0B2367" w14:textId="346242D4" w:rsidR="00F94DF7" w:rsidRDefault="00F94DF7" w:rsidP="00901B9B">
      <w:pPr>
        <w:ind w:firstLine="540"/>
        <w:rPr>
          <w:rFonts w:asciiTheme="minorHAnsi" w:hAnsiTheme="minorHAnsi"/>
        </w:rPr>
      </w:pPr>
      <w:hyperlink r:id="rId42" w:history="1">
        <w:r w:rsidR="000D7BE5" w:rsidRPr="00F94DF7">
          <w:rPr>
            <w:rStyle w:val="Hyperlink"/>
            <w:rFonts w:asciiTheme="minorHAnsi" w:hAnsiTheme="minorHAnsi"/>
          </w:rPr>
          <w:t>Tutoring website for the Tampa campus.</w:t>
        </w:r>
      </w:hyperlink>
    </w:p>
    <w:p w14:paraId="2B02CEB8" w14:textId="22BC33A5" w:rsidR="00F94DF7" w:rsidRDefault="00FD6E46" w:rsidP="00901B9B">
      <w:pPr>
        <w:ind w:firstLine="540"/>
        <w:rPr>
          <w:rFonts w:asciiTheme="minorHAnsi" w:hAnsiTheme="minorHAnsi"/>
        </w:rPr>
      </w:pPr>
      <w:hyperlink r:id="rId43" w:history="1">
        <w:r w:rsidR="000D7BE5" w:rsidRPr="00F94DF7">
          <w:rPr>
            <w:rStyle w:val="Hyperlink"/>
            <w:rFonts w:asciiTheme="minorHAnsi" w:hAnsiTheme="minorHAnsi"/>
          </w:rPr>
          <w:t>Tutoring website for the St. Pete campus.</w:t>
        </w:r>
      </w:hyperlink>
    </w:p>
    <w:p w14:paraId="68033948" w14:textId="68175B27" w:rsidR="00963B4A" w:rsidRDefault="00FD6E46" w:rsidP="00901B9B">
      <w:pPr>
        <w:ind w:firstLine="540"/>
        <w:rPr>
          <w:rFonts w:asciiTheme="minorHAnsi" w:hAnsiTheme="minorHAnsi"/>
        </w:rPr>
      </w:pPr>
      <w:hyperlink r:id="rId44" w:history="1">
        <w:r w:rsidR="000D7BE5" w:rsidRPr="00A47D89">
          <w:rPr>
            <w:rStyle w:val="Hyperlink"/>
            <w:rFonts w:asciiTheme="minorHAnsi" w:hAnsiTheme="minorHAnsi"/>
          </w:rPr>
          <w:t>Tutoring website for the Sarasota-Manatee campus</w:t>
        </w:r>
        <w:r w:rsidR="00A47D89" w:rsidRPr="00A47D89">
          <w:rPr>
            <w:rStyle w:val="Hyperlink"/>
            <w:rFonts w:asciiTheme="minorHAnsi" w:hAnsiTheme="minorHAnsi"/>
          </w:rPr>
          <w:t>.</w:t>
        </w:r>
      </w:hyperlink>
    </w:p>
    <w:p w14:paraId="6786A4CF" w14:textId="77777777" w:rsidR="00A47D89" w:rsidRDefault="00A47D89" w:rsidP="00901B9B">
      <w:pPr>
        <w:ind w:firstLine="540"/>
        <w:rPr>
          <w:rFonts w:asciiTheme="minorHAnsi" w:hAnsiTheme="minorHAnsi"/>
        </w:rPr>
      </w:pPr>
    </w:p>
    <w:p w14:paraId="303B22F2" w14:textId="52103CD8" w:rsidR="00963B4A" w:rsidRPr="007B3ABD" w:rsidRDefault="0049640C" w:rsidP="00963B4A">
      <w:pPr>
        <w:ind w:left="540"/>
        <w:rPr>
          <w:rFonts w:asciiTheme="minorHAnsi" w:hAnsiTheme="minorHAnsi"/>
          <w:b/>
          <w:bCs/>
        </w:rPr>
      </w:pPr>
      <w:r>
        <w:rPr>
          <w:rFonts w:asciiTheme="minorHAnsi" w:hAnsiTheme="minorHAnsi"/>
          <w:b/>
          <w:bCs/>
        </w:rPr>
        <w:t>Writing Studio</w:t>
      </w:r>
    </w:p>
    <w:p w14:paraId="57E127F4" w14:textId="77777777" w:rsidR="0049640C" w:rsidRDefault="00963B4A" w:rsidP="0049640C">
      <w:pPr>
        <w:ind w:firstLine="540"/>
        <w:rPr>
          <w:rFonts w:asciiTheme="minorHAnsi" w:hAnsiTheme="minorHAnsi"/>
        </w:rPr>
      </w:pPr>
      <w:r w:rsidRPr="00963B4A">
        <w:rPr>
          <w:rFonts w:asciiTheme="minorHAnsi" w:hAnsiTheme="minorHAnsi"/>
          <w:i/>
          <w:iCs/>
        </w:rPr>
        <w:t>Example</w:t>
      </w:r>
      <w:r>
        <w:rPr>
          <w:rFonts w:asciiTheme="minorHAnsi" w:hAnsiTheme="minorHAnsi"/>
        </w:rPr>
        <w:t xml:space="preserve">: </w:t>
      </w:r>
      <w:r w:rsidR="0049640C" w:rsidRPr="007F5424">
        <w:rPr>
          <w:rFonts w:asciiTheme="minorHAnsi" w:hAnsiTheme="minorHAnsi"/>
        </w:rPr>
        <w:t xml:space="preserve">The Writing Studio is a free resource for USF undergraduate and graduate </w:t>
      </w:r>
    </w:p>
    <w:p w14:paraId="2375ABF6" w14:textId="77777777" w:rsidR="0049640C" w:rsidRDefault="0049640C" w:rsidP="0049640C">
      <w:pPr>
        <w:ind w:firstLine="540"/>
        <w:rPr>
          <w:rFonts w:asciiTheme="minorHAnsi" w:hAnsiTheme="minorHAnsi"/>
        </w:rPr>
      </w:pPr>
      <w:r w:rsidRPr="007F5424">
        <w:rPr>
          <w:rFonts w:asciiTheme="minorHAnsi" w:hAnsiTheme="minorHAnsi"/>
        </w:rPr>
        <w:t xml:space="preserve">students. At the Writing Studio, a trained writing consultant will work individually with </w:t>
      </w:r>
    </w:p>
    <w:p w14:paraId="27C58E61" w14:textId="77777777" w:rsidR="0049640C" w:rsidRDefault="0049640C" w:rsidP="0049640C">
      <w:pPr>
        <w:ind w:firstLine="540"/>
        <w:rPr>
          <w:rFonts w:asciiTheme="minorHAnsi" w:hAnsiTheme="minorHAnsi"/>
        </w:rPr>
      </w:pPr>
      <w:r w:rsidRPr="007F5424">
        <w:rPr>
          <w:rFonts w:asciiTheme="minorHAnsi" w:hAnsiTheme="minorHAnsi"/>
        </w:rPr>
        <w:t xml:space="preserve">you, at any point in the writing process from brainstorming to editing. Appointments are </w:t>
      </w:r>
    </w:p>
    <w:p w14:paraId="05D8FD4B" w14:textId="77777777" w:rsidR="0049640C" w:rsidRDefault="0049640C" w:rsidP="0049640C">
      <w:pPr>
        <w:ind w:firstLine="540"/>
        <w:rPr>
          <w:rFonts w:asciiTheme="minorHAnsi" w:hAnsiTheme="minorHAnsi"/>
        </w:rPr>
      </w:pPr>
      <w:r w:rsidRPr="007F5424">
        <w:rPr>
          <w:rFonts w:asciiTheme="minorHAnsi" w:hAnsiTheme="minorHAnsi"/>
        </w:rPr>
        <w:t xml:space="preserve">recommended, but not required. For more information or to make an appointment, </w:t>
      </w:r>
      <w:r>
        <w:rPr>
          <w:rFonts w:asciiTheme="minorHAnsi" w:hAnsiTheme="minorHAnsi"/>
        </w:rPr>
        <w:t xml:space="preserve">email </w:t>
      </w:r>
    </w:p>
    <w:p w14:paraId="5757132B" w14:textId="0A4114B8" w:rsidR="0049640C" w:rsidRDefault="00FD6E46" w:rsidP="0049640C">
      <w:pPr>
        <w:ind w:firstLine="540"/>
        <w:rPr>
          <w:rFonts w:asciiTheme="minorHAnsi" w:hAnsiTheme="minorHAnsi"/>
        </w:rPr>
      </w:pPr>
      <w:hyperlink r:id="rId45" w:history="1">
        <w:r w:rsidR="0049640C" w:rsidRPr="00B36AD5">
          <w:rPr>
            <w:rStyle w:val="Hyperlink"/>
            <w:rFonts w:asciiTheme="minorHAnsi" w:hAnsiTheme="minorHAnsi"/>
          </w:rPr>
          <w:t>writingstudio@usf.edu</w:t>
        </w:r>
      </w:hyperlink>
      <w:r w:rsidR="0049640C">
        <w:rPr>
          <w:rFonts w:asciiTheme="minorHAnsi" w:hAnsiTheme="minorHAnsi"/>
        </w:rPr>
        <w:t xml:space="preserve">. </w:t>
      </w:r>
    </w:p>
    <w:p w14:paraId="23CCFF4C" w14:textId="2D3451AC" w:rsidR="0018494C" w:rsidRDefault="0049640C" w:rsidP="0049640C">
      <w:pPr>
        <w:ind w:firstLine="540"/>
        <w:rPr>
          <w:rFonts w:asciiTheme="minorHAnsi" w:hAnsiTheme="minorHAnsi"/>
        </w:rPr>
      </w:pPr>
      <w:hyperlink r:id="rId46" w:history="1">
        <w:r w:rsidRPr="0049640C">
          <w:rPr>
            <w:rStyle w:val="Hyperlink"/>
            <w:rFonts w:asciiTheme="minorHAnsi" w:hAnsiTheme="minorHAnsi"/>
          </w:rPr>
          <w:t>Writing studio</w:t>
        </w:r>
        <w:r w:rsidR="00C565D2" w:rsidRPr="0049640C">
          <w:rPr>
            <w:rStyle w:val="Hyperlink"/>
            <w:rFonts w:asciiTheme="minorHAnsi" w:hAnsiTheme="minorHAnsi"/>
          </w:rPr>
          <w:t xml:space="preserve"> website for the Tampa campus.</w:t>
        </w:r>
      </w:hyperlink>
    </w:p>
    <w:p w14:paraId="30C4BE70" w14:textId="4041E81F" w:rsidR="00C565D2" w:rsidRPr="007F5424" w:rsidRDefault="00FD6E46" w:rsidP="0018494C">
      <w:pPr>
        <w:ind w:left="540"/>
        <w:rPr>
          <w:rFonts w:asciiTheme="minorHAnsi" w:hAnsiTheme="minorHAnsi"/>
        </w:rPr>
      </w:pPr>
      <w:hyperlink r:id="rId47" w:history="1">
        <w:r w:rsidR="0049640C" w:rsidRPr="0049640C">
          <w:rPr>
            <w:rStyle w:val="Hyperlink"/>
            <w:rFonts w:asciiTheme="minorHAnsi" w:hAnsiTheme="minorHAnsi"/>
          </w:rPr>
          <w:t xml:space="preserve">Writing studio </w:t>
        </w:r>
        <w:r w:rsidR="00C565D2" w:rsidRPr="0049640C">
          <w:rPr>
            <w:rStyle w:val="Hyperlink"/>
            <w:rFonts w:asciiTheme="minorHAnsi" w:hAnsiTheme="minorHAnsi"/>
          </w:rPr>
          <w:t>website for the St. Pete campus.</w:t>
        </w:r>
      </w:hyperlink>
      <w:r w:rsidR="0018494C">
        <w:rPr>
          <w:rFonts w:asciiTheme="minorHAnsi" w:hAnsiTheme="minorHAnsi"/>
        </w:rPr>
        <w:br/>
      </w:r>
      <w:hyperlink r:id="rId48" w:history="1">
        <w:r w:rsidR="0049640C" w:rsidRPr="0049640C">
          <w:rPr>
            <w:rStyle w:val="Hyperlink"/>
            <w:rFonts w:asciiTheme="minorHAnsi" w:hAnsiTheme="minorHAnsi"/>
          </w:rPr>
          <w:t xml:space="preserve">Writing studio </w:t>
        </w:r>
        <w:r w:rsidR="00C565D2" w:rsidRPr="0049640C">
          <w:rPr>
            <w:rStyle w:val="Hyperlink"/>
            <w:rFonts w:asciiTheme="minorHAnsi" w:hAnsiTheme="minorHAnsi"/>
          </w:rPr>
          <w:t>website for the Sarasota-Manatee campus.</w:t>
        </w:r>
      </w:hyperlink>
    </w:p>
    <w:p w14:paraId="295C4ADB" w14:textId="1B21E972" w:rsidR="00D9097F" w:rsidRDefault="00D9097F" w:rsidP="00D9097F">
      <w:pPr>
        <w:pStyle w:val="Heading1"/>
        <w:numPr>
          <w:ilvl w:val="0"/>
          <w:numId w:val="0"/>
        </w:numPr>
        <w:tabs>
          <w:tab w:val="clear" w:pos="540"/>
        </w:tabs>
        <w:jc w:val="left"/>
        <w:rPr>
          <w:rFonts w:asciiTheme="minorHAnsi" w:hAnsiTheme="minorHAnsi" w:cs="Times New Roman"/>
        </w:rPr>
      </w:pPr>
    </w:p>
    <w:p w14:paraId="6AE6E17B" w14:textId="2C5A903D" w:rsidR="00A750CE" w:rsidRPr="009F5D27" w:rsidRDefault="00A750CE" w:rsidP="007F2475">
      <w:pPr>
        <w:pStyle w:val="Heading1"/>
        <w:tabs>
          <w:tab w:val="clear" w:pos="720"/>
          <w:tab w:val="num" w:pos="540"/>
        </w:tabs>
        <w:ind w:left="450" w:hanging="540"/>
        <w:jc w:val="left"/>
        <w:rPr>
          <w:rFonts w:asciiTheme="minorHAnsi" w:hAnsiTheme="minorHAnsi" w:cs="Times New Roman"/>
        </w:rPr>
      </w:pPr>
      <w:r w:rsidRPr="009F5D27">
        <w:rPr>
          <w:rFonts w:asciiTheme="minorHAnsi" w:hAnsiTheme="minorHAnsi" w:cs="Times New Roman"/>
        </w:rPr>
        <w:t>Important Dates to Remember</w:t>
      </w:r>
    </w:p>
    <w:p w14:paraId="36652777" w14:textId="77777777" w:rsidR="00BF7625" w:rsidRPr="009F5D27" w:rsidRDefault="00BF7625" w:rsidP="00AC0E5B">
      <w:pPr>
        <w:pStyle w:val="BodyTextIndent"/>
        <w:tabs>
          <w:tab w:val="left" w:pos="6660"/>
        </w:tabs>
        <w:ind w:left="720"/>
        <w:jc w:val="left"/>
        <w:rPr>
          <w:rFonts w:asciiTheme="minorHAnsi" w:hAnsiTheme="minorHAnsi"/>
          <w:sz w:val="20"/>
        </w:rPr>
      </w:pPr>
    </w:p>
    <w:p w14:paraId="61A7DCC4" w14:textId="71DB64F0" w:rsidR="00BF7625" w:rsidRDefault="00BF7625" w:rsidP="00AC0E5B">
      <w:pPr>
        <w:tabs>
          <w:tab w:val="left" w:pos="450"/>
        </w:tabs>
        <w:ind w:left="540"/>
        <w:rPr>
          <w:rFonts w:asciiTheme="minorHAnsi" w:hAnsiTheme="minorHAnsi"/>
        </w:rPr>
      </w:pPr>
      <w:r w:rsidRPr="009F5D27">
        <w:rPr>
          <w:rFonts w:asciiTheme="minorHAnsi" w:hAnsiTheme="minorHAnsi"/>
        </w:rPr>
        <w:t xml:space="preserve">Add a short statement that describes that all the dates and assignments are </w:t>
      </w:r>
      <w:r w:rsidR="00A56340" w:rsidRPr="009F5D27">
        <w:rPr>
          <w:rFonts w:asciiTheme="minorHAnsi" w:hAnsiTheme="minorHAnsi"/>
        </w:rPr>
        <w:t>tentative and</w:t>
      </w:r>
      <w:r w:rsidRPr="009F5D27">
        <w:rPr>
          <w:rFonts w:asciiTheme="minorHAnsi" w:hAnsiTheme="minorHAnsi"/>
        </w:rPr>
        <w:t xml:space="preserve"> can be changed at the discretion of the professor.</w:t>
      </w:r>
      <w:r w:rsidR="00BD5FED">
        <w:rPr>
          <w:rFonts w:asciiTheme="minorHAnsi" w:hAnsiTheme="minorHAnsi"/>
        </w:rPr>
        <w:t xml:space="preserve"> </w:t>
      </w:r>
      <w:hyperlink r:id="rId49" w:history="1">
        <w:r w:rsidR="00BD5FED" w:rsidRPr="00E73EC8">
          <w:rPr>
            <w:rStyle w:val="Hyperlink"/>
            <w:rFonts w:asciiTheme="minorHAnsi" w:hAnsiTheme="minorHAnsi"/>
          </w:rPr>
          <w:t>http://www.usf.edu/registrar/calendars/</w:t>
        </w:r>
      </w:hyperlink>
    </w:p>
    <w:p w14:paraId="18FA526E" w14:textId="77777777" w:rsidR="00BD5FED" w:rsidRPr="009F5D27" w:rsidRDefault="00BD5FED" w:rsidP="00AC0E5B">
      <w:pPr>
        <w:tabs>
          <w:tab w:val="left" w:pos="450"/>
        </w:tabs>
        <w:ind w:left="540"/>
        <w:rPr>
          <w:rFonts w:asciiTheme="minorHAnsi" w:hAnsiTheme="minorHAnsi"/>
        </w:rPr>
      </w:pPr>
    </w:p>
    <w:p w14:paraId="7FCD318D" w14:textId="77777777" w:rsidR="00A83DC0" w:rsidRPr="000E7295" w:rsidRDefault="00A83DC0" w:rsidP="00AC0E5B">
      <w:pPr>
        <w:tabs>
          <w:tab w:val="left" w:pos="450"/>
        </w:tabs>
        <w:ind w:left="540"/>
        <w:rPr>
          <w:rFonts w:asciiTheme="minorHAnsi" w:hAnsiTheme="minorHAnsi"/>
          <w:i/>
          <w:iCs/>
        </w:rPr>
      </w:pPr>
      <w:r w:rsidRPr="000E7295">
        <w:rPr>
          <w:rFonts w:asciiTheme="minorHAnsi" w:hAnsiTheme="minorHAnsi"/>
          <w:i/>
          <w:iCs/>
        </w:rPr>
        <w:t>Example:</w:t>
      </w:r>
    </w:p>
    <w:p w14:paraId="7EC42FE4" w14:textId="6FE87EF4"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t xml:space="preserve">Drop/Add Deadline:                </w:t>
      </w:r>
      <w:r>
        <w:rPr>
          <w:rFonts w:asciiTheme="minorHAnsi" w:hAnsiTheme="minorHAnsi"/>
          <w:i/>
          <w:iCs/>
        </w:rPr>
        <w:t xml:space="preserve"> </w:t>
      </w:r>
      <w:r w:rsidRPr="000E7295">
        <w:rPr>
          <w:rFonts w:asciiTheme="minorHAnsi" w:hAnsiTheme="minorHAnsi"/>
          <w:i/>
          <w:iCs/>
        </w:rPr>
        <w:t>Fri, Aug 28, 2020</w:t>
      </w:r>
    </w:p>
    <w:p w14:paraId="476E3843" w14:textId="49496B44"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t xml:space="preserve">Labor Day Holiday:                </w:t>
      </w:r>
      <w:r>
        <w:rPr>
          <w:rFonts w:asciiTheme="minorHAnsi" w:hAnsiTheme="minorHAnsi"/>
          <w:i/>
          <w:iCs/>
        </w:rPr>
        <w:t xml:space="preserve"> </w:t>
      </w:r>
      <w:r w:rsidRPr="000E7295">
        <w:rPr>
          <w:rFonts w:asciiTheme="minorHAnsi" w:hAnsiTheme="minorHAnsi"/>
          <w:i/>
          <w:iCs/>
        </w:rPr>
        <w:t> Mon, Sept 7, 2020</w:t>
      </w:r>
    </w:p>
    <w:p w14:paraId="6A7134AF" w14:textId="455B40BD"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lastRenderedPageBreak/>
        <w:t>Mid-term Grading Opens:      Mon, Oct 5, 2020</w:t>
      </w:r>
    </w:p>
    <w:p w14:paraId="13FF0F52" w14:textId="58CF744A"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t>Mid-term Grading Closes       Fri, Oct 16, 2020  </w:t>
      </w:r>
    </w:p>
    <w:p w14:paraId="3AFB65ED" w14:textId="29AD2EB9"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t>Withdrawal Deadline:            Sat, Oct 31, 2020</w:t>
      </w:r>
    </w:p>
    <w:p w14:paraId="59820438" w14:textId="77777777"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t>Veteran's Day Holiday:           Wed, Nov 11, 2020</w:t>
      </w:r>
    </w:p>
    <w:p w14:paraId="6BE8D15A" w14:textId="77777777"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t>Last Day on Campus:              Wed, Nov 25, 2020</w:t>
      </w:r>
    </w:p>
    <w:p w14:paraId="5DB450F2" w14:textId="77777777"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t>Thanksgiving Holiday:            Thurs, Nov 26 &amp; Fri, Nov 27, 2020</w:t>
      </w:r>
    </w:p>
    <w:p w14:paraId="69923971" w14:textId="77777777"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t>Classes Online Only:               Mon, Nov 30, 2020 - Fri, Dec 4, 2020</w:t>
      </w:r>
    </w:p>
    <w:p w14:paraId="29B2829D" w14:textId="73E64200" w:rsidR="000E7295" w:rsidRPr="000E7295" w:rsidRDefault="000E7295" w:rsidP="000E7295">
      <w:pPr>
        <w:pStyle w:val="NormalWeb"/>
        <w:shd w:val="clear" w:color="auto" w:fill="FFFFFF"/>
        <w:ind w:left="547"/>
        <w:contextualSpacing/>
        <w:rPr>
          <w:rFonts w:asciiTheme="minorHAnsi" w:hAnsiTheme="minorHAnsi"/>
          <w:i/>
          <w:iCs/>
        </w:rPr>
      </w:pPr>
      <w:r w:rsidRPr="000E7295">
        <w:rPr>
          <w:rFonts w:asciiTheme="minorHAnsi" w:hAnsiTheme="minorHAnsi"/>
          <w:i/>
          <w:iCs/>
        </w:rPr>
        <w:t>Final Examination Week:       Sat, Dec 5 - Thurs, Dec 10, 2020</w:t>
      </w:r>
    </w:p>
    <w:p w14:paraId="37F3BED7" w14:textId="7B305FD4" w:rsidR="00075ECE" w:rsidRDefault="00075ECE" w:rsidP="00075ECE">
      <w:pPr>
        <w:rPr>
          <w:rFonts w:asciiTheme="minorHAnsi" w:hAnsiTheme="minorHAnsi"/>
        </w:rPr>
      </w:pPr>
    </w:p>
    <w:sectPr w:rsidR="00075ECE" w:rsidSect="00B66CDF">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4B7E8" w14:textId="77777777" w:rsidR="00FD6E46" w:rsidRDefault="00FD6E46">
      <w:r>
        <w:separator/>
      </w:r>
    </w:p>
  </w:endnote>
  <w:endnote w:type="continuationSeparator" w:id="0">
    <w:p w14:paraId="1E57D59E" w14:textId="77777777" w:rsidR="00FD6E46" w:rsidRDefault="00FD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刀䐪翮"/>
    <w:panose1 w:val="02000500000000000000"/>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Identity-H">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EEFCD" w14:textId="77777777" w:rsidR="00BD5FED" w:rsidRPr="00B54ED2" w:rsidRDefault="00BD5FED" w:rsidP="00641FC5">
    <w:pPr>
      <w:pStyle w:val="Footer"/>
      <w:jc w:val="right"/>
      <w:rPr>
        <w:rFonts w:ascii="Calibri" w:hAnsi="Calibri"/>
      </w:rPr>
    </w:pPr>
    <w:r w:rsidRPr="00B54ED2">
      <w:rPr>
        <w:rFonts w:ascii="Calibri" w:hAnsi="Calibri"/>
      </w:rPr>
      <w:fldChar w:fldCharType="begin"/>
    </w:r>
    <w:r w:rsidRPr="00B54ED2">
      <w:rPr>
        <w:rFonts w:ascii="Calibri" w:hAnsi="Calibri"/>
      </w:rPr>
      <w:instrText xml:space="preserve"> PAGE   \* MERGEFORMAT </w:instrText>
    </w:r>
    <w:r w:rsidRPr="00B54ED2">
      <w:rPr>
        <w:rFonts w:ascii="Calibri" w:hAnsi="Calibri"/>
      </w:rPr>
      <w:fldChar w:fldCharType="separate"/>
    </w:r>
    <w:r>
      <w:rPr>
        <w:rFonts w:ascii="Calibri" w:hAnsi="Calibri"/>
        <w:noProof/>
      </w:rPr>
      <w:t>2</w:t>
    </w:r>
    <w:r w:rsidRPr="00B54ED2">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A470" w14:textId="77777777" w:rsidR="00BD5FED" w:rsidRPr="00641FC5" w:rsidRDefault="00BD5FED" w:rsidP="00641FC5">
    <w:pPr>
      <w:pStyle w:val="Footer"/>
      <w:tabs>
        <w:tab w:val="clear" w:pos="4320"/>
        <w:tab w:val="clear" w:pos="8640"/>
      </w:tabs>
      <w:ind w:right="720"/>
      <w:jc w:val="right"/>
      <w:rPr>
        <w:rFonts w:ascii="Calibri" w:hAnsi="Calibri"/>
      </w:rPr>
    </w:pPr>
    <w:r>
      <w:tab/>
    </w:r>
    <w:r>
      <w:tab/>
    </w:r>
    <w:r>
      <w:tab/>
    </w:r>
    <w:r>
      <w:tab/>
    </w:r>
    <w:r>
      <w:tab/>
    </w:r>
    <w:r>
      <w:tab/>
    </w:r>
    <w:r>
      <w:tab/>
    </w:r>
    <w:r>
      <w:tab/>
    </w:r>
    <w:r>
      <w:tab/>
    </w:r>
    <w:r w:rsidRPr="00641FC5">
      <w:rPr>
        <w:rFonts w:ascii="Calibri" w:hAnsi="Calibr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5395" w14:textId="77777777" w:rsidR="00FD6E46" w:rsidRDefault="00FD6E46">
      <w:r>
        <w:separator/>
      </w:r>
    </w:p>
  </w:footnote>
  <w:footnote w:type="continuationSeparator" w:id="0">
    <w:p w14:paraId="2BDA735A" w14:textId="77777777" w:rsidR="00FD6E46" w:rsidRDefault="00FD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BDFC" w14:textId="77777777" w:rsidR="00FC697D" w:rsidRPr="00FC697D" w:rsidRDefault="00FC697D" w:rsidP="00FC697D">
    <w:pPr>
      <w:pStyle w:val="Header"/>
      <w:jc w:val="right"/>
      <w:rPr>
        <w:rFonts w:asciiTheme="minorHAnsi" w:hAnsiTheme="minorHAnsi"/>
        <w:sz w:val="20"/>
        <w:szCs w:val="20"/>
      </w:rPr>
    </w:pPr>
    <w:r w:rsidRPr="00FC697D">
      <w:rPr>
        <w:rFonts w:asciiTheme="minorHAnsi" w:hAnsiTheme="minorHAnsi"/>
        <w:sz w:val="20"/>
        <w:szCs w:val="20"/>
        <w:highlight w:val="yellow"/>
      </w:rPr>
      <w:t>(Items highlighted in yellow are required)</w:t>
    </w:r>
  </w:p>
  <w:p w14:paraId="3F9C9F87" w14:textId="77777777" w:rsidR="00BD5FED" w:rsidRDefault="00BD5FED" w:rsidP="009F5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5A03"/>
    <w:multiLevelType w:val="hybridMultilevel"/>
    <w:tmpl w:val="C5F4C236"/>
    <w:lvl w:ilvl="0" w:tplc="5DD41C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40E148F"/>
    <w:multiLevelType w:val="hybridMultilevel"/>
    <w:tmpl w:val="66040E8C"/>
    <w:lvl w:ilvl="0" w:tplc="827C74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E1B2DA5"/>
    <w:multiLevelType w:val="hybridMultilevel"/>
    <w:tmpl w:val="66846D2A"/>
    <w:lvl w:ilvl="0" w:tplc="E586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9536BE"/>
    <w:multiLevelType w:val="multilevel"/>
    <w:tmpl w:val="A0D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C5320"/>
    <w:multiLevelType w:val="hybridMultilevel"/>
    <w:tmpl w:val="A61E3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C746D"/>
    <w:multiLevelType w:val="multilevel"/>
    <w:tmpl w:val="9F66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794389"/>
    <w:multiLevelType w:val="multilevel"/>
    <w:tmpl w:val="480EA3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5D12524A"/>
    <w:multiLevelType w:val="hybridMultilevel"/>
    <w:tmpl w:val="61AA54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68128F1"/>
    <w:multiLevelType w:val="multilevel"/>
    <w:tmpl w:val="18C4550C"/>
    <w:lvl w:ilvl="0">
      <w:start w:val="1"/>
      <w:numFmt w:val="upperRoman"/>
      <w:pStyle w:val="Heading1"/>
      <w:lvlText w:val="%1."/>
      <w:lvlJc w:val="left"/>
      <w:pPr>
        <w:tabs>
          <w:tab w:val="num" w:pos="720"/>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944"/>
        </w:tabs>
        <w:ind w:left="-1944" w:hanging="57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10" w15:restartNumberingAfterBreak="0">
    <w:nsid w:val="7C26246B"/>
    <w:multiLevelType w:val="hybridMultilevel"/>
    <w:tmpl w:val="208057DA"/>
    <w:lvl w:ilvl="0" w:tplc="289686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CF7B87"/>
    <w:multiLevelType w:val="multilevel"/>
    <w:tmpl w:val="982420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3"/>
  </w:num>
  <w:num w:numId="3">
    <w:abstractNumId w:val="5"/>
  </w:num>
  <w:num w:numId="4">
    <w:abstractNumId w:val="0"/>
  </w:num>
  <w:num w:numId="5">
    <w:abstractNumId w:val="1"/>
  </w:num>
  <w:num w:numId="6">
    <w:abstractNumId w:val="2"/>
  </w:num>
  <w:num w:numId="7">
    <w:abstractNumId w:val="9"/>
  </w:num>
  <w:num w:numId="8">
    <w:abstractNumId w:val="6"/>
  </w:num>
  <w:num w:numId="9">
    <w:abstractNumId w:val="4"/>
  </w:num>
  <w:num w:numId="10">
    <w:abstractNumId w:val="7"/>
  </w:num>
  <w:num w:numId="11">
    <w:abstractNumId w:val="11"/>
  </w:num>
  <w:num w:numId="12">
    <w:abstractNumId w:val="10"/>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2A"/>
    <w:rsid w:val="00000B03"/>
    <w:rsid w:val="00002172"/>
    <w:rsid w:val="00002684"/>
    <w:rsid w:val="000029B7"/>
    <w:rsid w:val="00003FF9"/>
    <w:rsid w:val="000044CA"/>
    <w:rsid w:val="00005806"/>
    <w:rsid w:val="00007E28"/>
    <w:rsid w:val="00007F10"/>
    <w:rsid w:val="00010197"/>
    <w:rsid w:val="00011676"/>
    <w:rsid w:val="00011BCA"/>
    <w:rsid w:val="000135AB"/>
    <w:rsid w:val="00013AB1"/>
    <w:rsid w:val="0001404A"/>
    <w:rsid w:val="00014BD9"/>
    <w:rsid w:val="00014C3F"/>
    <w:rsid w:val="00014FC4"/>
    <w:rsid w:val="00015E14"/>
    <w:rsid w:val="0001600D"/>
    <w:rsid w:val="0001648E"/>
    <w:rsid w:val="000167FB"/>
    <w:rsid w:val="00017627"/>
    <w:rsid w:val="000210D2"/>
    <w:rsid w:val="000219EB"/>
    <w:rsid w:val="00021A1A"/>
    <w:rsid w:val="00022CCE"/>
    <w:rsid w:val="00023DC0"/>
    <w:rsid w:val="00024F82"/>
    <w:rsid w:val="0002688E"/>
    <w:rsid w:val="00030021"/>
    <w:rsid w:val="00030D71"/>
    <w:rsid w:val="00033EA6"/>
    <w:rsid w:val="000343C0"/>
    <w:rsid w:val="00034499"/>
    <w:rsid w:val="00035D9E"/>
    <w:rsid w:val="000360C8"/>
    <w:rsid w:val="00036174"/>
    <w:rsid w:val="0004245E"/>
    <w:rsid w:val="00043089"/>
    <w:rsid w:val="00044DF2"/>
    <w:rsid w:val="00046863"/>
    <w:rsid w:val="0005568F"/>
    <w:rsid w:val="00055E8D"/>
    <w:rsid w:val="000612F7"/>
    <w:rsid w:val="00063C30"/>
    <w:rsid w:val="00063E92"/>
    <w:rsid w:val="0006439C"/>
    <w:rsid w:val="000656C3"/>
    <w:rsid w:val="00065E43"/>
    <w:rsid w:val="00066401"/>
    <w:rsid w:val="00066C01"/>
    <w:rsid w:val="00070F48"/>
    <w:rsid w:val="00072AD3"/>
    <w:rsid w:val="00072EE1"/>
    <w:rsid w:val="00075ECE"/>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8D3"/>
    <w:rsid w:val="00087E49"/>
    <w:rsid w:val="0009329B"/>
    <w:rsid w:val="00093478"/>
    <w:rsid w:val="000937F1"/>
    <w:rsid w:val="000938EC"/>
    <w:rsid w:val="0009398F"/>
    <w:rsid w:val="00095386"/>
    <w:rsid w:val="00095420"/>
    <w:rsid w:val="00095AB2"/>
    <w:rsid w:val="00095BF2"/>
    <w:rsid w:val="0009702D"/>
    <w:rsid w:val="000977CB"/>
    <w:rsid w:val="000A00DA"/>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070"/>
    <w:rsid w:val="000B3C73"/>
    <w:rsid w:val="000B4A41"/>
    <w:rsid w:val="000B5B5D"/>
    <w:rsid w:val="000B5D47"/>
    <w:rsid w:val="000B76C1"/>
    <w:rsid w:val="000C06E9"/>
    <w:rsid w:val="000C1DAF"/>
    <w:rsid w:val="000C279E"/>
    <w:rsid w:val="000C30C5"/>
    <w:rsid w:val="000C3432"/>
    <w:rsid w:val="000C5D3E"/>
    <w:rsid w:val="000D1094"/>
    <w:rsid w:val="000D1CDD"/>
    <w:rsid w:val="000D20FC"/>
    <w:rsid w:val="000D2319"/>
    <w:rsid w:val="000D364E"/>
    <w:rsid w:val="000D38FA"/>
    <w:rsid w:val="000D4C57"/>
    <w:rsid w:val="000D6A5B"/>
    <w:rsid w:val="000D752A"/>
    <w:rsid w:val="000D7BE5"/>
    <w:rsid w:val="000E3190"/>
    <w:rsid w:val="000E491B"/>
    <w:rsid w:val="000E4EB5"/>
    <w:rsid w:val="000E5496"/>
    <w:rsid w:val="000E5C78"/>
    <w:rsid w:val="000E7295"/>
    <w:rsid w:val="000E7E62"/>
    <w:rsid w:val="000F0F92"/>
    <w:rsid w:val="000F0FEC"/>
    <w:rsid w:val="000F1450"/>
    <w:rsid w:val="000F290B"/>
    <w:rsid w:val="000F4437"/>
    <w:rsid w:val="000F56B3"/>
    <w:rsid w:val="000F5A8B"/>
    <w:rsid w:val="000F60AD"/>
    <w:rsid w:val="000F62A5"/>
    <w:rsid w:val="000F62CE"/>
    <w:rsid w:val="000F6CE2"/>
    <w:rsid w:val="000F7DDC"/>
    <w:rsid w:val="00101292"/>
    <w:rsid w:val="001014E7"/>
    <w:rsid w:val="001015B7"/>
    <w:rsid w:val="00101AF8"/>
    <w:rsid w:val="001028F5"/>
    <w:rsid w:val="0010779F"/>
    <w:rsid w:val="00110987"/>
    <w:rsid w:val="0011307B"/>
    <w:rsid w:val="00113908"/>
    <w:rsid w:val="00113FF7"/>
    <w:rsid w:val="00114036"/>
    <w:rsid w:val="00114DC2"/>
    <w:rsid w:val="00114FAE"/>
    <w:rsid w:val="001204C4"/>
    <w:rsid w:val="001218CD"/>
    <w:rsid w:val="00121FD8"/>
    <w:rsid w:val="00122243"/>
    <w:rsid w:val="0012411F"/>
    <w:rsid w:val="00124F95"/>
    <w:rsid w:val="00127ECB"/>
    <w:rsid w:val="00130194"/>
    <w:rsid w:val="001302F4"/>
    <w:rsid w:val="00132576"/>
    <w:rsid w:val="00132B86"/>
    <w:rsid w:val="00137BF8"/>
    <w:rsid w:val="00140986"/>
    <w:rsid w:val="00140CCC"/>
    <w:rsid w:val="00141A8A"/>
    <w:rsid w:val="001443F5"/>
    <w:rsid w:val="00144DE7"/>
    <w:rsid w:val="001458E4"/>
    <w:rsid w:val="00145D5F"/>
    <w:rsid w:val="00146033"/>
    <w:rsid w:val="001469E8"/>
    <w:rsid w:val="00150B76"/>
    <w:rsid w:val="0015295E"/>
    <w:rsid w:val="00152BA3"/>
    <w:rsid w:val="00153F3F"/>
    <w:rsid w:val="00154500"/>
    <w:rsid w:val="00154DCA"/>
    <w:rsid w:val="001564C9"/>
    <w:rsid w:val="00156BA4"/>
    <w:rsid w:val="00156DF8"/>
    <w:rsid w:val="00157910"/>
    <w:rsid w:val="001601AF"/>
    <w:rsid w:val="00160AE8"/>
    <w:rsid w:val="0016220E"/>
    <w:rsid w:val="00162CD0"/>
    <w:rsid w:val="00162FD9"/>
    <w:rsid w:val="001657AF"/>
    <w:rsid w:val="00166F5A"/>
    <w:rsid w:val="00167081"/>
    <w:rsid w:val="0016709D"/>
    <w:rsid w:val="001675C6"/>
    <w:rsid w:val="00172495"/>
    <w:rsid w:val="00173D31"/>
    <w:rsid w:val="00174EEA"/>
    <w:rsid w:val="00176D38"/>
    <w:rsid w:val="0018046F"/>
    <w:rsid w:val="00181E7C"/>
    <w:rsid w:val="0018308C"/>
    <w:rsid w:val="00183259"/>
    <w:rsid w:val="0018494C"/>
    <w:rsid w:val="00184BF3"/>
    <w:rsid w:val="00186B73"/>
    <w:rsid w:val="00187E00"/>
    <w:rsid w:val="001904B9"/>
    <w:rsid w:val="00190CED"/>
    <w:rsid w:val="001914FB"/>
    <w:rsid w:val="00192D5A"/>
    <w:rsid w:val="0019456A"/>
    <w:rsid w:val="00194620"/>
    <w:rsid w:val="001A11C7"/>
    <w:rsid w:val="001A1A53"/>
    <w:rsid w:val="001A2625"/>
    <w:rsid w:val="001A31D1"/>
    <w:rsid w:val="001A4A38"/>
    <w:rsid w:val="001A5330"/>
    <w:rsid w:val="001A78A9"/>
    <w:rsid w:val="001A7D02"/>
    <w:rsid w:val="001B0673"/>
    <w:rsid w:val="001B0AC6"/>
    <w:rsid w:val="001B0C9A"/>
    <w:rsid w:val="001B218B"/>
    <w:rsid w:val="001B24E5"/>
    <w:rsid w:val="001B2AD8"/>
    <w:rsid w:val="001B2FD3"/>
    <w:rsid w:val="001B42E7"/>
    <w:rsid w:val="001B6964"/>
    <w:rsid w:val="001B6C74"/>
    <w:rsid w:val="001B7DEB"/>
    <w:rsid w:val="001B7EB2"/>
    <w:rsid w:val="001C1C95"/>
    <w:rsid w:val="001C33B5"/>
    <w:rsid w:val="001C44A2"/>
    <w:rsid w:val="001C4B01"/>
    <w:rsid w:val="001C58FC"/>
    <w:rsid w:val="001C6FA2"/>
    <w:rsid w:val="001C7E54"/>
    <w:rsid w:val="001D0430"/>
    <w:rsid w:val="001D0E2D"/>
    <w:rsid w:val="001D308B"/>
    <w:rsid w:val="001D3329"/>
    <w:rsid w:val="001D377D"/>
    <w:rsid w:val="001D40B2"/>
    <w:rsid w:val="001D4974"/>
    <w:rsid w:val="001D4AFC"/>
    <w:rsid w:val="001E04E5"/>
    <w:rsid w:val="001E16BC"/>
    <w:rsid w:val="001E577F"/>
    <w:rsid w:val="001E58A7"/>
    <w:rsid w:val="001E658F"/>
    <w:rsid w:val="001E6BF1"/>
    <w:rsid w:val="001F181B"/>
    <w:rsid w:val="001F1D64"/>
    <w:rsid w:val="001F255E"/>
    <w:rsid w:val="001F35ED"/>
    <w:rsid w:val="001F35FB"/>
    <w:rsid w:val="001F4F7A"/>
    <w:rsid w:val="001F5AAC"/>
    <w:rsid w:val="001F6947"/>
    <w:rsid w:val="0020063F"/>
    <w:rsid w:val="002006FB"/>
    <w:rsid w:val="00201AC4"/>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6FFE"/>
    <w:rsid w:val="002271A8"/>
    <w:rsid w:val="002308CB"/>
    <w:rsid w:val="00230B46"/>
    <w:rsid w:val="002317C0"/>
    <w:rsid w:val="00231B73"/>
    <w:rsid w:val="00231D7C"/>
    <w:rsid w:val="00232105"/>
    <w:rsid w:val="002325BB"/>
    <w:rsid w:val="00232EAD"/>
    <w:rsid w:val="00234AC6"/>
    <w:rsid w:val="00234CB3"/>
    <w:rsid w:val="0023696F"/>
    <w:rsid w:val="00242C88"/>
    <w:rsid w:val="00245C4A"/>
    <w:rsid w:val="00247FE9"/>
    <w:rsid w:val="002501D3"/>
    <w:rsid w:val="0025144A"/>
    <w:rsid w:val="00254247"/>
    <w:rsid w:val="0026074C"/>
    <w:rsid w:val="00260B21"/>
    <w:rsid w:val="00260CF9"/>
    <w:rsid w:val="00260F17"/>
    <w:rsid w:val="00265C33"/>
    <w:rsid w:val="0026735D"/>
    <w:rsid w:val="0026767A"/>
    <w:rsid w:val="00267F86"/>
    <w:rsid w:val="00271AC1"/>
    <w:rsid w:val="00271E16"/>
    <w:rsid w:val="00273FE9"/>
    <w:rsid w:val="0027412B"/>
    <w:rsid w:val="00275028"/>
    <w:rsid w:val="002760E2"/>
    <w:rsid w:val="00276496"/>
    <w:rsid w:val="00276F63"/>
    <w:rsid w:val="002777D7"/>
    <w:rsid w:val="002815F3"/>
    <w:rsid w:val="00281AD2"/>
    <w:rsid w:val="00281EFD"/>
    <w:rsid w:val="00282013"/>
    <w:rsid w:val="00282205"/>
    <w:rsid w:val="00283EC5"/>
    <w:rsid w:val="00284CC3"/>
    <w:rsid w:val="002870DF"/>
    <w:rsid w:val="00287729"/>
    <w:rsid w:val="00290A87"/>
    <w:rsid w:val="00290C89"/>
    <w:rsid w:val="00291660"/>
    <w:rsid w:val="00291783"/>
    <w:rsid w:val="00293216"/>
    <w:rsid w:val="00293D14"/>
    <w:rsid w:val="0029488E"/>
    <w:rsid w:val="00294D64"/>
    <w:rsid w:val="00295CF0"/>
    <w:rsid w:val="002963BB"/>
    <w:rsid w:val="002A210D"/>
    <w:rsid w:val="002A344B"/>
    <w:rsid w:val="002A54A5"/>
    <w:rsid w:val="002A5726"/>
    <w:rsid w:val="002B1340"/>
    <w:rsid w:val="002B26BE"/>
    <w:rsid w:val="002B3BC1"/>
    <w:rsid w:val="002B5194"/>
    <w:rsid w:val="002B54C4"/>
    <w:rsid w:val="002B5548"/>
    <w:rsid w:val="002B61C8"/>
    <w:rsid w:val="002B627C"/>
    <w:rsid w:val="002B6571"/>
    <w:rsid w:val="002C0EA7"/>
    <w:rsid w:val="002C1BE9"/>
    <w:rsid w:val="002C3A00"/>
    <w:rsid w:val="002C4807"/>
    <w:rsid w:val="002C7245"/>
    <w:rsid w:val="002C7284"/>
    <w:rsid w:val="002C7633"/>
    <w:rsid w:val="002D0CEA"/>
    <w:rsid w:val="002D325D"/>
    <w:rsid w:val="002D37A5"/>
    <w:rsid w:val="002D384B"/>
    <w:rsid w:val="002D4BA6"/>
    <w:rsid w:val="002D52D0"/>
    <w:rsid w:val="002D7498"/>
    <w:rsid w:val="002D7C48"/>
    <w:rsid w:val="002E1DEF"/>
    <w:rsid w:val="002E3AD6"/>
    <w:rsid w:val="002E3B3C"/>
    <w:rsid w:val="002E54AA"/>
    <w:rsid w:val="002E656C"/>
    <w:rsid w:val="002E68E5"/>
    <w:rsid w:val="002E7258"/>
    <w:rsid w:val="002F0696"/>
    <w:rsid w:val="002F08B7"/>
    <w:rsid w:val="002F0F65"/>
    <w:rsid w:val="002F10C8"/>
    <w:rsid w:val="002F1A48"/>
    <w:rsid w:val="002F1FAD"/>
    <w:rsid w:val="002F2AE6"/>
    <w:rsid w:val="002F3FF6"/>
    <w:rsid w:val="002F443E"/>
    <w:rsid w:val="002F4500"/>
    <w:rsid w:val="002F4BE0"/>
    <w:rsid w:val="002F6B68"/>
    <w:rsid w:val="003012C5"/>
    <w:rsid w:val="0030309F"/>
    <w:rsid w:val="0030538C"/>
    <w:rsid w:val="00305E95"/>
    <w:rsid w:val="0030643C"/>
    <w:rsid w:val="00306DD5"/>
    <w:rsid w:val="00306FCA"/>
    <w:rsid w:val="003100AD"/>
    <w:rsid w:val="003103E9"/>
    <w:rsid w:val="00311822"/>
    <w:rsid w:val="003202A5"/>
    <w:rsid w:val="00321049"/>
    <w:rsid w:val="003212B3"/>
    <w:rsid w:val="00321514"/>
    <w:rsid w:val="0032415F"/>
    <w:rsid w:val="00324272"/>
    <w:rsid w:val="0032451B"/>
    <w:rsid w:val="00324963"/>
    <w:rsid w:val="00324C2D"/>
    <w:rsid w:val="00325249"/>
    <w:rsid w:val="003265CD"/>
    <w:rsid w:val="00327EB0"/>
    <w:rsid w:val="00332D16"/>
    <w:rsid w:val="003336BF"/>
    <w:rsid w:val="0033407E"/>
    <w:rsid w:val="00334229"/>
    <w:rsid w:val="00334335"/>
    <w:rsid w:val="00335B2A"/>
    <w:rsid w:val="00336DAD"/>
    <w:rsid w:val="00337470"/>
    <w:rsid w:val="003405B9"/>
    <w:rsid w:val="00341C98"/>
    <w:rsid w:val="003426E0"/>
    <w:rsid w:val="003426EF"/>
    <w:rsid w:val="0034289A"/>
    <w:rsid w:val="003436B6"/>
    <w:rsid w:val="003439E1"/>
    <w:rsid w:val="003446F4"/>
    <w:rsid w:val="00344998"/>
    <w:rsid w:val="00344D16"/>
    <w:rsid w:val="003450E6"/>
    <w:rsid w:val="003459F9"/>
    <w:rsid w:val="003462EF"/>
    <w:rsid w:val="00346579"/>
    <w:rsid w:val="0034694D"/>
    <w:rsid w:val="00346E0F"/>
    <w:rsid w:val="00350475"/>
    <w:rsid w:val="0035153C"/>
    <w:rsid w:val="003518CA"/>
    <w:rsid w:val="00352DDC"/>
    <w:rsid w:val="00355D52"/>
    <w:rsid w:val="00356264"/>
    <w:rsid w:val="00363E5F"/>
    <w:rsid w:val="003641F6"/>
    <w:rsid w:val="00364DD7"/>
    <w:rsid w:val="00365047"/>
    <w:rsid w:val="00365056"/>
    <w:rsid w:val="00370D11"/>
    <w:rsid w:val="003759E6"/>
    <w:rsid w:val="00375F74"/>
    <w:rsid w:val="003767E1"/>
    <w:rsid w:val="00382192"/>
    <w:rsid w:val="003832D3"/>
    <w:rsid w:val="00383CD6"/>
    <w:rsid w:val="00384F32"/>
    <w:rsid w:val="00385C39"/>
    <w:rsid w:val="003873F5"/>
    <w:rsid w:val="00391CDC"/>
    <w:rsid w:val="003929A9"/>
    <w:rsid w:val="0039340B"/>
    <w:rsid w:val="003938AF"/>
    <w:rsid w:val="00395B36"/>
    <w:rsid w:val="00396A57"/>
    <w:rsid w:val="003A023D"/>
    <w:rsid w:val="003A0FFD"/>
    <w:rsid w:val="003A2301"/>
    <w:rsid w:val="003A3DBF"/>
    <w:rsid w:val="003A3DC7"/>
    <w:rsid w:val="003A3DD7"/>
    <w:rsid w:val="003A48B3"/>
    <w:rsid w:val="003A4F12"/>
    <w:rsid w:val="003A51B3"/>
    <w:rsid w:val="003A7AB3"/>
    <w:rsid w:val="003A7B33"/>
    <w:rsid w:val="003A7C63"/>
    <w:rsid w:val="003B13AA"/>
    <w:rsid w:val="003B152B"/>
    <w:rsid w:val="003B64C5"/>
    <w:rsid w:val="003B70C0"/>
    <w:rsid w:val="003B740C"/>
    <w:rsid w:val="003C19A4"/>
    <w:rsid w:val="003C3988"/>
    <w:rsid w:val="003C3C01"/>
    <w:rsid w:val="003C4687"/>
    <w:rsid w:val="003C5318"/>
    <w:rsid w:val="003C5B5E"/>
    <w:rsid w:val="003C62AE"/>
    <w:rsid w:val="003C63DE"/>
    <w:rsid w:val="003C7F95"/>
    <w:rsid w:val="003D0DEE"/>
    <w:rsid w:val="003D1D46"/>
    <w:rsid w:val="003D328C"/>
    <w:rsid w:val="003D425E"/>
    <w:rsid w:val="003D43ED"/>
    <w:rsid w:val="003D50AA"/>
    <w:rsid w:val="003D6C12"/>
    <w:rsid w:val="003D7144"/>
    <w:rsid w:val="003E02F4"/>
    <w:rsid w:val="003E0E0F"/>
    <w:rsid w:val="003E3640"/>
    <w:rsid w:val="003E41F5"/>
    <w:rsid w:val="003E423C"/>
    <w:rsid w:val="003E4663"/>
    <w:rsid w:val="003E47A4"/>
    <w:rsid w:val="003E67E9"/>
    <w:rsid w:val="003E6F65"/>
    <w:rsid w:val="003E78FF"/>
    <w:rsid w:val="003F10D1"/>
    <w:rsid w:val="003F119E"/>
    <w:rsid w:val="003F125D"/>
    <w:rsid w:val="003F16D1"/>
    <w:rsid w:val="003F3109"/>
    <w:rsid w:val="003F3648"/>
    <w:rsid w:val="003F3AD6"/>
    <w:rsid w:val="003F3C9B"/>
    <w:rsid w:val="003F48C6"/>
    <w:rsid w:val="003F668D"/>
    <w:rsid w:val="003F6A46"/>
    <w:rsid w:val="00401832"/>
    <w:rsid w:val="00401D80"/>
    <w:rsid w:val="00401DED"/>
    <w:rsid w:val="004028C3"/>
    <w:rsid w:val="00402ABD"/>
    <w:rsid w:val="00403B50"/>
    <w:rsid w:val="004042FC"/>
    <w:rsid w:val="004049C2"/>
    <w:rsid w:val="00405A31"/>
    <w:rsid w:val="004068B4"/>
    <w:rsid w:val="00406B75"/>
    <w:rsid w:val="00407EF5"/>
    <w:rsid w:val="00410C2A"/>
    <w:rsid w:val="00410F6B"/>
    <w:rsid w:val="0041429E"/>
    <w:rsid w:val="00414D19"/>
    <w:rsid w:val="00415444"/>
    <w:rsid w:val="00417D6C"/>
    <w:rsid w:val="00420AE1"/>
    <w:rsid w:val="004222AC"/>
    <w:rsid w:val="004226A1"/>
    <w:rsid w:val="0042273C"/>
    <w:rsid w:val="00422A85"/>
    <w:rsid w:val="00423030"/>
    <w:rsid w:val="004241E6"/>
    <w:rsid w:val="00424490"/>
    <w:rsid w:val="00425662"/>
    <w:rsid w:val="00425766"/>
    <w:rsid w:val="004258DC"/>
    <w:rsid w:val="0042730C"/>
    <w:rsid w:val="00427DE5"/>
    <w:rsid w:val="0043084B"/>
    <w:rsid w:val="00432FFB"/>
    <w:rsid w:val="00435209"/>
    <w:rsid w:val="00437ED2"/>
    <w:rsid w:val="00442EDB"/>
    <w:rsid w:val="004431DB"/>
    <w:rsid w:val="00443357"/>
    <w:rsid w:val="00443E33"/>
    <w:rsid w:val="00444208"/>
    <w:rsid w:val="00445925"/>
    <w:rsid w:val="00446D1E"/>
    <w:rsid w:val="0044729E"/>
    <w:rsid w:val="00450794"/>
    <w:rsid w:val="00450DE8"/>
    <w:rsid w:val="004529D6"/>
    <w:rsid w:val="00452C1E"/>
    <w:rsid w:val="00453A31"/>
    <w:rsid w:val="00454061"/>
    <w:rsid w:val="00454087"/>
    <w:rsid w:val="00454BE7"/>
    <w:rsid w:val="00455839"/>
    <w:rsid w:val="00456A44"/>
    <w:rsid w:val="0046125F"/>
    <w:rsid w:val="00461267"/>
    <w:rsid w:val="00461E0A"/>
    <w:rsid w:val="00462BAB"/>
    <w:rsid w:val="00464524"/>
    <w:rsid w:val="00465D2E"/>
    <w:rsid w:val="004708E2"/>
    <w:rsid w:val="00472655"/>
    <w:rsid w:val="004726A1"/>
    <w:rsid w:val="004730F7"/>
    <w:rsid w:val="00474905"/>
    <w:rsid w:val="00474B99"/>
    <w:rsid w:val="00474FF2"/>
    <w:rsid w:val="00480DC1"/>
    <w:rsid w:val="004841F4"/>
    <w:rsid w:val="0048434C"/>
    <w:rsid w:val="00484CBB"/>
    <w:rsid w:val="00485B36"/>
    <w:rsid w:val="00486D14"/>
    <w:rsid w:val="004870AD"/>
    <w:rsid w:val="00487BF1"/>
    <w:rsid w:val="004910B1"/>
    <w:rsid w:val="00492D30"/>
    <w:rsid w:val="004933FB"/>
    <w:rsid w:val="00493FED"/>
    <w:rsid w:val="00494A6D"/>
    <w:rsid w:val="004960A2"/>
    <w:rsid w:val="0049640C"/>
    <w:rsid w:val="004A17E9"/>
    <w:rsid w:val="004A1D95"/>
    <w:rsid w:val="004A40B5"/>
    <w:rsid w:val="004A4216"/>
    <w:rsid w:val="004A4C1E"/>
    <w:rsid w:val="004A5397"/>
    <w:rsid w:val="004B04C7"/>
    <w:rsid w:val="004B09C4"/>
    <w:rsid w:val="004B37CE"/>
    <w:rsid w:val="004B3CE0"/>
    <w:rsid w:val="004B53DD"/>
    <w:rsid w:val="004B5538"/>
    <w:rsid w:val="004B5C6D"/>
    <w:rsid w:val="004B6159"/>
    <w:rsid w:val="004B62F4"/>
    <w:rsid w:val="004B691E"/>
    <w:rsid w:val="004B79C2"/>
    <w:rsid w:val="004C091B"/>
    <w:rsid w:val="004C15C1"/>
    <w:rsid w:val="004C1815"/>
    <w:rsid w:val="004C1911"/>
    <w:rsid w:val="004C1F90"/>
    <w:rsid w:val="004C21FB"/>
    <w:rsid w:val="004C2CDD"/>
    <w:rsid w:val="004C321C"/>
    <w:rsid w:val="004C61F9"/>
    <w:rsid w:val="004D1A6D"/>
    <w:rsid w:val="004D2D2A"/>
    <w:rsid w:val="004D40F5"/>
    <w:rsid w:val="004D4DA7"/>
    <w:rsid w:val="004D4E05"/>
    <w:rsid w:val="004D64A1"/>
    <w:rsid w:val="004D7391"/>
    <w:rsid w:val="004D771F"/>
    <w:rsid w:val="004E167F"/>
    <w:rsid w:val="004E2AD4"/>
    <w:rsid w:val="004E4292"/>
    <w:rsid w:val="004E47AF"/>
    <w:rsid w:val="004E4DE3"/>
    <w:rsid w:val="004E55B3"/>
    <w:rsid w:val="004F1993"/>
    <w:rsid w:val="004F1D79"/>
    <w:rsid w:val="004F2D59"/>
    <w:rsid w:val="004F2E70"/>
    <w:rsid w:val="004F3C25"/>
    <w:rsid w:val="004F47FA"/>
    <w:rsid w:val="004F4866"/>
    <w:rsid w:val="004F50AC"/>
    <w:rsid w:val="004F694C"/>
    <w:rsid w:val="004F6C1E"/>
    <w:rsid w:val="00501E8B"/>
    <w:rsid w:val="005021AD"/>
    <w:rsid w:val="00503A4D"/>
    <w:rsid w:val="005040A7"/>
    <w:rsid w:val="00504574"/>
    <w:rsid w:val="00507BE7"/>
    <w:rsid w:val="00507D8A"/>
    <w:rsid w:val="00510880"/>
    <w:rsid w:val="00511DFC"/>
    <w:rsid w:val="0051217E"/>
    <w:rsid w:val="00512257"/>
    <w:rsid w:val="00512DCD"/>
    <w:rsid w:val="00512F53"/>
    <w:rsid w:val="005139A8"/>
    <w:rsid w:val="00514C8A"/>
    <w:rsid w:val="005152AA"/>
    <w:rsid w:val="00515540"/>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3CA"/>
    <w:rsid w:val="00546E7A"/>
    <w:rsid w:val="005527CD"/>
    <w:rsid w:val="005539F3"/>
    <w:rsid w:val="00554579"/>
    <w:rsid w:val="0055474A"/>
    <w:rsid w:val="005551C6"/>
    <w:rsid w:val="00555885"/>
    <w:rsid w:val="00555C7F"/>
    <w:rsid w:val="00555F99"/>
    <w:rsid w:val="005564E9"/>
    <w:rsid w:val="00556D3C"/>
    <w:rsid w:val="00557B9B"/>
    <w:rsid w:val="005610F9"/>
    <w:rsid w:val="005628BD"/>
    <w:rsid w:val="0056355B"/>
    <w:rsid w:val="00566CFF"/>
    <w:rsid w:val="00570886"/>
    <w:rsid w:val="00570985"/>
    <w:rsid w:val="00572027"/>
    <w:rsid w:val="005728A7"/>
    <w:rsid w:val="00574454"/>
    <w:rsid w:val="00574583"/>
    <w:rsid w:val="005745A4"/>
    <w:rsid w:val="005757DE"/>
    <w:rsid w:val="005771FE"/>
    <w:rsid w:val="00581607"/>
    <w:rsid w:val="005828F9"/>
    <w:rsid w:val="00582FF5"/>
    <w:rsid w:val="005832CF"/>
    <w:rsid w:val="0058343C"/>
    <w:rsid w:val="0058396E"/>
    <w:rsid w:val="00583E42"/>
    <w:rsid w:val="00584883"/>
    <w:rsid w:val="00585CFC"/>
    <w:rsid w:val="0059265F"/>
    <w:rsid w:val="00592B76"/>
    <w:rsid w:val="00593493"/>
    <w:rsid w:val="00595891"/>
    <w:rsid w:val="00596E48"/>
    <w:rsid w:val="005973A6"/>
    <w:rsid w:val="00597417"/>
    <w:rsid w:val="005A1521"/>
    <w:rsid w:val="005A24BC"/>
    <w:rsid w:val="005A30CF"/>
    <w:rsid w:val="005A4108"/>
    <w:rsid w:val="005A4157"/>
    <w:rsid w:val="005A44A0"/>
    <w:rsid w:val="005A49BC"/>
    <w:rsid w:val="005A4B67"/>
    <w:rsid w:val="005A5509"/>
    <w:rsid w:val="005A555D"/>
    <w:rsid w:val="005A560F"/>
    <w:rsid w:val="005A6439"/>
    <w:rsid w:val="005A6671"/>
    <w:rsid w:val="005A68A6"/>
    <w:rsid w:val="005A7A70"/>
    <w:rsid w:val="005A7A74"/>
    <w:rsid w:val="005B0266"/>
    <w:rsid w:val="005B1CDD"/>
    <w:rsid w:val="005B3759"/>
    <w:rsid w:val="005B3BAF"/>
    <w:rsid w:val="005B50FE"/>
    <w:rsid w:val="005B6218"/>
    <w:rsid w:val="005B6C33"/>
    <w:rsid w:val="005B7D25"/>
    <w:rsid w:val="005C08A1"/>
    <w:rsid w:val="005C25CD"/>
    <w:rsid w:val="005C5E99"/>
    <w:rsid w:val="005C7EE9"/>
    <w:rsid w:val="005D0E3C"/>
    <w:rsid w:val="005D4212"/>
    <w:rsid w:val="005D6B3F"/>
    <w:rsid w:val="005D7BB7"/>
    <w:rsid w:val="005E029B"/>
    <w:rsid w:val="005E062A"/>
    <w:rsid w:val="005E09CB"/>
    <w:rsid w:val="005E11A6"/>
    <w:rsid w:val="005E16B7"/>
    <w:rsid w:val="005E1CDB"/>
    <w:rsid w:val="005E44D0"/>
    <w:rsid w:val="005E4DDB"/>
    <w:rsid w:val="005E539F"/>
    <w:rsid w:val="005E5881"/>
    <w:rsid w:val="005E5932"/>
    <w:rsid w:val="005E601E"/>
    <w:rsid w:val="005E6428"/>
    <w:rsid w:val="005E6A03"/>
    <w:rsid w:val="005E7D30"/>
    <w:rsid w:val="005E7D9C"/>
    <w:rsid w:val="005F1D92"/>
    <w:rsid w:val="005F2D7C"/>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292B"/>
    <w:rsid w:val="006147BB"/>
    <w:rsid w:val="006161CE"/>
    <w:rsid w:val="006169D9"/>
    <w:rsid w:val="006217D7"/>
    <w:rsid w:val="006225A0"/>
    <w:rsid w:val="00622F69"/>
    <w:rsid w:val="00624B7A"/>
    <w:rsid w:val="00624C77"/>
    <w:rsid w:val="00624C92"/>
    <w:rsid w:val="0062541F"/>
    <w:rsid w:val="00625840"/>
    <w:rsid w:val="00627689"/>
    <w:rsid w:val="006310A7"/>
    <w:rsid w:val="006311C2"/>
    <w:rsid w:val="006312E1"/>
    <w:rsid w:val="006314F8"/>
    <w:rsid w:val="00632218"/>
    <w:rsid w:val="00633504"/>
    <w:rsid w:val="00634393"/>
    <w:rsid w:val="00635396"/>
    <w:rsid w:val="00641FC5"/>
    <w:rsid w:val="006425CD"/>
    <w:rsid w:val="00642772"/>
    <w:rsid w:val="00642F2C"/>
    <w:rsid w:val="00644C5C"/>
    <w:rsid w:val="00651007"/>
    <w:rsid w:val="00653654"/>
    <w:rsid w:val="00653CDD"/>
    <w:rsid w:val="00654C1B"/>
    <w:rsid w:val="00656634"/>
    <w:rsid w:val="00656E39"/>
    <w:rsid w:val="0066076C"/>
    <w:rsid w:val="0066101D"/>
    <w:rsid w:val="00662C66"/>
    <w:rsid w:val="00662CB6"/>
    <w:rsid w:val="006641F2"/>
    <w:rsid w:val="00664912"/>
    <w:rsid w:val="00667975"/>
    <w:rsid w:val="00671237"/>
    <w:rsid w:val="00673253"/>
    <w:rsid w:val="0067449A"/>
    <w:rsid w:val="0067582C"/>
    <w:rsid w:val="00675B8E"/>
    <w:rsid w:val="00676FA7"/>
    <w:rsid w:val="006775BF"/>
    <w:rsid w:val="00677773"/>
    <w:rsid w:val="00677C5F"/>
    <w:rsid w:val="006821DC"/>
    <w:rsid w:val="00682FE2"/>
    <w:rsid w:val="006850DD"/>
    <w:rsid w:val="006861BD"/>
    <w:rsid w:val="00686E76"/>
    <w:rsid w:val="00690FDA"/>
    <w:rsid w:val="00691A67"/>
    <w:rsid w:val="0069273E"/>
    <w:rsid w:val="00692CC8"/>
    <w:rsid w:val="00692E15"/>
    <w:rsid w:val="006939DA"/>
    <w:rsid w:val="00695FAA"/>
    <w:rsid w:val="0069671F"/>
    <w:rsid w:val="00696EED"/>
    <w:rsid w:val="006A1ECC"/>
    <w:rsid w:val="006A26B2"/>
    <w:rsid w:val="006A27A5"/>
    <w:rsid w:val="006A3AB1"/>
    <w:rsid w:val="006A3D28"/>
    <w:rsid w:val="006A5256"/>
    <w:rsid w:val="006A6FD4"/>
    <w:rsid w:val="006A7157"/>
    <w:rsid w:val="006B018A"/>
    <w:rsid w:val="006B0BC4"/>
    <w:rsid w:val="006B0E82"/>
    <w:rsid w:val="006B178D"/>
    <w:rsid w:val="006B252C"/>
    <w:rsid w:val="006B578F"/>
    <w:rsid w:val="006B6D34"/>
    <w:rsid w:val="006C02A5"/>
    <w:rsid w:val="006C16C6"/>
    <w:rsid w:val="006C2E52"/>
    <w:rsid w:val="006C301B"/>
    <w:rsid w:val="006C4927"/>
    <w:rsid w:val="006C512E"/>
    <w:rsid w:val="006C53C2"/>
    <w:rsid w:val="006C544E"/>
    <w:rsid w:val="006C572A"/>
    <w:rsid w:val="006C60E9"/>
    <w:rsid w:val="006C6D8C"/>
    <w:rsid w:val="006D0180"/>
    <w:rsid w:val="006D0944"/>
    <w:rsid w:val="006D0AAF"/>
    <w:rsid w:val="006D3722"/>
    <w:rsid w:val="006D3C88"/>
    <w:rsid w:val="006D4DF3"/>
    <w:rsid w:val="006D577C"/>
    <w:rsid w:val="006D57FF"/>
    <w:rsid w:val="006D722A"/>
    <w:rsid w:val="006D7F7C"/>
    <w:rsid w:val="006E10D0"/>
    <w:rsid w:val="006E3B79"/>
    <w:rsid w:val="006E3C27"/>
    <w:rsid w:val="006E7243"/>
    <w:rsid w:val="006E790B"/>
    <w:rsid w:val="006F004D"/>
    <w:rsid w:val="006F0CF5"/>
    <w:rsid w:val="006F16C6"/>
    <w:rsid w:val="006F25CC"/>
    <w:rsid w:val="006F2793"/>
    <w:rsid w:val="006F28A3"/>
    <w:rsid w:val="006F62E8"/>
    <w:rsid w:val="00700E38"/>
    <w:rsid w:val="00703461"/>
    <w:rsid w:val="0070401F"/>
    <w:rsid w:val="00704A71"/>
    <w:rsid w:val="00707D1B"/>
    <w:rsid w:val="0071003A"/>
    <w:rsid w:val="00710391"/>
    <w:rsid w:val="00710BD1"/>
    <w:rsid w:val="00712987"/>
    <w:rsid w:val="007133B4"/>
    <w:rsid w:val="00713FFE"/>
    <w:rsid w:val="00714025"/>
    <w:rsid w:val="007156B7"/>
    <w:rsid w:val="00715836"/>
    <w:rsid w:val="00715A2C"/>
    <w:rsid w:val="0071600B"/>
    <w:rsid w:val="007201C3"/>
    <w:rsid w:val="00720320"/>
    <w:rsid w:val="00720E0C"/>
    <w:rsid w:val="00721C6A"/>
    <w:rsid w:val="0072275E"/>
    <w:rsid w:val="00722805"/>
    <w:rsid w:val="007239D7"/>
    <w:rsid w:val="00724231"/>
    <w:rsid w:val="007247BD"/>
    <w:rsid w:val="00725E9A"/>
    <w:rsid w:val="00725FB6"/>
    <w:rsid w:val="0072756F"/>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2FC"/>
    <w:rsid w:val="00747DF7"/>
    <w:rsid w:val="007500B7"/>
    <w:rsid w:val="007505EB"/>
    <w:rsid w:val="00750EDC"/>
    <w:rsid w:val="007522C2"/>
    <w:rsid w:val="00752811"/>
    <w:rsid w:val="00752F7A"/>
    <w:rsid w:val="00753682"/>
    <w:rsid w:val="00756755"/>
    <w:rsid w:val="00756999"/>
    <w:rsid w:val="00757074"/>
    <w:rsid w:val="00757BFE"/>
    <w:rsid w:val="007600B0"/>
    <w:rsid w:val="00760266"/>
    <w:rsid w:val="0076058E"/>
    <w:rsid w:val="00761782"/>
    <w:rsid w:val="007624B0"/>
    <w:rsid w:val="00762582"/>
    <w:rsid w:val="00762F7E"/>
    <w:rsid w:val="00764987"/>
    <w:rsid w:val="00767E72"/>
    <w:rsid w:val="00770573"/>
    <w:rsid w:val="00770BCC"/>
    <w:rsid w:val="00770FEB"/>
    <w:rsid w:val="00772C90"/>
    <w:rsid w:val="00772E4E"/>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6401"/>
    <w:rsid w:val="00787541"/>
    <w:rsid w:val="0079001A"/>
    <w:rsid w:val="00790B5A"/>
    <w:rsid w:val="00790BF4"/>
    <w:rsid w:val="00790E02"/>
    <w:rsid w:val="007928AF"/>
    <w:rsid w:val="007938BB"/>
    <w:rsid w:val="00793FE8"/>
    <w:rsid w:val="00795CC0"/>
    <w:rsid w:val="00795FE3"/>
    <w:rsid w:val="007961C9"/>
    <w:rsid w:val="00796B47"/>
    <w:rsid w:val="00797A73"/>
    <w:rsid w:val="007A1C48"/>
    <w:rsid w:val="007A2A06"/>
    <w:rsid w:val="007A2A0E"/>
    <w:rsid w:val="007A4AB7"/>
    <w:rsid w:val="007A5529"/>
    <w:rsid w:val="007A72E4"/>
    <w:rsid w:val="007A777B"/>
    <w:rsid w:val="007B055B"/>
    <w:rsid w:val="007B0AB9"/>
    <w:rsid w:val="007B0F30"/>
    <w:rsid w:val="007B1991"/>
    <w:rsid w:val="007B1B1E"/>
    <w:rsid w:val="007B2974"/>
    <w:rsid w:val="007B38AE"/>
    <w:rsid w:val="007B3A34"/>
    <w:rsid w:val="007B3C9E"/>
    <w:rsid w:val="007B40B8"/>
    <w:rsid w:val="007B45CB"/>
    <w:rsid w:val="007B4A15"/>
    <w:rsid w:val="007B4B48"/>
    <w:rsid w:val="007B4E74"/>
    <w:rsid w:val="007B5440"/>
    <w:rsid w:val="007B54B5"/>
    <w:rsid w:val="007B7760"/>
    <w:rsid w:val="007C0092"/>
    <w:rsid w:val="007C1E16"/>
    <w:rsid w:val="007C20BB"/>
    <w:rsid w:val="007C2459"/>
    <w:rsid w:val="007C2FB9"/>
    <w:rsid w:val="007C4268"/>
    <w:rsid w:val="007C6E4B"/>
    <w:rsid w:val="007D0A47"/>
    <w:rsid w:val="007D10C4"/>
    <w:rsid w:val="007D227B"/>
    <w:rsid w:val="007D269B"/>
    <w:rsid w:val="007D4969"/>
    <w:rsid w:val="007D66AA"/>
    <w:rsid w:val="007D7467"/>
    <w:rsid w:val="007E0015"/>
    <w:rsid w:val="007E16D2"/>
    <w:rsid w:val="007E36AD"/>
    <w:rsid w:val="007E534B"/>
    <w:rsid w:val="007E5DBF"/>
    <w:rsid w:val="007E699F"/>
    <w:rsid w:val="007E6DF9"/>
    <w:rsid w:val="007E754D"/>
    <w:rsid w:val="007F0403"/>
    <w:rsid w:val="007F0D24"/>
    <w:rsid w:val="007F0D34"/>
    <w:rsid w:val="007F0FAF"/>
    <w:rsid w:val="007F1A04"/>
    <w:rsid w:val="007F2475"/>
    <w:rsid w:val="007F276A"/>
    <w:rsid w:val="007F38CF"/>
    <w:rsid w:val="007F3992"/>
    <w:rsid w:val="007F5143"/>
    <w:rsid w:val="007F5BA4"/>
    <w:rsid w:val="007F6034"/>
    <w:rsid w:val="00800CAE"/>
    <w:rsid w:val="00803EA8"/>
    <w:rsid w:val="008048B8"/>
    <w:rsid w:val="00807E15"/>
    <w:rsid w:val="00810E41"/>
    <w:rsid w:val="00811662"/>
    <w:rsid w:val="00811CAC"/>
    <w:rsid w:val="0081382E"/>
    <w:rsid w:val="00813C4C"/>
    <w:rsid w:val="0081450E"/>
    <w:rsid w:val="00814836"/>
    <w:rsid w:val="00816114"/>
    <w:rsid w:val="008200EB"/>
    <w:rsid w:val="00820F6E"/>
    <w:rsid w:val="00823421"/>
    <w:rsid w:val="00823F49"/>
    <w:rsid w:val="0082435A"/>
    <w:rsid w:val="00824AFC"/>
    <w:rsid w:val="00825112"/>
    <w:rsid w:val="00825196"/>
    <w:rsid w:val="008261D9"/>
    <w:rsid w:val="00826D80"/>
    <w:rsid w:val="008279CF"/>
    <w:rsid w:val="00830381"/>
    <w:rsid w:val="00830491"/>
    <w:rsid w:val="0083148E"/>
    <w:rsid w:val="008319A5"/>
    <w:rsid w:val="00831AA9"/>
    <w:rsid w:val="008332B4"/>
    <w:rsid w:val="008333C9"/>
    <w:rsid w:val="0083378F"/>
    <w:rsid w:val="00833A05"/>
    <w:rsid w:val="008351B1"/>
    <w:rsid w:val="0083520C"/>
    <w:rsid w:val="00835D12"/>
    <w:rsid w:val="0083691B"/>
    <w:rsid w:val="00836BDC"/>
    <w:rsid w:val="00837474"/>
    <w:rsid w:val="00837F0D"/>
    <w:rsid w:val="0084236C"/>
    <w:rsid w:val="00845DFE"/>
    <w:rsid w:val="0084706A"/>
    <w:rsid w:val="00847DC9"/>
    <w:rsid w:val="008516AE"/>
    <w:rsid w:val="0085447A"/>
    <w:rsid w:val="00860442"/>
    <w:rsid w:val="00860BE1"/>
    <w:rsid w:val="008650B2"/>
    <w:rsid w:val="00867E07"/>
    <w:rsid w:val="00867F6E"/>
    <w:rsid w:val="00870115"/>
    <w:rsid w:val="008703A9"/>
    <w:rsid w:val="0087088E"/>
    <w:rsid w:val="0087138F"/>
    <w:rsid w:val="0087174F"/>
    <w:rsid w:val="00872166"/>
    <w:rsid w:val="0087364F"/>
    <w:rsid w:val="00873AFA"/>
    <w:rsid w:val="00874326"/>
    <w:rsid w:val="00875E5B"/>
    <w:rsid w:val="00876840"/>
    <w:rsid w:val="00877365"/>
    <w:rsid w:val="0087799D"/>
    <w:rsid w:val="008807BC"/>
    <w:rsid w:val="0088178C"/>
    <w:rsid w:val="00882381"/>
    <w:rsid w:val="008823A1"/>
    <w:rsid w:val="008840AE"/>
    <w:rsid w:val="0088491F"/>
    <w:rsid w:val="00884AA9"/>
    <w:rsid w:val="0088765D"/>
    <w:rsid w:val="00887E5A"/>
    <w:rsid w:val="00890A69"/>
    <w:rsid w:val="00891A5C"/>
    <w:rsid w:val="008921AD"/>
    <w:rsid w:val="008924F1"/>
    <w:rsid w:val="00892D34"/>
    <w:rsid w:val="008932B3"/>
    <w:rsid w:val="008944B5"/>
    <w:rsid w:val="00894569"/>
    <w:rsid w:val="00894D21"/>
    <w:rsid w:val="008954F0"/>
    <w:rsid w:val="00895839"/>
    <w:rsid w:val="00897400"/>
    <w:rsid w:val="008979FB"/>
    <w:rsid w:val="008A0BA3"/>
    <w:rsid w:val="008A1E3F"/>
    <w:rsid w:val="008A2563"/>
    <w:rsid w:val="008A26B1"/>
    <w:rsid w:val="008A37FF"/>
    <w:rsid w:val="008A4238"/>
    <w:rsid w:val="008A47C5"/>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DEE"/>
    <w:rsid w:val="008C204D"/>
    <w:rsid w:val="008C20EC"/>
    <w:rsid w:val="008C37C5"/>
    <w:rsid w:val="008C4595"/>
    <w:rsid w:val="008C5716"/>
    <w:rsid w:val="008C6A67"/>
    <w:rsid w:val="008D0AE0"/>
    <w:rsid w:val="008D12A0"/>
    <w:rsid w:val="008D1F0C"/>
    <w:rsid w:val="008D21D8"/>
    <w:rsid w:val="008D222F"/>
    <w:rsid w:val="008D354D"/>
    <w:rsid w:val="008D3AD7"/>
    <w:rsid w:val="008D406F"/>
    <w:rsid w:val="008D4A20"/>
    <w:rsid w:val="008D5219"/>
    <w:rsid w:val="008D5A6C"/>
    <w:rsid w:val="008D69D3"/>
    <w:rsid w:val="008D6BCC"/>
    <w:rsid w:val="008D7C06"/>
    <w:rsid w:val="008E0C85"/>
    <w:rsid w:val="008E17DB"/>
    <w:rsid w:val="008E244B"/>
    <w:rsid w:val="008E328E"/>
    <w:rsid w:val="008E341B"/>
    <w:rsid w:val="008E5075"/>
    <w:rsid w:val="008E60D3"/>
    <w:rsid w:val="008E62C4"/>
    <w:rsid w:val="008E6DC4"/>
    <w:rsid w:val="008F19E3"/>
    <w:rsid w:val="008F3F2F"/>
    <w:rsid w:val="008F5EFF"/>
    <w:rsid w:val="008F6225"/>
    <w:rsid w:val="009003E1"/>
    <w:rsid w:val="00901B9B"/>
    <w:rsid w:val="00901C43"/>
    <w:rsid w:val="00902ACA"/>
    <w:rsid w:val="009038A8"/>
    <w:rsid w:val="00903CDC"/>
    <w:rsid w:val="00904590"/>
    <w:rsid w:val="009100E6"/>
    <w:rsid w:val="0091131F"/>
    <w:rsid w:val="00913094"/>
    <w:rsid w:val="00915AF4"/>
    <w:rsid w:val="00916530"/>
    <w:rsid w:val="0091767E"/>
    <w:rsid w:val="009179BF"/>
    <w:rsid w:val="00920E39"/>
    <w:rsid w:val="00922ADC"/>
    <w:rsid w:val="00925AEA"/>
    <w:rsid w:val="009261F9"/>
    <w:rsid w:val="0092710E"/>
    <w:rsid w:val="00930E0D"/>
    <w:rsid w:val="00931411"/>
    <w:rsid w:val="00932F48"/>
    <w:rsid w:val="0093559B"/>
    <w:rsid w:val="00935F97"/>
    <w:rsid w:val="00936154"/>
    <w:rsid w:val="00936706"/>
    <w:rsid w:val="00941760"/>
    <w:rsid w:val="00942A04"/>
    <w:rsid w:val="00943302"/>
    <w:rsid w:val="00943FC1"/>
    <w:rsid w:val="009449FD"/>
    <w:rsid w:val="00946BCE"/>
    <w:rsid w:val="00947153"/>
    <w:rsid w:val="009503D0"/>
    <w:rsid w:val="0095092F"/>
    <w:rsid w:val="00950C4D"/>
    <w:rsid w:val="009529EA"/>
    <w:rsid w:val="00953F5E"/>
    <w:rsid w:val="0095596A"/>
    <w:rsid w:val="0095606C"/>
    <w:rsid w:val="009565F1"/>
    <w:rsid w:val="009568E3"/>
    <w:rsid w:val="00956F99"/>
    <w:rsid w:val="00960087"/>
    <w:rsid w:val="00960826"/>
    <w:rsid w:val="00961391"/>
    <w:rsid w:val="00962930"/>
    <w:rsid w:val="009636E7"/>
    <w:rsid w:val="00963B4A"/>
    <w:rsid w:val="00964682"/>
    <w:rsid w:val="00964925"/>
    <w:rsid w:val="00964CB2"/>
    <w:rsid w:val="00964D54"/>
    <w:rsid w:val="00964DBF"/>
    <w:rsid w:val="00965FDC"/>
    <w:rsid w:val="00966AA3"/>
    <w:rsid w:val="0096714B"/>
    <w:rsid w:val="00967958"/>
    <w:rsid w:val="00967A1D"/>
    <w:rsid w:val="009707F0"/>
    <w:rsid w:val="0097103C"/>
    <w:rsid w:val="00971576"/>
    <w:rsid w:val="00972437"/>
    <w:rsid w:val="009729D7"/>
    <w:rsid w:val="00975131"/>
    <w:rsid w:val="00977921"/>
    <w:rsid w:val="00980A3D"/>
    <w:rsid w:val="009813F9"/>
    <w:rsid w:val="009826A9"/>
    <w:rsid w:val="009831AB"/>
    <w:rsid w:val="009833DC"/>
    <w:rsid w:val="00983523"/>
    <w:rsid w:val="009850DD"/>
    <w:rsid w:val="0098593D"/>
    <w:rsid w:val="00985CF2"/>
    <w:rsid w:val="00985EC5"/>
    <w:rsid w:val="009877D1"/>
    <w:rsid w:val="009902EA"/>
    <w:rsid w:val="009917F0"/>
    <w:rsid w:val="00992094"/>
    <w:rsid w:val="009948FD"/>
    <w:rsid w:val="009964ED"/>
    <w:rsid w:val="009965E4"/>
    <w:rsid w:val="00996925"/>
    <w:rsid w:val="00996EC7"/>
    <w:rsid w:val="00997A3B"/>
    <w:rsid w:val="009A24E7"/>
    <w:rsid w:val="009A2E64"/>
    <w:rsid w:val="009A6A19"/>
    <w:rsid w:val="009A6B59"/>
    <w:rsid w:val="009A726A"/>
    <w:rsid w:val="009A7707"/>
    <w:rsid w:val="009A7A6E"/>
    <w:rsid w:val="009A7C4E"/>
    <w:rsid w:val="009B0B31"/>
    <w:rsid w:val="009B149C"/>
    <w:rsid w:val="009B2B0E"/>
    <w:rsid w:val="009B3ED2"/>
    <w:rsid w:val="009B422E"/>
    <w:rsid w:val="009B4473"/>
    <w:rsid w:val="009B6463"/>
    <w:rsid w:val="009B72DD"/>
    <w:rsid w:val="009C03AF"/>
    <w:rsid w:val="009C0D46"/>
    <w:rsid w:val="009C24C0"/>
    <w:rsid w:val="009C2D9D"/>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2715"/>
    <w:rsid w:val="009E4846"/>
    <w:rsid w:val="009E5D56"/>
    <w:rsid w:val="009E6D52"/>
    <w:rsid w:val="009E7468"/>
    <w:rsid w:val="009E787F"/>
    <w:rsid w:val="009E7A13"/>
    <w:rsid w:val="009F4093"/>
    <w:rsid w:val="009F5D27"/>
    <w:rsid w:val="009F64CE"/>
    <w:rsid w:val="009F671B"/>
    <w:rsid w:val="009F6B10"/>
    <w:rsid w:val="009F6D8E"/>
    <w:rsid w:val="00A00410"/>
    <w:rsid w:val="00A02A1D"/>
    <w:rsid w:val="00A0443A"/>
    <w:rsid w:val="00A05DE2"/>
    <w:rsid w:val="00A07ED4"/>
    <w:rsid w:val="00A106FF"/>
    <w:rsid w:val="00A15FEF"/>
    <w:rsid w:val="00A16228"/>
    <w:rsid w:val="00A164F2"/>
    <w:rsid w:val="00A166CD"/>
    <w:rsid w:val="00A177F7"/>
    <w:rsid w:val="00A200E0"/>
    <w:rsid w:val="00A2055F"/>
    <w:rsid w:val="00A2081E"/>
    <w:rsid w:val="00A214FA"/>
    <w:rsid w:val="00A21903"/>
    <w:rsid w:val="00A25C5F"/>
    <w:rsid w:val="00A25C8D"/>
    <w:rsid w:val="00A27B8C"/>
    <w:rsid w:val="00A3058D"/>
    <w:rsid w:val="00A32174"/>
    <w:rsid w:val="00A36677"/>
    <w:rsid w:val="00A3708F"/>
    <w:rsid w:val="00A372E4"/>
    <w:rsid w:val="00A4012C"/>
    <w:rsid w:val="00A4045D"/>
    <w:rsid w:val="00A40694"/>
    <w:rsid w:val="00A4439B"/>
    <w:rsid w:val="00A47D89"/>
    <w:rsid w:val="00A5042C"/>
    <w:rsid w:val="00A512F1"/>
    <w:rsid w:val="00A51587"/>
    <w:rsid w:val="00A51BF5"/>
    <w:rsid w:val="00A53071"/>
    <w:rsid w:val="00A53646"/>
    <w:rsid w:val="00A5390B"/>
    <w:rsid w:val="00A543BC"/>
    <w:rsid w:val="00A552CF"/>
    <w:rsid w:val="00A557A6"/>
    <w:rsid w:val="00A55E0E"/>
    <w:rsid w:val="00A56340"/>
    <w:rsid w:val="00A57608"/>
    <w:rsid w:val="00A600DB"/>
    <w:rsid w:val="00A60955"/>
    <w:rsid w:val="00A60A2D"/>
    <w:rsid w:val="00A60AB7"/>
    <w:rsid w:val="00A61E17"/>
    <w:rsid w:val="00A62B73"/>
    <w:rsid w:val="00A63025"/>
    <w:rsid w:val="00A63419"/>
    <w:rsid w:val="00A63F00"/>
    <w:rsid w:val="00A64274"/>
    <w:rsid w:val="00A64489"/>
    <w:rsid w:val="00A65BC7"/>
    <w:rsid w:val="00A672C0"/>
    <w:rsid w:val="00A70115"/>
    <w:rsid w:val="00A70AC4"/>
    <w:rsid w:val="00A70DDD"/>
    <w:rsid w:val="00A712E8"/>
    <w:rsid w:val="00A71FE0"/>
    <w:rsid w:val="00A7367A"/>
    <w:rsid w:val="00A73C61"/>
    <w:rsid w:val="00A74D48"/>
    <w:rsid w:val="00A74FFD"/>
    <w:rsid w:val="00A750CE"/>
    <w:rsid w:val="00A75A28"/>
    <w:rsid w:val="00A773FD"/>
    <w:rsid w:val="00A80337"/>
    <w:rsid w:val="00A814B7"/>
    <w:rsid w:val="00A81B8E"/>
    <w:rsid w:val="00A82631"/>
    <w:rsid w:val="00A82768"/>
    <w:rsid w:val="00A83DC0"/>
    <w:rsid w:val="00A84DF1"/>
    <w:rsid w:val="00A84F72"/>
    <w:rsid w:val="00A86187"/>
    <w:rsid w:val="00A93C61"/>
    <w:rsid w:val="00A94DEE"/>
    <w:rsid w:val="00A96763"/>
    <w:rsid w:val="00A96B1B"/>
    <w:rsid w:val="00A97E37"/>
    <w:rsid w:val="00AA0C11"/>
    <w:rsid w:val="00AA0FC8"/>
    <w:rsid w:val="00AA1EB4"/>
    <w:rsid w:val="00AA3193"/>
    <w:rsid w:val="00AA403B"/>
    <w:rsid w:val="00AA5294"/>
    <w:rsid w:val="00AA5636"/>
    <w:rsid w:val="00AA5D35"/>
    <w:rsid w:val="00AA6434"/>
    <w:rsid w:val="00AA6A76"/>
    <w:rsid w:val="00AB026C"/>
    <w:rsid w:val="00AB1C9E"/>
    <w:rsid w:val="00AB1D66"/>
    <w:rsid w:val="00AB369E"/>
    <w:rsid w:val="00AB3BE3"/>
    <w:rsid w:val="00AB4DB9"/>
    <w:rsid w:val="00AB59B1"/>
    <w:rsid w:val="00AB6281"/>
    <w:rsid w:val="00AB7C36"/>
    <w:rsid w:val="00AB7D87"/>
    <w:rsid w:val="00AC0E5B"/>
    <w:rsid w:val="00AC1A62"/>
    <w:rsid w:val="00AC20AD"/>
    <w:rsid w:val="00AC24A1"/>
    <w:rsid w:val="00AC2871"/>
    <w:rsid w:val="00AC3B50"/>
    <w:rsid w:val="00AC6FE3"/>
    <w:rsid w:val="00AD086D"/>
    <w:rsid w:val="00AD08C0"/>
    <w:rsid w:val="00AD1C84"/>
    <w:rsid w:val="00AD59F6"/>
    <w:rsid w:val="00AD62E9"/>
    <w:rsid w:val="00AD66F2"/>
    <w:rsid w:val="00AD7C97"/>
    <w:rsid w:val="00AE12FB"/>
    <w:rsid w:val="00AE169E"/>
    <w:rsid w:val="00AE19F3"/>
    <w:rsid w:val="00AE3718"/>
    <w:rsid w:val="00AE5F5C"/>
    <w:rsid w:val="00AE6188"/>
    <w:rsid w:val="00AF1B96"/>
    <w:rsid w:val="00AF1E1D"/>
    <w:rsid w:val="00AF2AF3"/>
    <w:rsid w:val="00AF2E77"/>
    <w:rsid w:val="00AF35E9"/>
    <w:rsid w:val="00AF4C29"/>
    <w:rsid w:val="00AF5134"/>
    <w:rsid w:val="00AF5D62"/>
    <w:rsid w:val="00AF5EE0"/>
    <w:rsid w:val="00AF64B7"/>
    <w:rsid w:val="00AF66FA"/>
    <w:rsid w:val="00AF72B6"/>
    <w:rsid w:val="00AF74D9"/>
    <w:rsid w:val="00B00662"/>
    <w:rsid w:val="00B00D6B"/>
    <w:rsid w:val="00B01DCB"/>
    <w:rsid w:val="00B027DF"/>
    <w:rsid w:val="00B02B30"/>
    <w:rsid w:val="00B02F2B"/>
    <w:rsid w:val="00B03506"/>
    <w:rsid w:val="00B0371E"/>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42C8"/>
    <w:rsid w:val="00B25D0D"/>
    <w:rsid w:val="00B27512"/>
    <w:rsid w:val="00B27D6E"/>
    <w:rsid w:val="00B318F5"/>
    <w:rsid w:val="00B32F66"/>
    <w:rsid w:val="00B3344C"/>
    <w:rsid w:val="00B34379"/>
    <w:rsid w:val="00B35C1B"/>
    <w:rsid w:val="00B35C93"/>
    <w:rsid w:val="00B35E43"/>
    <w:rsid w:val="00B3663E"/>
    <w:rsid w:val="00B37870"/>
    <w:rsid w:val="00B37BB7"/>
    <w:rsid w:val="00B404F7"/>
    <w:rsid w:val="00B41268"/>
    <w:rsid w:val="00B42B2A"/>
    <w:rsid w:val="00B4326D"/>
    <w:rsid w:val="00B45227"/>
    <w:rsid w:val="00B45867"/>
    <w:rsid w:val="00B47793"/>
    <w:rsid w:val="00B47BB1"/>
    <w:rsid w:val="00B47E27"/>
    <w:rsid w:val="00B504B1"/>
    <w:rsid w:val="00B50F48"/>
    <w:rsid w:val="00B51105"/>
    <w:rsid w:val="00B52C79"/>
    <w:rsid w:val="00B53DD7"/>
    <w:rsid w:val="00B541FD"/>
    <w:rsid w:val="00B54ED2"/>
    <w:rsid w:val="00B56A2E"/>
    <w:rsid w:val="00B574CA"/>
    <w:rsid w:val="00B5768D"/>
    <w:rsid w:val="00B579D2"/>
    <w:rsid w:val="00B57D52"/>
    <w:rsid w:val="00B60F1F"/>
    <w:rsid w:val="00B61C35"/>
    <w:rsid w:val="00B62D87"/>
    <w:rsid w:val="00B62D88"/>
    <w:rsid w:val="00B639E6"/>
    <w:rsid w:val="00B641E6"/>
    <w:rsid w:val="00B642F5"/>
    <w:rsid w:val="00B66288"/>
    <w:rsid w:val="00B66CDF"/>
    <w:rsid w:val="00B66FD8"/>
    <w:rsid w:val="00B67033"/>
    <w:rsid w:val="00B701C4"/>
    <w:rsid w:val="00B726AE"/>
    <w:rsid w:val="00B73A81"/>
    <w:rsid w:val="00B7487A"/>
    <w:rsid w:val="00B74D49"/>
    <w:rsid w:val="00B76064"/>
    <w:rsid w:val="00B774B7"/>
    <w:rsid w:val="00B777C4"/>
    <w:rsid w:val="00B808A4"/>
    <w:rsid w:val="00B818F8"/>
    <w:rsid w:val="00B8263A"/>
    <w:rsid w:val="00B82CAB"/>
    <w:rsid w:val="00B832FB"/>
    <w:rsid w:val="00B83436"/>
    <w:rsid w:val="00B85DC7"/>
    <w:rsid w:val="00B85F1C"/>
    <w:rsid w:val="00B86932"/>
    <w:rsid w:val="00B90AC2"/>
    <w:rsid w:val="00B920C2"/>
    <w:rsid w:val="00B933A1"/>
    <w:rsid w:val="00B9531D"/>
    <w:rsid w:val="00B96ACE"/>
    <w:rsid w:val="00BA1151"/>
    <w:rsid w:val="00BA2C87"/>
    <w:rsid w:val="00BA36D6"/>
    <w:rsid w:val="00BA387B"/>
    <w:rsid w:val="00BA5C84"/>
    <w:rsid w:val="00BB0307"/>
    <w:rsid w:val="00BB4B1B"/>
    <w:rsid w:val="00BB4C97"/>
    <w:rsid w:val="00BB7600"/>
    <w:rsid w:val="00BC067B"/>
    <w:rsid w:val="00BC2002"/>
    <w:rsid w:val="00BC2DA5"/>
    <w:rsid w:val="00BC5478"/>
    <w:rsid w:val="00BC708E"/>
    <w:rsid w:val="00BC71C1"/>
    <w:rsid w:val="00BC71F0"/>
    <w:rsid w:val="00BD00FA"/>
    <w:rsid w:val="00BD0578"/>
    <w:rsid w:val="00BD0828"/>
    <w:rsid w:val="00BD1814"/>
    <w:rsid w:val="00BD35AA"/>
    <w:rsid w:val="00BD4D91"/>
    <w:rsid w:val="00BD5FED"/>
    <w:rsid w:val="00BD601B"/>
    <w:rsid w:val="00BD67DE"/>
    <w:rsid w:val="00BD72F4"/>
    <w:rsid w:val="00BD7828"/>
    <w:rsid w:val="00BD7D4F"/>
    <w:rsid w:val="00BD7E57"/>
    <w:rsid w:val="00BD7F2E"/>
    <w:rsid w:val="00BE0349"/>
    <w:rsid w:val="00BE1BA8"/>
    <w:rsid w:val="00BE1E98"/>
    <w:rsid w:val="00BE3809"/>
    <w:rsid w:val="00BE5B2D"/>
    <w:rsid w:val="00BE72D1"/>
    <w:rsid w:val="00BE74B2"/>
    <w:rsid w:val="00BE7C1E"/>
    <w:rsid w:val="00BF00DF"/>
    <w:rsid w:val="00BF054D"/>
    <w:rsid w:val="00BF14E9"/>
    <w:rsid w:val="00BF19D5"/>
    <w:rsid w:val="00BF3D15"/>
    <w:rsid w:val="00BF435B"/>
    <w:rsid w:val="00BF5AB8"/>
    <w:rsid w:val="00BF7625"/>
    <w:rsid w:val="00C00C0D"/>
    <w:rsid w:val="00C012F6"/>
    <w:rsid w:val="00C01BFF"/>
    <w:rsid w:val="00C024A9"/>
    <w:rsid w:val="00C04F39"/>
    <w:rsid w:val="00C05557"/>
    <w:rsid w:val="00C0635A"/>
    <w:rsid w:val="00C072CF"/>
    <w:rsid w:val="00C07C96"/>
    <w:rsid w:val="00C11E30"/>
    <w:rsid w:val="00C16D53"/>
    <w:rsid w:val="00C20F50"/>
    <w:rsid w:val="00C219B3"/>
    <w:rsid w:val="00C22E6D"/>
    <w:rsid w:val="00C23487"/>
    <w:rsid w:val="00C25219"/>
    <w:rsid w:val="00C262F7"/>
    <w:rsid w:val="00C3019B"/>
    <w:rsid w:val="00C31B3A"/>
    <w:rsid w:val="00C347C4"/>
    <w:rsid w:val="00C35637"/>
    <w:rsid w:val="00C37719"/>
    <w:rsid w:val="00C41B58"/>
    <w:rsid w:val="00C41F26"/>
    <w:rsid w:val="00C45E7E"/>
    <w:rsid w:val="00C475DD"/>
    <w:rsid w:val="00C479A6"/>
    <w:rsid w:val="00C529A9"/>
    <w:rsid w:val="00C52D2B"/>
    <w:rsid w:val="00C533AA"/>
    <w:rsid w:val="00C53C2B"/>
    <w:rsid w:val="00C55C9A"/>
    <w:rsid w:val="00C565D2"/>
    <w:rsid w:val="00C60C89"/>
    <w:rsid w:val="00C611B1"/>
    <w:rsid w:val="00C627F3"/>
    <w:rsid w:val="00C62FEA"/>
    <w:rsid w:val="00C65489"/>
    <w:rsid w:val="00C703A7"/>
    <w:rsid w:val="00C70A14"/>
    <w:rsid w:val="00C716E8"/>
    <w:rsid w:val="00C72296"/>
    <w:rsid w:val="00C7384F"/>
    <w:rsid w:val="00C7576C"/>
    <w:rsid w:val="00C76221"/>
    <w:rsid w:val="00C76553"/>
    <w:rsid w:val="00C8006B"/>
    <w:rsid w:val="00C81888"/>
    <w:rsid w:val="00C81FCF"/>
    <w:rsid w:val="00C84183"/>
    <w:rsid w:val="00C8596A"/>
    <w:rsid w:val="00C869EE"/>
    <w:rsid w:val="00C872BC"/>
    <w:rsid w:val="00C8780D"/>
    <w:rsid w:val="00C90F44"/>
    <w:rsid w:val="00C93660"/>
    <w:rsid w:val="00CA16D5"/>
    <w:rsid w:val="00CA16EA"/>
    <w:rsid w:val="00CA186E"/>
    <w:rsid w:val="00CA2469"/>
    <w:rsid w:val="00CA2E4E"/>
    <w:rsid w:val="00CA34D4"/>
    <w:rsid w:val="00CB114E"/>
    <w:rsid w:val="00CB2615"/>
    <w:rsid w:val="00CB27F2"/>
    <w:rsid w:val="00CB296B"/>
    <w:rsid w:val="00CB3819"/>
    <w:rsid w:val="00CB5944"/>
    <w:rsid w:val="00CB666A"/>
    <w:rsid w:val="00CB6771"/>
    <w:rsid w:val="00CC086C"/>
    <w:rsid w:val="00CC1D35"/>
    <w:rsid w:val="00CC222D"/>
    <w:rsid w:val="00CC3002"/>
    <w:rsid w:val="00CC35CE"/>
    <w:rsid w:val="00CC4651"/>
    <w:rsid w:val="00CC501B"/>
    <w:rsid w:val="00CC534E"/>
    <w:rsid w:val="00CC5990"/>
    <w:rsid w:val="00CC67FE"/>
    <w:rsid w:val="00CC6992"/>
    <w:rsid w:val="00CC6B42"/>
    <w:rsid w:val="00CC76D0"/>
    <w:rsid w:val="00CC781C"/>
    <w:rsid w:val="00CC7FDA"/>
    <w:rsid w:val="00CD00A4"/>
    <w:rsid w:val="00CD0B23"/>
    <w:rsid w:val="00CD1CBA"/>
    <w:rsid w:val="00CD234B"/>
    <w:rsid w:val="00CD2A34"/>
    <w:rsid w:val="00CD2FA6"/>
    <w:rsid w:val="00CD4085"/>
    <w:rsid w:val="00CD458C"/>
    <w:rsid w:val="00CD574C"/>
    <w:rsid w:val="00CD6CF3"/>
    <w:rsid w:val="00CD790B"/>
    <w:rsid w:val="00CD7C22"/>
    <w:rsid w:val="00CE0805"/>
    <w:rsid w:val="00CE1B1C"/>
    <w:rsid w:val="00CE1EEA"/>
    <w:rsid w:val="00CE2839"/>
    <w:rsid w:val="00CE3947"/>
    <w:rsid w:val="00CE55F4"/>
    <w:rsid w:val="00CE5D70"/>
    <w:rsid w:val="00CE63A8"/>
    <w:rsid w:val="00CE66E6"/>
    <w:rsid w:val="00CE69E3"/>
    <w:rsid w:val="00CE7C73"/>
    <w:rsid w:val="00CF21DF"/>
    <w:rsid w:val="00CF3965"/>
    <w:rsid w:val="00CF3DF3"/>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2E7"/>
    <w:rsid w:val="00D21ED5"/>
    <w:rsid w:val="00D21EE9"/>
    <w:rsid w:val="00D2203D"/>
    <w:rsid w:val="00D22243"/>
    <w:rsid w:val="00D22355"/>
    <w:rsid w:val="00D22CF2"/>
    <w:rsid w:val="00D239CD"/>
    <w:rsid w:val="00D24796"/>
    <w:rsid w:val="00D2594A"/>
    <w:rsid w:val="00D268FD"/>
    <w:rsid w:val="00D27982"/>
    <w:rsid w:val="00D279A1"/>
    <w:rsid w:val="00D27D9A"/>
    <w:rsid w:val="00D31271"/>
    <w:rsid w:val="00D319B4"/>
    <w:rsid w:val="00D32432"/>
    <w:rsid w:val="00D33859"/>
    <w:rsid w:val="00D3508A"/>
    <w:rsid w:val="00D36D9C"/>
    <w:rsid w:val="00D374F1"/>
    <w:rsid w:val="00D37F03"/>
    <w:rsid w:val="00D424F1"/>
    <w:rsid w:val="00D43392"/>
    <w:rsid w:val="00D4439F"/>
    <w:rsid w:val="00D4442C"/>
    <w:rsid w:val="00D44E89"/>
    <w:rsid w:val="00D50377"/>
    <w:rsid w:val="00D50450"/>
    <w:rsid w:val="00D508ED"/>
    <w:rsid w:val="00D51786"/>
    <w:rsid w:val="00D51E28"/>
    <w:rsid w:val="00D52578"/>
    <w:rsid w:val="00D530D2"/>
    <w:rsid w:val="00D53EE9"/>
    <w:rsid w:val="00D5408D"/>
    <w:rsid w:val="00D54338"/>
    <w:rsid w:val="00D54865"/>
    <w:rsid w:val="00D54FFE"/>
    <w:rsid w:val="00D56310"/>
    <w:rsid w:val="00D56669"/>
    <w:rsid w:val="00D572A8"/>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097F"/>
    <w:rsid w:val="00D91DA0"/>
    <w:rsid w:val="00D924B6"/>
    <w:rsid w:val="00D9309C"/>
    <w:rsid w:val="00D97724"/>
    <w:rsid w:val="00DA0291"/>
    <w:rsid w:val="00DA0A7F"/>
    <w:rsid w:val="00DA12D4"/>
    <w:rsid w:val="00DA403E"/>
    <w:rsid w:val="00DA45C9"/>
    <w:rsid w:val="00DA48D6"/>
    <w:rsid w:val="00DA4C84"/>
    <w:rsid w:val="00DA6830"/>
    <w:rsid w:val="00DA6D41"/>
    <w:rsid w:val="00DB0CBB"/>
    <w:rsid w:val="00DB37AF"/>
    <w:rsid w:val="00DB3A14"/>
    <w:rsid w:val="00DB3A52"/>
    <w:rsid w:val="00DB3D5D"/>
    <w:rsid w:val="00DC006A"/>
    <w:rsid w:val="00DC03DD"/>
    <w:rsid w:val="00DC1502"/>
    <w:rsid w:val="00DC2DDA"/>
    <w:rsid w:val="00DC308B"/>
    <w:rsid w:val="00DC46DE"/>
    <w:rsid w:val="00DC46F8"/>
    <w:rsid w:val="00DC764C"/>
    <w:rsid w:val="00DC78DA"/>
    <w:rsid w:val="00DD0B51"/>
    <w:rsid w:val="00DD0C2B"/>
    <w:rsid w:val="00DD1853"/>
    <w:rsid w:val="00DD1EF8"/>
    <w:rsid w:val="00DD2165"/>
    <w:rsid w:val="00DD24AF"/>
    <w:rsid w:val="00DD2EF9"/>
    <w:rsid w:val="00DD4244"/>
    <w:rsid w:val="00DD54B8"/>
    <w:rsid w:val="00DD5BA8"/>
    <w:rsid w:val="00DD6466"/>
    <w:rsid w:val="00DD756C"/>
    <w:rsid w:val="00DD785F"/>
    <w:rsid w:val="00DE2C3A"/>
    <w:rsid w:val="00DE46CE"/>
    <w:rsid w:val="00DE50FE"/>
    <w:rsid w:val="00DE551A"/>
    <w:rsid w:val="00DE57F4"/>
    <w:rsid w:val="00DE581E"/>
    <w:rsid w:val="00DE6E99"/>
    <w:rsid w:val="00DE7B1C"/>
    <w:rsid w:val="00DE7BDD"/>
    <w:rsid w:val="00DF541D"/>
    <w:rsid w:val="00DF5E22"/>
    <w:rsid w:val="00DF63EC"/>
    <w:rsid w:val="00DF73A7"/>
    <w:rsid w:val="00E00C8A"/>
    <w:rsid w:val="00E0471E"/>
    <w:rsid w:val="00E063C7"/>
    <w:rsid w:val="00E06718"/>
    <w:rsid w:val="00E10E08"/>
    <w:rsid w:val="00E115F3"/>
    <w:rsid w:val="00E121A5"/>
    <w:rsid w:val="00E13001"/>
    <w:rsid w:val="00E13C3A"/>
    <w:rsid w:val="00E14730"/>
    <w:rsid w:val="00E152AB"/>
    <w:rsid w:val="00E1569D"/>
    <w:rsid w:val="00E15A34"/>
    <w:rsid w:val="00E16B45"/>
    <w:rsid w:val="00E16C03"/>
    <w:rsid w:val="00E1766E"/>
    <w:rsid w:val="00E210F8"/>
    <w:rsid w:val="00E21428"/>
    <w:rsid w:val="00E215CE"/>
    <w:rsid w:val="00E22443"/>
    <w:rsid w:val="00E230A7"/>
    <w:rsid w:val="00E253C2"/>
    <w:rsid w:val="00E2660A"/>
    <w:rsid w:val="00E30837"/>
    <w:rsid w:val="00E324E6"/>
    <w:rsid w:val="00E34EE3"/>
    <w:rsid w:val="00E36D61"/>
    <w:rsid w:val="00E37B37"/>
    <w:rsid w:val="00E37F4B"/>
    <w:rsid w:val="00E415E6"/>
    <w:rsid w:val="00E41B64"/>
    <w:rsid w:val="00E43125"/>
    <w:rsid w:val="00E43653"/>
    <w:rsid w:val="00E44087"/>
    <w:rsid w:val="00E44554"/>
    <w:rsid w:val="00E44892"/>
    <w:rsid w:val="00E45969"/>
    <w:rsid w:val="00E46C9C"/>
    <w:rsid w:val="00E51AC9"/>
    <w:rsid w:val="00E523CC"/>
    <w:rsid w:val="00E54787"/>
    <w:rsid w:val="00E55670"/>
    <w:rsid w:val="00E561E0"/>
    <w:rsid w:val="00E605ED"/>
    <w:rsid w:val="00E6084D"/>
    <w:rsid w:val="00E629DF"/>
    <w:rsid w:val="00E63D97"/>
    <w:rsid w:val="00E6536F"/>
    <w:rsid w:val="00E65941"/>
    <w:rsid w:val="00E6768E"/>
    <w:rsid w:val="00E677BF"/>
    <w:rsid w:val="00E70B69"/>
    <w:rsid w:val="00E72315"/>
    <w:rsid w:val="00E749A7"/>
    <w:rsid w:val="00E752FB"/>
    <w:rsid w:val="00E75E13"/>
    <w:rsid w:val="00E7649A"/>
    <w:rsid w:val="00E77AD6"/>
    <w:rsid w:val="00E80BD3"/>
    <w:rsid w:val="00E82BEE"/>
    <w:rsid w:val="00E8311B"/>
    <w:rsid w:val="00E844A4"/>
    <w:rsid w:val="00E85374"/>
    <w:rsid w:val="00E85F51"/>
    <w:rsid w:val="00E86797"/>
    <w:rsid w:val="00E86AB6"/>
    <w:rsid w:val="00E870F5"/>
    <w:rsid w:val="00E871BE"/>
    <w:rsid w:val="00E873C9"/>
    <w:rsid w:val="00E87B5D"/>
    <w:rsid w:val="00E92935"/>
    <w:rsid w:val="00E965CD"/>
    <w:rsid w:val="00E97587"/>
    <w:rsid w:val="00E97CB5"/>
    <w:rsid w:val="00EA1A07"/>
    <w:rsid w:val="00EA3F48"/>
    <w:rsid w:val="00EA3F70"/>
    <w:rsid w:val="00EA4C80"/>
    <w:rsid w:val="00EA62D8"/>
    <w:rsid w:val="00EA63E1"/>
    <w:rsid w:val="00EA6F51"/>
    <w:rsid w:val="00EB1232"/>
    <w:rsid w:val="00EB185E"/>
    <w:rsid w:val="00EB24B8"/>
    <w:rsid w:val="00EB24D1"/>
    <w:rsid w:val="00EB300F"/>
    <w:rsid w:val="00EB34F5"/>
    <w:rsid w:val="00EB4A16"/>
    <w:rsid w:val="00EB5180"/>
    <w:rsid w:val="00EB6BD5"/>
    <w:rsid w:val="00EC053C"/>
    <w:rsid w:val="00EC11A1"/>
    <w:rsid w:val="00EC3341"/>
    <w:rsid w:val="00EC4727"/>
    <w:rsid w:val="00EC50F4"/>
    <w:rsid w:val="00EC6FAE"/>
    <w:rsid w:val="00ED43ED"/>
    <w:rsid w:val="00ED49BC"/>
    <w:rsid w:val="00ED5182"/>
    <w:rsid w:val="00ED7523"/>
    <w:rsid w:val="00ED7F11"/>
    <w:rsid w:val="00EE1DAC"/>
    <w:rsid w:val="00EE4795"/>
    <w:rsid w:val="00EE6339"/>
    <w:rsid w:val="00EF08AA"/>
    <w:rsid w:val="00EF0C46"/>
    <w:rsid w:val="00EF5820"/>
    <w:rsid w:val="00F00796"/>
    <w:rsid w:val="00F00A8F"/>
    <w:rsid w:val="00F0205A"/>
    <w:rsid w:val="00F0438A"/>
    <w:rsid w:val="00F04B40"/>
    <w:rsid w:val="00F05F94"/>
    <w:rsid w:val="00F07BFA"/>
    <w:rsid w:val="00F07F28"/>
    <w:rsid w:val="00F118F8"/>
    <w:rsid w:val="00F12619"/>
    <w:rsid w:val="00F1324D"/>
    <w:rsid w:val="00F142B3"/>
    <w:rsid w:val="00F14EFF"/>
    <w:rsid w:val="00F15EDD"/>
    <w:rsid w:val="00F16B5A"/>
    <w:rsid w:val="00F176A0"/>
    <w:rsid w:val="00F17F86"/>
    <w:rsid w:val="00F2068D"/>
    <w:rsid w:val="00F21FAA"/>
    <w:rsid w:val="00F233D1"/>
    <w:rsid w:val="00F2434D"/>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5DB3"/>
    <w:rsid w:val="00F47076"/>
    <w:rsid w:val="00F474FA"/>
    <w:rsid w:val="00F47A6C"/>
    <w:rsid w:val="00F504EE"/>
    <w:rsid w:val="00F51976"/>
    <w:rsid w:val="00F51C94"/>
    <w:rsid w:val="00F51F87"/>
    <w:rsid w:val="00F53138"/>
    <w:rsid w:val="00F5315F"/>
    <w:rsid w:val="00F53A8B"/>
    <w:rsid w:val="00F546A6"/>
    <w:rsid w:val="00F55077"/>
    <w:rsid w:val="00F564A7"/>
    <w:rsid w:val="00F56A9A"/>
    <w:rsid w:val="00F60444"/>
    <w:rsid w:val="00F60B7F"/>
    <w:rsid w:val="00F61FAC"/>
    <w:rsid w:val="00F6304D"/>
    <w:rsid w:val="00F63E59"/>
    <w:rsid w:val="00F656FB"/>
    <w:rsid w:val="00F6578B"/>
    <w:rsid w:val="00F65AA0"/>
    <w:rsid w:val="00F66A5A"/>
    <w:rsid w:val="00F66F82"/>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1E94"/>
    <w:rsid w:val="00F93D39"/>
    <w:rsid w:val="00F94DF7"/>
    <w:rsid w:val="00F962E2"/>
    <w:rsid w:val="00F96644"/>
    <w:rsid w:val="00F9694D"/>
    <w:rsid w:val="00F9744B"/>
    <w:rsid w:val="00F97876"/>
    <w:rsid w:val="00F9791D"/>
    <w:rsid w:val="00F97AB6"/>
    <w:rsid w:val="00FA072D"/>
    <w:rsid w:val="00FA0AB6"/>
    <w:rsid w:val="00FA11AD"/>
    <w:rsid w:val="00FA16ED"/>
    <w:rsid w:val="00FA1BB4"/>
    <w:rsid w:val="00FA2F5A"/>
    <w:rsid w:val="00FA3168"/>
    <w:rsid w:val="00FA3D99"/>
    <w:rsid w:val="00FA52B5"/>
    <w:rsid w:val="00FA739A"/>
    <w:rsid w:val="00FB08A9"/>
    <w:rsid w:val="00FB0B76"/>
    <w:rsid w:val="00FB1A36"/>
    <w:rsid w:val="00FB1E13"/>
    <w:rsid w:val="00FB2B7E"/>
    <w:rsid w:val="00FB31F8"/>
    <w:rsid w:val="00FB4B28"/>
    <w:rsid w:val="00FB5BC0"/>
    <w:rsid w:val="00FB5F16"/>
    <w:rsid w:val="00FC0356"/>
    <w:rsid w:val="00FC06E6"/>
    <w:rsid w:val="00FC1CDF"/>
    <w:rsid w:val="00FC3067"/>
    <w:rsid w:val="00FC4AEC"/>
    <w:rsid w:val="00FC5196"/>
    <w:rsid w:val="00FC697D"/>
    <w:rsid w:val="00FD03D9"/>
    <w:rsid w:val="00FD0C3F"/>
    <w:rsid w:val="00FD1D0C"/>
    <w:rsid w:val="00FD2712"/>
    <w:rsid w:val="00FD3B11"/>
    <w:rsid w:val="00FD5463"/>
    <w:rsid w:val="00FD6E46"/>
    <w:rsid w:val="00FE0249"/>
    <w:rsid w:val="00FE40F4"/>
    <w:rsid w:val="00FE4F3B"/>
    <w:rsid w:val="00FE53E1"/>
    <w:rsid w:val="00FE79CA"/>
    <w:rsid w:val="00FF04E7"/>
    <w:rsid w:val="00FF1115"/>
    <w:rsid w:val="00FF17C2"/>
    <w:rsid w:val="00FF4C15"/>
    <w:rsid w:val="00FF533C"/>
    <w:rsid w:val="00FF5781"/>
    <w:rsid w:val="00FF735B"/>
    <w:rsid w:val="00FF7A2B"/>
    <w:rsid w:val="6D9D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83523"/>
    <w:rPr>
      <w:sz w:val="24"/>
      <w:szCs w:val="24"/>
    </w:rPr>
  </w:style>
  <w:style w:type="paragraph" w:styleId="Heading1">
    <w:name w:val="heading 1"/>
    <w:basedOn w:val="Normal"/>
    <w:next w:val="Normal"/>
    <w:link w:val="Heading1Char"/>
    <w:qFormat/>
    <w:rsid w:val="00972437"/>
    <w:pPr>
      <w:keepNext/>
      <w:numPr>
        <w:numId w:val="1"/>
      </w:numPr>
      <w:tabs>
        <w:tab w:val="left" w:pos="540"/>
      </w:tabs>
      <w:jc w:val="both"/>
      <w:outlineLvl w:val="0"/>
    </w:pPr>
    <w:rPr>
      <w:rFonts w:ascii="Arial" w:hAnsi="Arial" w:cs="Arial"/>
      <w:b/>
    </w:rPr>
  </w:style>
  <w:style w:type="paragraph" w:styleId="Heading2">
    <w:name w:val="heading 2"/>
    <w:basedOn w:val="Normal"/>
    <w:next w:val="Normal"/>
    <w:qFormat/>
    <w:rsid w:val="001601AF"/>
    <w:pPr>
      <w:keepNext/>
      <w:numPr>
        <w:ilvl w:val="1"/>
        <w:numId w:val="1"/>
      </w:numPr>
      <w:jc w:val="center"/>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rPr>
  </w:style>
  <w:style w:type="paragraph" w:styleId="Heading4">
    <w:name w:val="heading 4"/>
    <w:basedOn w:val="Normal"/>
    <w:next w:val="Normal"/>
    <w:qFormat/>
    <w:rsid w:val="001601AF"/>
    <w:pPr>
      <w:keepNext/>
      <w:ind w:left="1440" w:hanging="360"/>
      <w:jc w:val="both"/>
      <w:outlineLvl w:val="3"/>
    </w:pPr>
    <w:rPr>
      <w:rFonts w:ascii="Arial" w:hAnsi="Arial"/>
    </w:rPr>
  </w:style>
  <w:style w:type="paragraph" w:styleId="Heading5">
    <w:name w:val="heading 5"/>
    <w:basedOn w:val="Normal"/>
    <w:next w:val="Normal"/>
    <w:qFormat/>
    <w:rsid w:val="001601AF"/>
    <w:pPr>
      <w:keepNext/>
      <w:tabs>
        <w:tab w:val="left" w:pos="1170"/>
      </w:tabs>
      <w:ind w:left="360"/>
      <w:jc w:val="both"/>
      <w:outlineLvl w:val="4"/>
    </w:pPr>
    <w:rPr>
      <w:rFonts w:ascii="Arial" w:hAnsi="Arial"/>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rPr>
  </w:style>
  <w:style w:type="paragraph" w:styleId="Heading7">
    <w:name w:val="heading 7"/>
    <w:basedOn w:val="Normal"/>
    <w:next w:val="Normal"/>
    <w:qFormat/>
    <w:rsid w:val="001601AF"/>
    <w:pPr>
      <w:keepNext/>
      <w:tabs>
        <w:tab w:val="left" w:pos="6390"/>
      </w:tabs>
      <w:ind w:left="1170"/>
      <w:jc w:val="both"/>
      <w:outlineLvl w:val="6"/>
    </w:pPr>
    <w:rPr>
      <w:rFonts w:ascii="Arial" w:hAnsi="Arial"/>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jc w:val="both"/>
    </w:pPr>
    <w:rPr>
      <w:rFonts w:ascii="Arial" w:hAnsi="Arial"/>
    </w:rPr>
  </w:style>
  <w:style w:type="paragraph" w:styleId="BodyTextIndent">
    <w:name w:val="Body Text Indent"/>
    <w:basedOn w:val="Normal"/>
    <w:rsid w:val="001601AF"/>
    <w:pPr>
      <w:ind w:left="1080"/>
      <w:jc w:val="both"/>
    </w:pPr>
    <w:rPr>
      <w:rFonts w:ascii="Arial" w:hAnsi="Arial"/>
    </w:rPr>
  </w:style>
  <w:style w:type="paragraph" w:styleId="BodyTextIndent2">
    <w:name w:val="Body Text Indent 2"/>
    <w:basedOn w:val="Normal"/>
    <w:rsid w:val="001601AF"/>
    <w:pPr>
      <w:tabs>
        <w:tab w:val="left" w:pos="5940"/>
      </w:tabs>
      <w:ind w:left="360"/>
      <w:jc w:val="both"/>
    </w:pPr>
    <w:rPr>
      <w:rFonts w:ascii="Arial" w:hAnsi="Arial"/>
    </w:rPr>
  </w:style>
  <w:style w:type="paragraph" w:styleId="Header">
    <w:name w:val="header"/>
    <w:basedOn w:val="Normal"/>
    <w:link w:val="HeaderChar"/>
    <w:uiPriority w:val="99"/>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customStyle="1" w:styleId="ColorfulList-Accent11">
    <w:name w:val="Colorful List - Accent 11"/>
    <w:basedOn w:val="Normal"/>
    <w:uiPriority w:val="34"/>
    <w:qFormat/>
    <w:rsid w:val="009B6463"/>
    <w:pPr>
      <w:ind w:left="720"/>
      <w:contextualSpacing/>
    </w:pPr>
  </w:style>
  <w:style w:type="paragraph" w:styleId="NormalWeb">
    <w:name w:val="Normal (Web)"/>
    <w:basedOn w:val="Normal"/>
    <w:uiPriority w:val="99"/>
    <w:unhideWhenUsed/>
    <w:rsid w:val="00A07ED4"/>
    <w:pPr>
      <w:spacing w:before="100" w:beforeAutospacing="1" w:after="100" w:afterAutospacing="1"/>
    </w:p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spacing w:before="100" w:beforeAutospacing="1" w:after="100" w:afterAutospacing="1"/>
    </w:pPr>
  </w:style>
  <w:style w:type="character" w:customStyle="1" w:styleId="style5">
    <w:name w:val="style5"/>
    <w:basedOn w:val="DefaultParagraphFont"/>
    <w:rsid w:val="0095596A"/>
  </w:style>
  <w:style w:type="character" w:customStyle="1" w:styleId="PlainTextChar">
    <w:name w:val="Plain Text Char"/>
    <w:link w:val="PlainText"/>
    <w:locked/>
    <w:rsid w:val="00F0205A"/>
    <w:rPr>
      <w:rFonts w:ascii="Arial" w:hAnsi="Arial"/>
    </w:rPr>
  </w:style>
  <w:style w:type="paragraph" w:styleId="PlainText">
    <w:name w:val="Plain Text"/>
    <w:basedOn w:val="Normal"/>
    <w:link w:val="PlainTextChar"/>
    <w:rsid w:val="00F0205A"/>
    <w:rPr>
      <w:rFonts w:ascii="Arial" w:hAnsi="Arial"/>
    </w:rPr>
  </w:style>
  <w:style w:type="character" w:customStyle="1" w:styleId="PlainTextChar1">
    <w:name w:val="Plain Text Char1"/>
    <w:rsid w:val="00F0205A"/>
    <w:rPr>
      <w:rFonts w:ascii="Courier New" w:hAnsi="Courier New" w:cs="Courier New"/>
    </w:rPr>
  </w:style>
  <w:style w:type="paragraph" w:customStyle="1" w:styleId="bodytextns">
    <w:name w:val="bodytextns"/>
    <w:basedOn w:val="Normal"/>
    <w:rsid w:val="009E2715"/>
    <w:pPr>
      <w:spacing w:before="100" w:beforeAutospacing="1" w:after="100" w:afterAutospacing="1"/>
    </w:pPr>
  </w:style>
  <w:style w:type="paragraph" w:customStyle="1" w:styleId="bodytext0">
    <w:name w:val="bodytext"/>
    <w:basedOn w:val="Normal"/>
    <w:rsid w:val="009E2715"/>
    <w:pPr>
      <w:spacing w:before="100" w:beforeAutospacing="1" w:after="100" w:afterAutospacing="1"/>
    </w:pPr>
  </w:style>
  <w:style w:type="character" w:customStyle="1" w:styleId="HeaderChar">
    <w:name w:val="Header Char"/>
    <w:basedOn w:val="DefaultParagraphFont"/>
    <w:link w:val="Header"/>
    <w:uiPriority w:val="99"/>
    <w:rsid w:val="00492D30"/>
  </w:style>
  <w:style w:type="paragraph" w:styleId="ListParagraph">
    <w:name w:val="List Paragraph"/>
    <w:basedOn w:val="Normal"/>
    <w:uiPriority w:val="34"/>
    <w:qFormat/>
    <w:rsid w:val="00A02A1D"/>
    <w:pPr>
      <w:ind w:left="720"/>
      <w:contextualSpacing/>
    </w:pPr>
  </w:style>
  <w:style w:type="character" w:customStyle="1" w:styleId="UnresolvedMention1">
    <w:name w:val="Unresolved Mention1"/>
    <w:basedOn w:val="DefaultParagraphFont"/>
    <w:rsid w:val="009C0D46"/>
    <w:rPr>
      <w:color w:val="808080"/>
      <w:shd w:val="clear" w:color="auto" w:fill="E6E6E6"/>
    </w:rPr>
  </w:style>
  <w:style w:type="paragraph" w:styleId="Revision">
    <w:name w:val="Revision"/>
    <w:hidden/>
    <w:uiPriority w:val="99"/>
    <w:semiHidden/>
    <w:rsid w:val="004D771F"/>
  </w:style>
  <w:style w:type="character" w:styleId="UnresolvedMention">
    <w:name w:val="Unresolved Mention"/>
    <w:basedOn w:val="DefaultParagraphFont"/>
    <w:rsid w:val="0007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823">
      <w:bodyDiv w:val="1"/>
      <w:marLeft w:val="0"/>
      <w:marRight w:val="0"/>
      <w:marTop w:val="0"/>
      <w:marBottom w:val="0"/>
      <w:divBdr>
        <w:top w:val="none" w:sz="0" w:space="0" w:color="auto"/>
        <w:left w:val="none" w:sz="0" w:space="0" w:color="auto"/>
        <w:bottom w:val="none" w:sz="0" w:space="0" w:color="auto"/>
        <w:right w:val="none" w:sz="0" w:space="0" w:color="auto"/>
      </w:divBdr>
    </w:div>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33644536">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170070354">
      <w:bodyDiv w:val="1"/>
      <w:marLeft w:val="0"/>
      <w:marRight w:val="0"/>
      <w:marTop w:val="0"/>
      <w:marBottom w:val="0"/>
      <w:divBdr>
        <w:top w:val="none" w:sz="0" w:space="0" w:color="auto"/>
        <w:left w:val="none" w:sz="0" w:space="0" w:color="auto"/>
        <w:bottom w:val="none" w:sz="0" w:space="0" w:color="auto"/>
        <w:right w:val="none" w:sz="0" w:space="0" w:color="auto"/>
      </w:divBdr>
    </w:div>
    <w:div w:id="217127237">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986472298">
      <w:bodyDiv w:val="1"/>
      <w:marLeft w:val="0"/>
      <w:marRight w:val="0"/>
      <w:marTop w:val="0"/>
      <w:marBottom w:val="0"/>
      <w:divBdr>
        <w:top w:val="none" w:sz="0" w:space="0" w:color="auto"/>
        <w:left w:val="none" w:sz="0" w:space="0" w:color="auto"/>
        <w:bottom w:val="none" w:sz="0" w:space="0" w:color="auto"/>
        <w:right w:val="none" w:sz="0" w:space="0" w:color="auto"/>
      </w:divBdr>
    </w:div>
    <w:div w:id="1061712709">
      <w:bodyDiv w:val="1"/>
      <w:marLeft w:val="0"/>
      <w:marRight w:val="0"/>
      <w:marTop w:val="0"/>
      <w:marBottom w:val="0"/>
      <w:divBdr>
        <w:top w:val="none" w:sz="0" w:space="0" w:color="auto"/>
        <w:left w:val="none" w:sz="0" w:space="0" w:color="auto"/>
        <w:bottom w:val="none" w:sz="0" w:space="0" w:color="auto"/>
        <w:right w:val="none" w:sz="0" w:space="0" w:color="auto"/>
      </w:divBdr>
      <w:divsChild>
        <w:div w:id="12652055">
          <w:marLeft w:val="0"/>
          <w:marRight w:val="0"/>
          <w:marTop w:val="0"/>
          <w:marBottom w:val="0"/>
          <w:divBdr>
            <w:top w:val="none" w:sz="0" w:space="0" w:color="auto"/>
            <w:left w:val="none" w:sz="0" w:space="0" w:color="auto"/>
            <w:bottom w:val="none" w:sz="0" w:space="0" w:color="auto"/>
            <w:right w:val="none" w:sz="0" w:space="0" w:color="auto"/>
          </w:divBdr>
        </w:div>
        <w:div w:id="23678518">
          <w:marLeft w:val="0"/>
          <w:marRight w:val="0"/>
          <w:marTop w:val="0"/>
          <w:marBottom w:val="0"/>
          <w:divBdr>
            <w:top w:val="none" w:sz="0" w:space="0" w:color="auto"/>
            <w:left w:val="none" w:sz="0" w:space="0" w:color="auto"/>
            <w:bottom w:val="none" w:sz="0" w:space="0" w:color="auto"/>
            <w:right w:val="none" w:sz="0" w:space="0" w:color="auto"/>
          </w:divBdr>
        </w:div>
        <w:div w:id="68311859">
          <w:marLeft w:val="0"/>
          <w:marRight w:val="0"/>
          <w:marTop w:val="0"/>
          <w:marBottom w:val="0"/>
          <w:divBdr>
            <w:top w:val="none" w:sz="0" w:space="0" w:color="auto"/>
            <w:left w:val="none" w:sz="0" w:space="0" w:color="auto"/>
            <w:bottom w:val="none" w:sz="0" w:space="0" w:color="auto"/>
            <w:right w:val="none" w:sz="0" w:space="0" w:color="auto"/>
          </w:divBdr>
        </w:div>
        <w:div w:id="93092758">
          <w:marLeft w:val="0"/>
          <w:marRight w:val="0"/>
          <w:marTop w:val="0"/>
          <w:marBottom w:val="0"/>
          <w:divBdr>
            <w:top w:val="none" w:sz="0" w:space="0" w:color="auto"/>
            <w:left w:val="none" w:sz="0" w:space="0" w:color="auto"/>
            <w:bottom w:val="none" w:sz="0" w:space="0" w:color="auto"/>
            <w:right w:val="none" w:sz="0" w:space="0" w:color="auto"/>
          </w:divBdr>
        </w:div>
        <w:div w:id="222300452">
          <w:marLeft w:val="0"/>
          <w:marRight w:val="0"/>
          <w:marTop w:val="0"/>
          <w:marBottom w:val="0"/>
          <w:divBdr>
            <w:top w:val="none" w:sz="0" w:space="0" w:color="auto"/>
            <w:left w:val="none" w:sz="0" w:space="0" w:color="auto"/>
            <w:bottom w:val="none" w:sz="0" w:space="0" w:color="auto"/>
            <w:right w:val="none" w:sz="0" w:space="0" w:color="auto"/>
          </w:divBdr>
        </w:div>
        <w:div w:id="230435513">
          <w:marLeft w:val="0"/>
          <w:marRight w:val="0"/>
          <w:marTop w:val="0"/>
          <w:marBottom w:val="0"/>
          <w:divBdr>
            <w:top w:val="none" w:sz="0" w:space="0" w:color="auto"/>
            <w:left w:val="none" w:sz="0" w:space="0" w:color="auto"/>
            <w:bottom w:val="none" w:sz="0" w:space="0" w:color="auto"/>
            <w:right w:val="none" w:sz="0" w:space="0" w:color="auto"/>
          </w:divBdr>
        </w:div>
        <w:div w:id="238173627">
          <w:marLeft w:val="0"/>
          <w:marRight w:val="0"/>
          <w:marTop w:val="0"/>
          <w:marBottom w:val="0"/>
          <w:divBdr>
            <w:top w:val="none" w:sz="0" w:space="0" w:color="auto"/>
            <w:left w:val="none" w:sz="0" w:space="0" w:color="auto"/>
            <w:bottom w:val="none" w:sz="0" w:space="0" w:color="auto"/>
            <w:right w:val="none" w:sz="0" w:space="0" w:color="auto"/>
          </w:divBdr>
        </w:div>
        <w:div w:id="318969876">
          <w:marLeft w:val="0"/>
          <w:marRight w:val="0"/>
          <w:marTop w:val="0"/>
          <w:marBottom w:val="0"/>
          <w:divBdr>
            <w:top w:val="none" w:sz="0" w:space="0" w:color="auto"/>
            <w:left w:val="none" w:sz="0" w:space="0" w:color="auto"/>
            <w:bottom w:val="none" w:sz="0" w:space="0" w:color="auto"/>
            <w:right w:val="none" w:sz="0" w:space="0" w:color="auto"/>
          </w:divBdr>
        </w:div>
        <w:div w:id="342320119">
          <w:marLeft w:val="0"/>
          <w:marRight w:val="0"/>
          <w:marTop w:val="0"/>
          <w:marBottom w:val="0"/>
          <w:divBdr>
            <w:top w:val="none" w:sz="0" w:space="0" w:color="auto"/>
            <w:left w:val="none" w:sz="0" w:space="0" w:color="auto"/>
            <w:bottom w:val="none" w:sz="0" w:space="0" w:color="auto"/>
            <w:right w:val="none" w:sz="0" w:space="0" w:color="auto"/>
          </w:divBdr>
        </w:div>
        <w:div w:id="426274537">
          <w:marLeft w:val="0"/>
          <w:marRight w:val="0"/>
          <w:marTop w:val="0"/>
          <w:marBottom w:val="0"/>
          <w:divBdr>
            <w:top w:val="none" w:sz="0" w:space="0" w:color="auto"/>
            <w:left w:val="none" w:sz="0" w:space="0" w:color="auto"/>
            <w:bottom w:val="none" w:sz="0" w:space="0" w:color="auto"/>
            <w:right w:val="none" w:sz="0" w:space="0" w:color="auto"/>
          </w:divBdr>
        </w:div>
        <w:div w:id="433521339">
          <w:marLeft w:val="0"/>
          <w:marRight w:val="0"/>
          <w:marTop w:val="0"/>
          <w:marBottom w:val="0"/>
          <w:divBdr>
            <w:top w:val="none" w:sz="0" w:space="0" w:color="auto"/>
            <w:left w:val="none" w:sz="0" w:space="0" w:color="auto"/>
            <w:bottom w:val="none" w:sz="0" w:space="0" w:color="auto"/>
            <w:right w:val="none" w:sz="0" w:space="0" w:color="auto"/>
          </w:divBdr>
        </w:div>
        <w:div w:id="497353023">
          <w:marLeft w:val="0"/>
          <w:marRight w:val="0"/>
          <w:marTop w:val="0"/>
          <w:marBottom w:val="0"/>
          <w:divBdr>
            <w:top w:val="none" w:sz="0" w:space="0" w:color="auto"/>
            <w:left w:val="none" w:sz="0" w:space="0" w:color="auto"/>
            <w:bottom w:val="none" w:sz="0" w:space="0" w:color="auto"/>
            <w:right w:val="none" w:sz="0" w:space="0" w:color="auto"/>
          </w:divBdr>
        </w:div>
        <w:div w:id="511770952">
          <w:marLeft w:val="0"/>
          <w:marRight w:val="0"/>
          <w:marTop w:val="0"/>
          <w:marBottom w:val="0"/>
          <w:divBdr>
            <w:top w:val="none" w:sz="0" w:space="0" w:color="auto"/>
            <w:left w:val="none" w:sz="0" w:space="0" w:color="auto"/>
            <w:bottom w:val="none" w:sz="0" w:space="0" w:color="auto"/>
            <w:right w:val="none" w:sz="0" w:space="0" w:color="auto"/>
          </w:divBdr>
        </w:div>
        <w:div w:id="572391791">
          <w:marLeft w:val="0"/>
          <w:marRight w:val="0"/>
          <w:marTop w:val="0"/>
          <w:marBottom w:val="0"/>
          <w:divBdr>
            <w:top w:val="none" w:sz="0" w:space="0" w:color="auto"/>
            <w:left w:val="none" w:sz="0" w:space="0" w:color="auto"/>
            <w:bottom w:val="none" w:sz="0" w:space="0" w:color="auto"/>
            <w:right w:val="none" w:sz="0" w:space="0" w:color="auto"/>
          </w:divBdr>
        </w:div>
        <w:div w:id="755564748">
          <w:marLeft w:val="0"/>
          <w:marRight w:val="0"/>
          <w:marTop w:val="0"/>
          <w:marBottom w:val="0"/>
          <w:divBdr>
            <w:top w:val="none" w:sz="0" w:space="0" w:color="auto"/>
            <w:left w:val="none" w:sz="0" w:space="0" w:color="auto"/>
            <w:bottom w:val="none" w:sz="0" w:space="0" w:color="auto"/>
            <w:right w:val="none" w:sz="0" w:space="0" w:color="auto"/>
          </w:divBdr>
        </w:div>
        <w:div w:id="770204983">
          <w:marLeft w:val="0"/>
          <w:marRight w:val="0"/>
          <w:marTop w:val="0"/>
          <w:marBottom w:val="0"/>
          <w:divBdr>
            <w:top w:val="none" w:sz="0" w:space="0" w:color="auto"/>
            <w:left w:val="none" w:sz="0" w:space="0" w:color="auto"/>
            <w:bottom w:val="none" w:sz="0" w:space="0" w:color="auto"/>
            <w:right w:val="none" w:sz="0" w:space="0" w:color="auto"/>
          </w:divBdr>
        </w:div>
        <w:div w:id="817263912">
          <w:marLeft w:val="0"/>
          <w:marRight w:val="0"/>
          <w:marTop w:val="0"/>
          <w:marBottom w:val="0"/>
          <w:divBdr>
            <w:top w:val="none" w:sz="0" w:space="0" w:color="auto"/>
            <w:left w:val="none" w:sz="0" w:space="0" w:color="auto"/>
            <w:bottom w:val="none" w:sz="0" w:space="0" w:color="auto"/>
            <w:right w:val="none" w:sz="0" w:space="0" w:color="auto"/>
          </w:divBdr>
        </w:div>
        <w:div w:id="885263529">
          <w:marLeft w:val="0"/>
          <w:marRight w:val="0"/>
          <w:marTop w:val="0"/>
          <w:marBottom w:val="0"/>
          <w:divBdr>
            <w:top w:val="none" w:sz="0" w:space="0" w:color="auto"/>
            <w:left w:val="none" w:sz="0" w:space="0" w:color="auto"/>
            <w:bottom w:val="none" w:sz="0" w:space="0" w:color="auto"/>
            <w:right w:val="none" w:sz="0" w:space="0" w:color="auto"/>
          </w:divBdr>
        </w:div>
        <w:div w:id="894924896">
          <w:marLeft w:val="0"/>
          <w:marRight w:val="0"/>
          <w:marTop w:val="0"/>
          <w:marBottom w:val="0"/>
          <w:divBdr>
            <w:top w:val="none" w:sz="0" w:space="0" w:color="auto"/>
            <w:left w:val="none" w:sz="0" w:space="0" w:color="auto"/>
            <w:bottom w:val="none" w:sz="0" w:space="0" w:color="auto"/>
            <w:right w:val="none" w:sz="0" w:space="0" w:color="auto"/>
          </w:divBdr>
        </w:div>
        <w:div w:id="902713983">
          <w:marLeft w:val="0"/>
          <w:marRight w:val="0"/>
          <w:marTop w:val="0"/>
          <w:marBottom w:val="0"/>
          <w:divBdr>
            <w:top w:val="none" w:sz="0" w:space="0" w:color="auto"/>
            <w:left w:val="none" w:sz="0" w:space="0" w:color="auto"/>
            <w:bottom w:val="none" w:sz="0" w:space="0" w:color="auto"/>
            <w:right w:val="none" w:sz="0" w:space="0" w:color="auto"/>
          </w:divBdr>
        </w:div>
        <w:div w:id="982779204">
          <w:marLeft w:val="0"/>
          <w:marRight w:val="0"/>
          <w:marTop w:val="0"/>
          <w:marBottom w:val="0"/>
          <w:divBdr>
            <w:top w:val="none" w:sz="0" w:space="0" w:color="auto"/>
            <w:left w:val="none" w:sz="0" w:space="0" w:color="auto"/>
            <w:bottom w:val="none" w:sz="0" w:space="0" w:color="auto"/>
            <w:right w:val="none" w:sz="0" w:space="0" w:color="auto"/>
          </w:divBdr>
        </w:div>
        <w:div w:id="983313912">
          <w:marLeft w:val="0"/>
          <w:marRight w:val="0"/>
          <w:marTop w:val="0"/>
          <w:marBottom w:val="0"/>
          <w:divBdr>
            <w:top w:val="none" w:sz="0" w:space="0" w:color="auto"/>
            <w:left w:val="none" w:sz="0" w:space="0" w:color="auto"/>
            <w:bottom w:val="none" w:sz="0" w:space="0" w:color="auto"/>
            <w:right w:val="none" w:sz="0" w:space="0" w:color="auto"/>
          </w:divBdr>
        </w:div>
        <w:div w:id="1035619298">
          <w:marLeft w:val="0"/>
          <w:marRight w:val="0"/>
          <w:marTop w:val="0"/>
          <w:marBottom w:val="0"/>
          <w:divBdr>
            <w:top w:val="none" w:sz="0" w:space="0" w:color="auto"/>
            <w:left w:val="none" w:sz="0" w:space="0" w:color="auto"/>
            <w:bottom w:val="none" w:sz="0" w:space="0" w:color="auto"/>
            <w:right w:val="none" w:sz="0" w:space="0" w:color="auto"/>
          </w:divBdr>
        </w:div>
        <w:div w:id="1036151494">
          <w:marLeft w:val="0"/>
          <w:marRight w:val="0"/>
          <w:marTop w:val="0"/>
          <w:marBottom w:val="0"/>
          <w:divBdr>
            <w:top w:val="none" w:sz="0" w:space="0" w:color="auto"/>
            <w:left w:val="none" w:sz="0" w:space="0" w:color="auto"/>
            <w:bottom w:val="none" w:sz="0" w:space="0" w:color="auto"/>
            <w:right w:val="none" w:sz="0" w:space="0" w:color="auto"/>
          </w:divBdr>
        </w:div>
        <w:div w:id="1091655912">
          <w:marLeft w:val="0"/>
          <w:marRight w:val="0"/>
          <w:marTop w:val="0"/>
          <w:marBottom w:val="0"/>
          <w:divBdr>
            <w:top w:val="none" w:sz="0" w:space="0" w:color="auto"/>
            <w:left w:val="none" w:sz="0" w:space="0" w:color="auto"/>
            <w:bottom w:val="none" w:sz="0" w:space="0" w:color="auto"/>
            <w:right w:val="none" w:sz="0" w:space="0" w:color="auto"/>
          </w:divBdr>
        </w:div>
        <w:div w:id="1210990650">
          <w:marLeft w:val="0"/>
          <w:marRight w:val="0"/>
          <w:marTop w:val="0"/>
          <w:marBottom w:val="0"/>
          <w:divBdr>
            <w:top w:val="none" w:sz="0" w:space="0" w:color="auto"/>
            <w:left w:val="none" w:sz="0" w:space="0" w:color="auto"/>
            <w:bottom w:val="none" w:sz="0" w:space="0" w:color="auto"/>
            <w:right w:val="none" w:sz="0" w:space="0" w:color="auto"/>
          </w:divBdr>
        </w:div>
        <w:div w:id="1266352680">
          <w:marLeft w:val="0"/>
          <w:marRight w:val="0"/>
          <w:marTop w:val="0"/>
          <w:marBottom w:val="0"/>
          <w:divBdr>
            <w:top w:val="none" w:sz="0" w:space="0" w:color="auto"/>
            <w:left w:val="none" w:sz="0" w:space="0" w:color="auto"/>
            <w:bottom w:val="none" w:sz="0" w:space="0" w:color="auto"/>
            <w:right w:val="none" w:sz="0" w:space="0" w:color="auto"/>
          </w:divBdr>
        </w:div>
        <w:div w:id="1409234175">
          <w:marLeft w:val="0"/>
          <w:marRight w:val="0"/>
          <w:marTop w:val="0"/>
          <w:marBottom w:val="0"/>
          <w:divBdr>
            <w:top w:val="none" w:sz="0" w:space="0" w:color="auto"/>
            <w:left w:val="none" w:sz="0" w:space="0" w:color="auto"/>
            <w:bottom w:val="none" w:sz="0" w:space="0" w:color="auto"/>
            <w:right w:val="none" w:sz="0" w:space="0" w:color="auto"/>
          </w:divBdr>
        </w:div>
        <w:div w:id="1450278190">
          <w:marLeft w:val="0"/>
          <w:marRight w:val="0"/>
          <w:marTop w:val="0"/>
          <w:marBottom w:val="0"/>
          <w:divBdr>
            <w:top w:val="none" w:sz="0" w:space="0" w:color="auto"/>
            <w:left w:val="none" w:sz="0" w:space="0" w:color="auto"/>
            <w:bottom w:val="none" w:sz="0" w:space="0" w:color="auto"/>
            <w:right w:val="none" w:sz="0" w:space="0" w:color="auto"/>
          </w:divBdr>
        </w:div>
        <w:div w:id="1492214849">
          <w:marLeft w:val="0"/>
          <w:marRight w:val="0"/>
          <w:marTop w:val="0"/>
          <w:marBottom w:val="0"/>
          <w:divBdr>
            <w:top w:val="none" w:sz="0" w:space="0" w:color="auto"/>
            <w:left w:val="none" w:sz="0" w:space="0" w:color="auto"/>
            <w:bottom w:val="none" w:sz="0" w:space="0" w:color="auto"/>
            <w:right w:val="none" w:sz="0" w:space="0" w:color="auto"/>
          </w:divBdr>
        </w:div>
        <w:div w:id="1655916107">
          <w:marLeft w:val="0"/>
          <w:marRight w:val="0"/>
          <w:marTop w:val="0"/>
          <w:marBottom w:val="0"/>
          <w:divBdr>
            <w:top w:val="none" w:sz="0" w:space="0" w:color="auto"/>
            <w:left w:val="none" w:sz="0" w:space="0" w:color="auto"/>
            <w:bottom w:val="none" w:sz="0" w:space="0" w:color="auto"/>
            <w:right w:val="none" w:sz="0" w:space="0" w:color="auto"/>
          </w:divBdr>
        </w:div>
        <w:div w:id="1740588458">
          <w:marLeft w:val="0"/>
          <w:marRight w:val="0"/>
          <w:marTop w:val="0"/>
          <w:marBottom w:val="0"/>
          <w:divBdr>
            <w:top w:val="none" w:sz="0" w:space="0" w:color="auto"/>
            <w:left w:val="none" w:sz="0" w:space="0" w:color="auto"/>
            <w:bottom w:val="none" w:sz="0" w:space="0" w:color="auto"/>
            <w:right w:val="none" w:sz="0" w:space="0" w:color="auto"/>
          </w:divBdr>
        </w:div>
        <w:div w:id="1754621415">
          <w:marLeft w:val="0"/>
          <w:marRight w:val="0"/>
          <w:marTop w:val="0"/>
          <w:marBottom w:val="0"/>
          <w:divBdr>
            <w:top w:val="none" w:sz="0" w:space="0" w:color="auto"/>
            <w:left w:val="none" w:sz="0" w:space="0" w:color="auto"/>
            <w:bottom w:val="none" w:sz="0" w:space="0" w:color="auto"/>
            <w:right w:val="none" w:sz="0" w:space="0" w:color="auto"/>
          </w:divBdr>
        </w:div>
        <w:div w:id="1867786921">
          <w:marLeft w:val="0"/>
          <w:marRight w:val="0"/>
          <w:marTop w:val="0"/>
          <w:marBottom w:val="0"/>
          <w:divBdr>
            <w:top w:val="none" w:sz="0" w:space="0" w:color="auto"/>
            <w:left w:val="none" w:sz="0" w:space="0" w:color="auto"/>
            <w:bottom w:val="none" w:sz="0" w:space="0" w:color="auto"/>
            <w:right w:val="none" w:sz="0" w:space="0" w:color="auto"/>
          </w:divBdr>
        </w:div>
        <w:div w:id="1898280136">
          <w:marLeft w:val="0"/>
          <w:marRight w:val="0"/>
          <w:marTop w:val="0"/>
          <w:marBottom w:val="0"/>
          <w:divBdr>
            <w:top w:val="none" w:sz="0" w:space="0" w:color="auto"/>
            <w:left w:val="none" w:sz="0" w:space="0" w:color="auto"/>
            <w:bottom w:val="none" w:sz="0" w:space="0" w:color="auto"/>
            <w:right w:val="none" w:sz="0" w:space="0" w:color="auto"/>
          </w:divBdr>
        </w:div>
        <w:div w:id="2020428184">
          <w:marLeft w:val="0"/>
          <w:marRight w:val="0"/>
          <w:marTop w:val="0"/>
          <w:marBottom w:val="0"/>
          <w:divBdr>
            <w:top w:val="none" w:sz="0" w:space="0" w:color="auto"/>
            <w:left w:val="none" w:sz="0" w:space="0" w:color="auto"/>
            <w:bottom w:val="none" w:sz="0" w:space="0" w:color="auto"/>
            <w:right w:val="none" w:sz="0" w:space="0" w:color="auto"/>
          </w:divBdr>
        </w:div>
        <w:div w:id="2037924147">
          <w:marLeft w:val="0"/>
          <w:marRight w:val="0"/>
          <w:marTop w:val="0"/>
          <w:marBottom w:val="0"/>
          <w:divBdr>
            <w:top w:val="none" w:sz="0" w:space="0" w:color="auto"/>
            <w:left w:val="none" w:sz="0" w:space="0" w:color="auto"/>
            <w:bottom w:val="none" w:sz="0" w:space="0" w:color="auto"/>
            <w:right w:val="none" w:sz="0" w:space="0" w:color="auto"/>
          </w:divBdr>
        </w:div>
      </w:divsChild>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55537522">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328291469">
      <w:bodyDiv w:val="1"/>
      <w:marLeft w:val="0"/>
      <w:marRight w:val="0"/>
      <w:marTop w:val="0"/>
      <w:marBottom w:val="0"/>
      <w:divBdr>
        <w:top w:val="none" w:sz="0" w:space="0" w:color="auto"/>
        <w:left w:val="none" w:sz="0" w:space="0" w:color="auto"/>
        <w:bottom w:val="none" w:sz="0" w:space="0" w:color="auto"/>
        <w:right w:val="none" w:sz="0" w:space="0" w:color="auto"/>
      </w:divBdr>
    </w:div>
    <w:div w:id="1457795869">
      <w:bodyDiv w:val="1"/>
      <w:marLeft w:val="0"/>
      <w:marRight w:val="0"/>
      <w:marTop w:val="0"/>
      <w:marBottom w:val="0"/>
      <w:divBdr>
        <w:top w:val="none" w:sz="0" w:space="0" w:color="auto"/>
        <w:left w:val="none" w:sz="0" w:space="0" w:color="auto"/>
        <w:bottom w:val="none" w:sz="0" w:space="0" w:color="auto"/>
        <w:right w:val="none" w:sz="0" w:space="0" w:color="auto"/>
      </w:divBdr>
    </w:div>
    <w:div w:id="1627009625">
      <w:bodyDiv w:val="1"/>
      <w:marLeft w:val="0"/>
      <w:marRight w:val="0"/>
      <w:marTop w:val="0"/>
      <w:marBottom w:val="0"/>
      <w:divBdr>
        <w:top w:val="none" w:sz="0" w:space="0" w:color="auto"/>
        <w:left w:val="none" w:sz="0" w:space="0" w:color="auto"/>
        <w:bottom w:val="none" w:sz="0" w:space="0" w:color="auto"/>
        <w:right w:val="none" w:sz="0" w:space="0" w:color="auto"/>
      </w:divBdr>
    </w:div>
    <w:div w:id="1630934546">
      <w:bodyDiv w:val="1"/>
      <w:marLeft w:val="0"/>
      <w:marRight w:val="0"/>
      <w:marTop w:val="0"/>
      <w:marBottom w:val="0"/>
      <w:divBdr>
        <w:top w:val="none" w:sz="0" w:space="0" w:color="auto"/>
        <w:left w:val="none" w:sz="0" w:space="0" w:color="auto"/>
        <w:bottom w:val="none" w:sz="0" w:space="0" w:color="auto"/>
        <w:right w:val="none" w:sz="0" w:space="0" w:color="auto"/>
      </w:divBdr>
    </w:div>
    <w:div w:id="1778714794">
      <w:bodyDiv w:val="1"/>
      <w:marLeft w:val="0"/>
      <w:marRight w:val="0"/>
      <w:marTop w:val="0"/>
      <w:marBottom w:val="0"/>
      <w:divBdr>
        <w:top w:val="none" w:sz="0" w:space="0" w:color="auto"/>
        <w:left w:val="none" w:sz="0" w:space="0" w:color="auto"/>
        <w:bottom w:val="none" w:sz="0" w:space="0" w:color="auto"/>
        <w:right w:val="none" w:sz="0" w:space="0" w:color="auto"/>
      </w:divBdr>
    </w:div>
    <w:div w:id="1807042661">
      <w:bodyDiv w:val="1"/>
      <w:marLeft w:val="0"/>
      <w:marRight w:val="0"/>
      <w:marTop w:val="0"/>
      <w:marBottom w:val="0"/>
      <w:divBdr>
        <w:top w:val="none" w:sz="0" w:space="0" w:color="auto"/>
        <w:left w:val="none" w:sz="0" w:space="0" w:color="auto"/>
        <w:bottom w:val="none" w:sz="0" w:space="0" w:color="auto"/>
        <w:right w:val="none" w:sz="0" w:space="0" w:color="auto"/>
      </w:divBdr>
    </w:div>
    <w:div w:id="1865820638">
      <w:bodyDiv w:val="1"/>
      <w:marLeft w:val="0"/>
      <w:marRight w:val="0"/>
      <w:marTop w:val="0"/>
      <w:marBottom w:val="0"/>
      <w:divBdr>
        <w:top w:val="none" w:sz="0" w:space="0" w:color="auto"/>
        <w:left w:val="none" w:sz="0" w:space="0" w:color="auto"/>
        <w:bottom w:val="none" w:sz="0" w:space="0" w:color="auto"/>
        <w:right w:val="none" w:sz="0" w:space="0" w:color="auto"/>
      </w:divBdr>
    </w:div>
    <w:div w:id="1998537849">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ceweb.org/career-readiness/competencies/career-readiness-defined/" TargetMode="External"/><Relationship Id="rId18" Type="http://schemas.openxmlformats.org/officeDocument/2006/relationships/hyperlink" Target="https://www.usf.edu/provost/faculty/core-syllabus-policy-statements.aspx" TargetMode="External"/><Relationship Id="rId26" Type="http://schemas.openxmlformats.org/officeDocument/2006/relationships/hyperlink" Target="https://lib.stpetersburg.usf.edu/c.php?g=728128&amp;p=5199234" TargetMode="External"/><Relationship Id="rId39" Type="http://schemas.openxmlformats.org/officeDocument/2006/relationships/hyperlink" Target="https://www.sarasotamanatee.usf.edu/campus-life/health-and-safety/counseling-and-wellness-center/index.aspx" TargetMode="External"/><Relationship Id="rId21" Type="http://schemas.openxmlformats.org/officeDocument/2006/relationships/hyperlink" Target="http://www.turnitin.com" TargetMode="External"/><Relationship Id="rId34" Type="http://schemas.openxmlformats.org/officeDocument/2006/relationships/hyperlink" Target="https://www.stpetersburg.usf.edu/student-life/wellness/victim-advocacy-services/index.aspx" TargetMode="External"/><Relationship Id="rId42" Type="http://schemas.openxmlformats.org/officeDocument/2006/relationships/hyperlink" Target="https://www.usf.edu/undergrad/academic-success-center/tutoring/courses-tutored.aspx" TargetMode="External"/><Relationship Id="rId47" Type="http://schemas.openxmlformats.org/officeDocument/2006/relationships/hyperlink" Target="https://www.stpetersburg.usf.edu/student-life/student-success-center/writing/writing-tutoring.asp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canvaslms.com/t5/Student-Guide/How-do-I-view-my-grades-in-a-current-course/ta-p/493" TargetMode="External"/><Relationship Id="rId29" Type="http://schemas.openxmlformats.org/officeDocument/2006/relationships/hyperlink" Target="https://www.usf.edu/it/about-us/helpdesk.aspx" TargetMode="External"/><Relationship Id="rId11" Type="http://schemas.openxmlformats.org/officeDocument/2006/relationships/image" Target="media/image1.png"/><Relationship Id="rId24" Type="http://schemas.openxmlformats.org/officeDocument/2006/relationships/hyperlink" Target="https://www.sarasotamanatee.usf.edu/campus-life/campus-resources/accessibility-services/index.aspx" TargetMode="External"/><Relationship Id="rId32" Type="http://schemas.openxmlformats.org/officeDocument/2006/relationships/hyperlink" Target="https://www.usf.edu/student-affairs/victim-advocacy/contact-us/index.aspx" TargetMode="External"/><Relationship Id="rId37" Type="http://schemas.openxmlformats.org/officeDocument/2006/relationships/hyperlink" Target="https://www.usf.edu/student-affairs/victim-advocacy/contact-us/index.aspx" TargetMode="External"/><Relationship Id="rId40" Type="http://schemas.openxmlformats.org/officeDocument/2006/relationships/hyperlink" Target="https://www.usf.edu/undergrad/academic-success-center/tutoring/courses-tutored.aspx" TargetMode="External"/><Relationship Id="rId45" Type="http://schemas.openxmlformats.org/officeDocument/2006/relationships/hyperlink" Target="mailto:writingstudio@usf.edu" TargetMode="External"/><Relationship Id="rId5" Type="http://schemas.openxmlformats.org/officeDocument/2006/relationships/webSettings" Target="webSettings.xml"/><Relationship Id="rId15" Type="http://schemas.openxmlformats.org/officeDocument/2006/relationships/hyperlink" Target="https://www.systemacademics.usf.edu/proposals/tracking/courses" TargetMode="External"/><Relationship Id="rId23" Type="http://schemas.openxmlformats.org/officeDocument/2006/relationships/hyperlink" Target="https://www.stpetersburg.usf.edu/student-life/resources/student-accessibility-services/" TargetMode="External"/><Relationship Id="rId28" Type="http://schemas.openxmlformats.org/officeDocument/2006/relationships/hyperlink" Target="mailto:help@usf.edu" TargetMode="External"/><Relationship Id="rId36" Type="http://schemas.openxmlformats.org/officeDocument/2006/relationships/hyperlink" Target="https://www.usf.edu/student-affairs/counseling-center/about-us/contact-us.aspx" TargetMode="External"/><Relationship Id="rId49" Type="http://schemas.openxmlformats.org/officeDocument/2006/relationships/hyperlink" Target="http://www.usf.edu/registrar/calendars/" TargetMode="External"/><Relationship Id="rId10" Type="http://schemas.openxmlformats.org/officeDocument/2006/relationships/footer" Target="footer2.xml"/><Relationship Id="rId19" Type="http://schemas.openxmlformats.org/officeDocument/2006/relationships/hyperlink" Target="https://www.usf.edu/innovative-education/digital-learning/learn-new-tool/proctorio-student-faq.aspx" TargetMode="External"/><Relationship Id="rId31" Type="http://schemas.openxmlformats.org/officeDocument/2006/relationships/hyperlink" Target="https://www.sarasotamanatee.usf.edu/academics/academic-resources/technology-services/index.aspx" TargetMode="External"/><Relationship Id="rId44" Type="http://schemas.openxmlformats.org/officeDocument/2006/relationships/hyperlink" Target="https://www.sarasotamanatee.usf.edu/academics/academic-resources/tutoring.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gs.usf.edu/course-inventory/" TargetMode="External"/><Relationship Id="rId22" Type="http://schemas.openxmlformats.org/officeDocument/2006/relationships/hyperlink" Target="https://www.usf.edu/student-affairs/student-accessibility/" TargetMode="External"/><Relationship Id="rId27" Type="http://schemas.openxmlformats.org/officeDocument/2006/relationships/hyperlink" Target="https://www.sarasotamanatee.usf.edu/students/" TargetMode="External"/><Relationship Id="rId30" Type="http://schemas.openxmlformats.org/officeDocument/2006/relationships/hyperlink" Target="https://lib.stpetersburg.usf.edu/c.php?g=728128&amp;p=5199235" TargetMode="External"/><Relationship Id="rId35" Type="http://schemas.openxmlformats.org/officeDocument/2006/relationships/hyperlink" Target="https://www.sarasotamanatee.usf.edu/campus-life/health-and-safety/campus-safety/other-resources/victims-advocacy-center.aspx" TargetMode="External"/><Relationship Id="rId43" Type="http://schemas.openxmlformats.org/officeDocument/2006/relationships/hyperlink" Target="https://www.stpetersburg.usf.edu/student-life/student-success-center/tutoring/index.aspx" TargetMode="External"/><Relationship Id="rId48" Type="http://schemas.openxmlformats.org/officeDocument/2006/relationships/hyperlink" Target="https://www.sarasotamanatee.usf.edu/academics/academic-resources/tutoring.aspx"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sf.edu/it/remote/requirements-for-students.aspx" TargetMode="External"/><Relationship Id="rId17" Type="http://schemas.openxmlformats.org/officeDocument/2006/relationships/hyperlink" Target="http://www.wingtheory.com" TargetMode="External"/><Relationship Id="rId25" Type="http://schemas.openxmlformats.org/officeDocument/2006/relationships/hyperlink" Target="https://www.usf.edu/student-success/undergrads/" TargetMode="External"/><Relationship Id="rId33" Type="http://schemas.openxmlformats.org/officeDocument/2006/relationships/hyperlink" Target="https://www.usf.edu/student-affairs/victim-advocacy/contact-us/index.aspx" TargetMode="External"/><Relationship Id="rId38" Type="http://schemas.openxmlformats.org/officeDocument/2006/relationships/hyperlink" Target="https://www.stpetersburg.usf.edu/student-life/wellness/about/schedule-appointment.aspx" TargetMode="External"/><Relationship Id="rId46" Type="http://schemas.openxmlformats.org/officeDocument/2006/relationships/hyperlink" Target="https://www.usf.edu/undergrad/academic-success-center/writing-studio/" TargetMode="External"/><Relationship Id="rId20" Type="http://schemas.openxmlformats.org/officeDocument/2006/relationships/hyperlink" Target="http://regulationspolicies.usf.edu/regulations/pdfs/regulation-usf3.027.pdf" TargetMode="External"/><Relationship Id="rId41" Type="http://schemas.openxmlformats.org/officeDocument/2006/relationships/hyperlink" Target="mailto:asctampa@usf.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E521-75EC-5942-9F02-137F7531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
  <cp:lastModifiedBy/>
  <cp:revision>1</cp:revision>
  <cp:lastPrinted>2008-10-15T13:59:00Z</cp:lastPrinted>
  <dcterms:created xsi:type="dcterms:W3CDTF">2020-11-24T19:03:00Z</dcterms:created>
  <dcterms:modified xsi:type="dcterms:W3CDTF">2020-11-24T19:03:00Z</dcterms:modified>
</cp:coreProperties>
</file>