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8820"/>
      </w:tblGrid>
      <w:tr w:rsidR="00157FA8" w:rsidRPr="00157FA8" w14:paraId="20B4FA18" w14:textId="77777777" w:rsidTr="00157FA8">
        <w:trPr>
          <w:tblHeader/>
        </w:trPr>
        <w:tc>
          <w:tcPr>
            <w:tcW w:w="1890" w:type="dxa"/>
            <w:tcBorders>
              <w:top w:val="nil"/>
              <w:left w:val="nil"/>
              <w:bottom w:val="single" w:sz="18" w:space="0" w:color="B2B2B2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14:paraId="3D0FF670" w14:textId="77777777" w:rsidR="00157FA8" w:rsidRPr="00157FA8" w:rsidRDefault="00157FA8" w:rsidP="00157FA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157FA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Timing</w:t>
            </w:r>
          </w:p>
        </w:tc>
        <w:tc>
          <w:tcPr>
            <w:tcW w:w="8820" w:type="dxa"/>
            <w:tcBorders>
              <w:top w:val="nil"/>
              <w:left w:val="single" w:sz="6" w:space="0" w:color="B2B2B2"/>
              <w:bottom w:val="single" w:sz="18" w:space="0" w:color="B2B2B2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14:paraId="286E0B51" w14:textId="77777777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157FA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Student Action</w:t>
            </w:r>
          </w:p>
        </w:tc>
      </w:tr>
      <w:tr w:rsidR="00157FA8" w:rsidRPr="00157FA8" w14:paraId="6FDD3883" w14:textId="77777777" w:rsidTr="00157FA8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14:paraId="59EB3220" w14:textId="77777777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Summer 2020 Session B</w:t>
            </w: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br/>
              <w:t>By July 6</w:t>
            </w:r>
          </w:p>
          <w:p w14:paraId="5572D824" w14:textId="1CB7F3D8" w:rsid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58126528" w14:textId="77777777" w:rsid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2EEED370" w14:textId="2A88996E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single" w:sz="6" w:space="0" w:color="B2B2B2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14:paraId="5BFD056F" w14:textId="77777777" w:rsidR="00157FA8" w:rsidRDefault="00157FA8" w:rsidP="00157FA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hyperlink r:id="rId4" w:tgtFrame="_blank" w:history="1">
              <w:r w:rsidRPr="00157FA8">
                <w:rPr>
                  <w:rFonts w:ascii="Open Sans" w:eastAsia="Times New Roman" w:hAnsi="Open Sans" w:cs="Open Sans"/>
                  <w:b/>
                  <w:bCs/>
                  <w:color w:val="006747"/>
                  <w:sz w:val="20"/>
                  <w:szCs w:val="20"/>
                  <w:u w:val="single"/>
                  <w:bdr w:val="none" w:sz="0" w:space="0" w:color="auto" w:frame="1"/>
                </w:rPr>
                <w:t>Pay your tuition and fees</w:t>
              </w:r>
            </w:hyperlink>
          </w:p>
          <w:p w14:paraId="16CEA2EE" w14:textId="77777777" w:rsidR="00157FA8" w:rsidRDefault="00157FA8" w:rsidP="00157FA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00981F23" w14:textId="77777777" w:rsidR="00157FA8" w:rsidRDefault="00157FA8" w:rsidP="00157FA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7EDBCCDF" w14:textId="77777777" w:rsidR="00157FA8" w:rsidRDefault="00157FA8" w:rsidP="00157FA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723703D5" w14:textId="77777777" w:rsidR="00157FA8" w:rsidRDefault="00157FA8" w:rsidP="00157FA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1B32330D" w14:textId="514F81E5" w:rsidR="00157FA8" w:rsidRPr="00157FA8" w:rsidRDefault="00157FA8" w:rsidP="00157FA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157FA8" w:rsidRPr="00157FA8" w14:paraId="501B2CF1" w14:textId="77777777" w:rsidTr="00157FA8">
        <w:tc>
          <w:tcPr>
            <w:tcW w:w="1890" w:type="dxa"/>
            <w:tcBorders>
              <w:top w:val="single" w:sz="6" w:space="0" w:color="B2B2B2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14:paraId="14CDDBAD" w14:textId="6627179D" w:rsid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Summer 2020 Session B</w:t>
            </w: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br/>
              <w:t>July 7 &amp; 8</w:t>
            </w:r>
          </w:p>
          <w:p w14:paraId="04C1DFEB" w14:textId="77777777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871267C" w14:textId="36E31FF9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6" w:space="0" w:color="B2B2B2"/>
              <w:left w:val="single" w:sz="6" w:space="0" w:color="B2B2B2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14:paraId="553134E0" w14:textId="77777777" w:rsidR="00157FA8" w:rsidRDefault="00157FA8" w:rsidP="00157FA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hyperlink r:id="rId5" w:history="1">
              <w:r w:rsidRPr="00157FA8">
                <w:rPr>
                  <w:rFonts w:ascii="Open Sans" w:eastAsia="Times New Roman" w:hAnsi="Open Sans" w:cs="Open Sans"/>
                  <w:b/>
                  <w:bCs/>
                  <w:color w:val="006747"/>
                  <w:sz w:val="20"/>
                  <w:szCs w:val="20"/>
                  <w:u w:val="single"/>
                  <w:bdr w:val="none" w:sz="0" w:space="0" w:color="auto" w:frame="1"/>
                </w:rPr>
                <w:t>Pay your tuition and fees</w:t>
              </w:r>
            </w:hyperlink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, including $100 Late Payment Fee and any prior term balance. (Refer to Cashier's Office email for amount to pay.)</w:t>
            </w:r>
          </w:p>
          <w:p w14:paraId="6488C3BE" w14:textId="77777777" w:rsidR="00157FA8" w:rsidRDefault="00157FA8" w:rsidP="00157FA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0183A024" w14:textId="77777777" w:rsidR="00157FA8" w:rsidRDefault="00157FA8" w:rsidP="00157FA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67DE2415" w14:textId="6DCA35EC" w:rsidR="00157FA8" w:rsidRPr="00157FA8" w:rsidRDefault="00157FA8" w:rsidP="00157FA8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157FA8" w:rsidRPr="00157FA8" w14:paraId="4419F74A" w14:textId="77777777" w:rsidTr="00157FA8">
        <w:tc>
          <w:tcPr>
            <w:tcW w:w="1890" w:type="dxa"/>
            <w:tcBorders>
              <w:top w:val="single" w:sz="6" w:space="0" w:color="B2B2B2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14:paraId="3D98084C" w14:textId="77777777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Summer 2020 Session B</w:t>
            </w: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br/>
              <w:t>July 9 - 12</w:t>
            </w:r>
          </w:p>
          <w:p w14:paraId="3FFF0EAF" w14:textId="686F4113" w:rsid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0F205344" w14:textId="77777777" w:rsid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0C8310EC" w14:textId="177A0ADA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6" w:space="0" w:color="B2B2B2"/>
              <w:left w:val="single" w:sz="6" w:space="0" w:color="B2B2B2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14:paraId="1B2CE1E3" w14:textId="77777777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57FA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  <w:hyperlink r:id="rId6" w:tgtFrame="_blank" w:history="1">
              <w:r w:rsidRPr="00157FA8">
                <w:rPr>
                  <w:rFonts w:ascii="Open Sans" w:eastAsia="Times New Roman" w:hAnsi="Open Sans" w:cs="Open Sans"/>
                  <w:b/>
                  <w:bCs/>
                  <w:color w:val="006747"/>
                  <w:sz w:val="20"/>
                  <w:szCs w:val="20"/>
                  <w:u w:val="single"/>
                  <w:bdr w:val="none" w:sz="0" w:space="0" w:color="auto" w:frame="1"/>
                </w:rPr>
                <w:t>Pay your tuition and fees</w:t>
              </w:r>
            </w:hyperlink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, including $100 Late Payment Fee, $100 Late Registration Fee, and any prior term balance. (Refer to Cashier's Office email for amount to pay.)</w:t>
            </w: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br/>
            </w: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br/>
            </w:r>
            <w:r w:rsidRPr="00157FA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2.</w:t>
            </w: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Complete only </w:t>
            </w:r>
            <w:hyperlink r:id="rId7" w:tgtFrame="_blank" w:history="1">
              <w:r w:rsidRPr="00157FA8">
                <w:rPr>
                  <w:rFonts w:ascii="Open Sans" w:eastAsia="Times New Roman" w:hAnsi="Open Sans" w:cs="Open Sans"/>
                  <w:b/>
                  <w:bCs/>
                  <w:color w:val="006747"/>
                  <w:sz w:val="20"/>
                  <w:szCs w:val="20"/>
                  <w:u w:val="single"/>
                  <w:bdr w:val="none" w:sz="0" w:space="0" w:color="auto" w:frame="1"/>
                </w:rPr>
                <w:t>Re-Add Request</w:t>
              </w:r>
            </w:hyperlink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; Part 1 &amp; 3</w:t>
            </w:r>
          </w:p>
          <w:p w14:paraId="23E28521" w14:textId="77777777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57FA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3.</w:t>
            </w: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  <w:hyperlink r:id="rId8" w:history="1">
              <w:r w:rsidRPr="00157FA8">
                <w:rPr>
                  <w:rFonts w:ascii="Open Sans" w:eastAsia="Times New Roman" w:hAnsi="Open Sans" w:cs="Open Sans"/>
                  <w:b/>
                  <w:bCs/>
                  <w:color w:val="006747"/>
                  <w:sz w:val="20"/>
                  <w:szCs w:val="20"/>
                  <w:u w:val="single"/>
                  <w:bdr w:val="none" w:sz="0" w:space="0" w:color="auto" w:frame="1"/>
                </w:rPr>
                <w:t>Email completed form</w:t>
              </w:r>
            </w:hyperlink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to the Cashier's Office.</w:t>
            </w:r>
          </w:p>
        </w:tc>
      </w:tr>
      <w:tr w:rsidR="00157FA8" w:rsidRPr="00157FA8" w14:paraId="7A98DC85" w14:textId="77777777" w:rsidTr="00157FA8">
        <w:tc>
          <w:tcPr>
            <w:tcW w:w="1890" w:type="dxa"/>
            <w:tcBorders>
              <w:top w:val="single" w:sz="6" w:space="0" w:color="B2B2B2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14:paraId="3330A37B" w14:textId="77777777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Summer 2020 Session B</w:t>
            </w: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br/>
              <w:t>July 13 – 15</w:t>
            </w:r>
          </w:p>
          <w:p w14:paraId="43EF7243" w14:textId="77777777" w:rsid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06A312A7" w14:textId="61802447" w:rsid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0BFCA844" w14:textId="76CFDE77" w:rsid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1F966A0D" w14:textId="77777777" w:rsid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6BFC781A" w14:textId="53FF5D17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6" w:space="0" w:color="B2B2B2"/>
              <w:left w:val="single" w:sz="6" w:space="0" w:color="B2B2B2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14:paraId="4F987627" w14:textId="77777777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1. Seek permission to Re-Add from instructor(s) using </w:t>
            </w:r>
            <w:hyperlink r:id="rId9" w:tgtFrame="_blank" w:history="1">
              <w:r w:rsidRPr="00157FA8">
                <w:rPr>
                  <w:rFonts w:ascii="Open Sans" w:eastAsia="Times New Roman" w:hAnsi="Open Sans" w:cs="Open Sans"/>
                  <w:b/>
                  <w:bCs/>
                  <w:color w:val="006747"/>
                  <w:sz w:val="20"/>
                  <w:szCs w:val="20"/>
                  <w:u w:val="single"/>
                  <w:bdr w:val="none" w:sz="0" w:space="0" w:color="auto" w:frame="1"/>
                </w:rPr>
                <w:t>Re-Add Request</w:t>
              </w:r>
            </w:hyperlink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.</w:t>
            </w:r>
          </w:p>
          <w:p w14:paraId="26F9A7FC" w14:textId="77777777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2. </w:t>
            </w:r>
            <w:hyperlink r:id="rId10" w:tgtFrame="_blank" w:history="1">
              <w:r w:rsidRPr="00157FA8">
                <w:rPr>
                  <w:rFonts w:ascii="Open Sans" w:eastAsia="Times New Roman" w:hAnsi="Open Sans" w:cs="Open Sans"/>
                  <w:b/>
                  <w:bCs/>
                  <w:color w:val="006747"/>
                  <w:sz w:val="20"/>
                  <w:szCs w:val="20"/>
                  <w:u w:val="single"/>
                  <w:bdr w:val="none" w:sz="0" w:space="0" w:color="auto" w:frame="1"/>
                </w:rPr>
                <w:t>Pay your tuition and fees</w:t>
              </w:r>
            </w:hyperlink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, including $100 Late Payment Fee, $100 Late Registration Fee, and any prior term balance. (Refer to Cashier's Office email for amount to pay.)</w:t>
            </w:r>
          </w:p>
          <w:p w14:paraId="52AE4503" w14:textId="77777777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3. </w:t>
            </w:r>
            <w:hyperlink r:id="rId11" w:history="1">
              <w:r w:rsidRPr="00157FA8">
                <w:rPr>
                  <w:rFonts w:ascii="Open Sans" w:eastAsia="Times New Roman" w:hAnsi="Open Sans" w:cs="Open Sans"/>
                  <w:b/>
                  <w:bCs/>
                  <w:color w:val="006747"/>
                  <w:sz w:val="20"/>
                  <w:szCs w:val="20"/>
                  <w:u w:val="single"/>
                  <w:bdr w:val="none" w:sz="0" w:space="0" w:color="auto" w:frame="1"/>
                </w:rPr>
                <w:t>Email each instructor-signed form</w:t>
              </w:r>
            </w:hyperlink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to the Cashier's Office the same day it's signed by your instructor.</w:t>
            </w:r>
          </w:p>
          <w:p w14:paraId="029A7576" w14:textId="77777777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Don't know how much to pay for a partial schedule? </w:t>
            </w:r>
            <w:hyperlink r:id="rId12" w:history="1">
              <w:r w:rsidRPr="00157FA8">
                <w:rPr>
                  <w:rFonts w:ascii="Open Sans" w:eastAsia="Times New Roman" w:hAnsi="Open Sans" w:cs="Open Sans"/>
                  <w:b/>
                  <w:bCs/>
                  <w:color w:val="006747"/>
                  <w:sz w:val="20"/>
                  <w:szCs w:val="20"/>
                  <w:u w:val="single"/>
                  <w:bdr w:val="none" w:sz="0" w:space="0" w:color="auto" w:frame="1"/>
                </w:rPr>
                <w:t>Email the Cashier's Office to inquire</w:t>
              </w:r>
            </w:hyperlink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.</w:t>
            </w:r>
          </w:p>
        </w:tc>
      </w:tr>
      <w:tr w:rsidR="00157FA8" w:rsidRPr="00157FA8" w14:paraId="4CB2B437" w14:textId="77777777" w:rsidTr="00157FA8">
        <w:tc>
          <w:tcPr>
            <w:tcW w:w="1890" w:type="dxa"/>
            <w:tcBorders>
              <w:top w:val="single" w:sz="6" w:space="0" w:color="B2B2B2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14:paraId="5F4C053B" w14:textId="77777777" w:rsid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Summer 2020 Session B</w:t>
            </w: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br/>
              <w:t>After July 15</w:t>
            </w:r>
          </w:p>
          <w:p w14:paraId="58B7CC87" w14:textId="77777777" w:rsid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70914EAF" w14:textId="552A5D0E" w:rsid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245EBCDD" w14:textId="77777777" w:rsid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2264DB75" w14:textId="77777777" w:rsid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1B5777EC" w14:textId="1243DF97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6" w:space="0" w:color="B2B2B2"/>
              <w:left w:val="single" w:sz="6" w:space="0" w:color="B2B2B2"/>
              <w:bottom w:val="nil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bottom"/>
            <w:hideMark/>
          </w:tcPr>
          <w:p w14:paraId="05A0622B" w14:textId="77777777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Undergraduates follow the </w:t>
            </w:r>
            <w:hyperlink r:id="rId13" w:tgtFrame="_blank" w:history="1">
              <w:r w:rsidRPr="00157FA8">
                <w:rPr>
                  <w:rFonts w:ascii="Open Sans" w:eastAsia="Times New Roman" w:hAnsi="Open Sans" w:cs="Open Sans"/>
                  <w:b/>
                  <w:bCs/>
                  <w:color w:val="006747"/>
                  <w:sz w:val="20"/>
                  <w:szCs w:val="20"/>
                  <w:u w:val="single"/>
                  <w:bdr w:val="none" w:sz="0" w:space="0" w:color="auto" w:frame="1"/>
                </w:rPr>
                <w:t>ARC petition process</w:t>
              </w:r>
            </w:hyperlink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.</w:t>
            </w:r>
          </w:p>
          <w:p w14:paraId="74E2BF65" w14:textId="77777777" w:rsidR="00157FA8" w:rsidRPr="00157FA8" w:rsidRDefault="00157FA8" w:rsidP="00157FA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Graduate students follow the </w:t>
            </w:r>
            <w:hyperlink r:id="rId14" w:tgtFrame="_blank" w:history="1">
              <w:r w:rsidRPr="00157FA8">
                <w:rPr>
                  <w:rFonts w:ascii="Open Sans" w:eastAsia="Times New Roman" w:hAnsi="Open Sans" w:cs="Open Sans"/>
                  <w:b/>
                  <w:bCs/>
                  <w:color w:val="006747"/>
                  <w:sz w:val="20"/>
                  <w:szCs w:val="20"/>
                  <w:u w:val="single"/>
                  <w:bdr w:val="none" w:sz="0" w:space="0" w:color="auto" w:frame="1"/>
                </w:rPr>
                <w:t>Graduate Studies petition process</w:t>
              </w:r>
            </w:hyperlink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.</w:t>
            </w:r>
          </w:p>
          <w:p w14:paraId="39D5733D" w14:textId="3698F71E" w:rsidR="00157FA8" w:rsidRPr="00157FA8" w:rsidRDefault="00157FA8" w:rsidP="00157FA8">
            <w:pPr>
              <w:spacing w:before="360" w:after="0" w:line="240" w:lineRule="auto"/>
              <w:textAlignment w:val="baseline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57FA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Pay in full within five days of approved petition, including $100 Late Payment Fee, $100 Late Registration Fee are assessed, and any prior term balance. Failure to take this action will result in courses being cancelled with no additional opportunity to re-add in the applicable part of term.</w:t>
            </w:r>
          </w:p>
        </w:tc>
      </w:tr>
    </w:tbl>
    <w:p w14:paraId="3E476576" w14:textId="59472124" w:rsidR="00FE3942" w:rsidRDefault="00FE3942"/>
    <w:sectPr w:rsidR="00FE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A8"/>
    <w:rsid w:val="00157FA8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5697"/>
  <w15:chartTrackingRefBased/>
  <w15:docId w15:val="{20F9D1E8-1CB9-4666-BD30-6E39DCB9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F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7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ReAdd@usf.edu?subject=Re-Add%20Request" TargetMode="External"/><Relationship Id="rId13" Type="http://schemas.openxmlformats.org/officeDocument/2006/relationships/hyperlink" Target="https://www.usf.edu/undergrad/academic-processes/academic-regulations-committee/form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f.edu/registrar/documents/forms_2019/readd_request_2019.pdf" TargetMode="External"/><Relationship Id="rId12" Type="http://schemas.openxmlformats.org/officeDocument/2006/relationships/hyperlink" Target="mailto:sfsReAdd@usf.edu?subject=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y.usf.edu/" TargetMode="External"/><Relationship Id="rId11" Type="http://schemas.openxmlformats.org/officeDocument/2006/relationships/hyperlink" Target="mailto:sfsReAdd@usf.edu?subject=" TargetMode="External"/><Relationship Id="rId5" Type="http://schemas.openxmlformats.org/officeDocument/2006/relationships/hyperlink" Target="http://my.usf.ed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y.usf.edu/" TargetMode="External"/><Relationship Id="rId4" Type="http://schemas.openxmlformats.org/officeDocument/2006/relationships/hyperlink" Target="http://my.usf.edu/" TargetMode="External"/><Relationship Id="rId9" Type="http://schemas.openxmlformats.org/officeDocument/2006/relationships/hyperlink" Target="https://www.usf.edu/registrar/documents/forms_2019/readd_request_2019.pdf" TargetMode="External"/><Relationship Id="rId14" Type="http://schemas.openxmlformats.org/officeDocument/2006/relationships/hyperlink" Target="https://www.usf.edu/graduate-studies/documents/usf-graduate-studies-petition-fill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Christian</dc:creator>
  <cp:keywords/>
  <dc:description/>
  <cp:lastModifiedBy>Lee, Christian</cp:lastModifiedBy>
  <cp:revision>1</cp:revision>
  <dcterms:created xsi:type="dcterms:W3CDTF">2020-08-12T20:27:00Z</dcterms:created>
  <dcterms:modified xsi:type="dcterms:W3CDTF">2020-08-12T20:32:00Z</dcterms:modified>
</cp:coreProperties>
</file>